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D079" w14:textId="575A7C29" w:rsidR="003164C0" w:rsidRPr="00795FED" w:rsidRDefault="00795FED" w:rsidP="00795FED">
      <w:pPr>
        <w:keepNext/>
        <w:keepLines/>
        <w:spacing w:after="80"/>
        <w:outlineLvl w:val="0"/>
        <w:rPr>
          <w:rFonts w:ascii="Calibri" w:eastAsiaTheme="majorEastAsia" w:hAnsi="Calibri" w:cstheme="majorBidi"/>
          <w:b/>
          <w:bCs/>
          <w:sz w:val="32"/>
          <w:szCs w:val="40"/>
        </w:rPr>
      </w:pPr>
      <w:r w:rsidRPr="00795FED">
        <w:rPr>
          <w:rFonts w:ascii="Calibri" w:eastAsiaTheme="majorEastAsia" w:hAnsi="Calibri" w:cstheme="majorBidi"/>
          <w:b/>
          <w:bCs/>
          <w:sz w:val="32"/>
          <w:szCs w:val="40"/>
        </w:rPr>
        <w:t xml:space="preserve">Graduate </w:t>
      </w:r>
      <w:r w:rsidR="005D3C1C" w:rsidRPr="00795FED">
        <w:rPr>
          <w:rFonts w:ascii="Calibri" w:eastAsiaTheme="majorEastAsia" w:hAnsi="Calibri" w:cstheme="majorBidi"/>
          <w:b/>
          <w:bCs/>
          <w:sz w:val="32"/>
          <w:szCs w:val="40"/>
        </w:rPr>
        <w:t>Assistantship</w:t>
      </w:r>
      <w:r w:rsidRPr="00795FED">
        <w:rPr>
          <w:rFonts w:ascii="Calibri" w:eastAsiaTheme="majorEastAsia" w:hAnsi="Calibri" w:cstheme="majorBidi"/>
          <w:b/>
          <w:bCs/>
          <w:sz w:val="32"/>
          <w:szCs w:val="40"/>
        </w:rPr>
        <w:t xml:space="preserve"> Offer Letter</w:t>
      </w:r>
    </w:p>
    <w:p w14:paraId="1F070C7C" w14:textId="77777777" w:rsidR="007059BA" w:rsidRDefault="007059BA" w:rsidP="007059BA">
      <w:pPr>
        <w:spacing w:after="0" w:line="240" w:lineRule="auto"/>
      </w:pPr>
      <w:r>
        <w:t xml:space="preserve">Date </w:t>
      </w:r>
      <w:sdt>
        <w:sdtPr>
          <w:alias w:val="Date"/>
          <w:tag w:val="Date"/>
          <w:id w:val="-721593165"/>
          <w:placeholder>
            <w:docPart w:val="56883C65C25D45CD92B58FE7F2D22E38"/>
          </w:placeholder>
          <w:showingPlcHdr/>
          <w15:color w:val="000000"/>
          <w:date>
            <w:dateFormat w:val="M/d/yyyy"/>
            <w:lid w:val="en-US"/>
            <w:storeMappedDataAs w:val="dateTime"/>
            <w:calendar w:val="gregorian"/>
          </w:date>
        </w:sdtPr>
        <w:sdtContent>
          <w:r w:rsidRPr="000C3292">
            <w:rPr>
              <w:rStyle w:val="PlaceholderText"/>
            </w:rPr>
            <w:t>Click or tap to enter a date.</w:t>
          </w:r>
        </w:sdtContent>
      </w:sdt>
    </w:p>
    <w:p w14:paraId="198CE432" w14:textId="77777777" w:rsidR="00A55D68" w:rsidRDefault="00A55D68" w:rsidP="008F5F19">
      <w:pPr>
        <w:spacing w:after="0" w:line="240" w:lineRule="auto"/>
      </w:pPr>
    </w:p>
    <w:p w14:paraId="2FA56CC0" w14:textId="03FE3B46" w:rsidR="0060777C" w:rsidRDefault="0060777C" w:rsidP="008F5F19">
      <w:pPr>
        <w:spacing w:after="0" w:line="240" w:lineRule="auto"/>
      </w:pPr>
      <w:r>
        <w:t>F</w:t>
      </w:r>
      <w:r w:rsidR="00795FED">
        <w:t>rom</w:t>
      </w:r>
      <w:r>
        <w:t xml:space="preserve">: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8F5F19">
      <w:pPr>
        <w:spacing w:after="0" w:line="240" w:lineRule="auto"/>
      </w:pPr>
    </w:p>
    <w:p w14:paraId="40669079" w14:textId="7BE19A55" w:rsidR="0060777C" w:rsidRPr="00561CD3" w:rsidRDefault="0060777C" w:rsidP="008F5F19">
      <w:pPr>
        <w:spacing w:after="0" w:line="240" w:lineRule="auto"/>
        <w:rPr>
          <w:highlight w:val="lightGray"/>
        </w:rPr>
      </w:pPr>
      <w:r>
        <w:t>T</w:t>
      </w:r>
      <w:r w:rsidR="00497A35">
        <w:t>o</w:t>
      </w:r>
      <w:r>
        <w:t xml:space="preserve">: </w:t>
      </w:r>
      <w:r w:rsidRPr="00CA3D7F">
        <w:rPr>
          <w:highlight w:val="lightGray"/>
        </w:rPr>
        <w:t>Click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8F5F19">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8F5F19">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8F5F19">
      <w:pPr>
        <w:spacing w:after="0" w:line="240" w:lineRule="auto"/>
      </w:pPr>
    </w:p>
    <w:p w14:paraId="68EC94F6" w14:textId="77777777" w:rsidR="0060777C" w:rsidRPr="00561CD3" w:rsidRDefault="0060777C" w:rsidP="008F5F19">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8F5F19">
      <w:pPr>
        <w:spacing w:after="0" w:line="240" w:lineRule="auto"/>
      </w:pPr>
    </w:p>
    <w:p w14:paraId="29838F68" w14:textId="77777777" w:rsidR="00A4012C" w:rsidRDefault="0060777C" w:rsidP="00A4012C">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w:t>
      </w:r>
      <w:r w:rsidRPr="00ED32E7">
        <w:t xml:space="preserve">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w:t>
      </w:r>
      <w:r w:rsidR="00A4012C">
        <w:t xml:space="preserve">Regulations relating to this assistantship are found in NIU’s “Policies Pertaining to Graduate Assistantships.”  You are responsible for knowing this policy. </w:t>
      </w:r>
    </w:p>
    <w:p w14:paraId="3721428D" w14:textId="77777777" w:rsidR="00A4012C" w:rsidRDefault="00A4012C" w:rsidP="00A4012C">
      <w:pPr>
        <w:pStyle w:val="NoSpacing"/>
      </w:pPr>
      <w:r>
        <w:t xml:space="preserve">The following additional conditions apply: </w:t>
      </w:r>
    </w:p>
    <w:p w14:paraId="76B1F1C1" w14:textId="1202F6CA" w:rsidR="0060777C" w:rsidRPr="00ED32E7" w:rsidRDefault="0060777C" w:rsidP="00A4012C">
      <w:pPr>
        <w:pStyle w:val="NoSpacing"/>
      </w:pPr>
    </w:p>
    <w:p w14:paraId="765FD8FD" w14:textId="77777777" w:rsidR="00CC49C0" w:rsidRPr="00571B5D" w:rsidRDefault="00CC49C0" w:rsidP="00CC49C0">
      <w:pPr>
        <w:pStyle w:val="NoSpacing"/>
      </w:pPr>
      <w:r w:rsidRPr="00571B5D">
        <w:t xml:space="preserve">Title: Graduate Staff Assistant  </w:t>
      </w:r>
    </w:p>
    <w:p w14:paraId="23661D55" w14:textId="22538C22" w:rsidR="0060777C" w:rsidRPr="00ED32E7" w:rsidRDefault="0060777C" w:rsidP="008F5F19">
      <w:pPr>
        <w:pStyle w:val="NoSpacing"/>
      </w:pPr>
      <w:r w:rsidRPr="00ED32E7">
        <w:t xml:space="preserve">Department: </w:t>
      </w:r>
      <w:r w:rsidRPr="00ED32E7">
        <w:rPr>
          <w:highlight w:val="lightGray"/>
        </w:rPr>
        <w:t>[Click here and enter your department or office name]</w:t>
      </w:r>
    </w:p>
    <w:p w14:paraId="0E3A0AF4" w14:textId="2E41105E" w:rsidR="0060777C" w:rsidRPr="008845B8" w:rsidRDefault="008845B8" w:rsidP="008845B8">
      <w:pPr>
        <w:keepNext/>
        <w:keepLines/>
        <w:spacing w:before="160" w:after="80"/>
        <w:outlineLvl w:val="1"/>
        <w:rPr>
          <w:rFonts w:eastAsiaTheme="majorEastAsia" w:cstheme="majorBidi"/>
          <w:color w:val="000000" w:themeColor="text1"/>
          <w:sz w:val="28"/>
          <w:szCs w:val="32"/>
        </w:rPr>
      </w:pPr>
      <w:r w:rsidRPr="008845B8">
        <w:rPr>
          <w:rFonts w:eastAsiaTheme="majorEastAsia" w:cstheme="majorBidi"/>
          <w:b/>
          <w:color w:val="000000" w:themeColor="text1"/>
          <w:sz w:val="28"/>
          <w:szCs w:val="32"/>
        </w:rPr>
        <w:t>Conditions of Appointment</w:t>
      </w:r>
    </w:p>
    <w:p w14:paraId="63C2F64D" w14:textId="73D75FF6" w:rsidR="0060777C" w:rsidRPr="00ED32E7" w:rsidRDefault="0060777C" w:rsidP="008F5F19">
      <w:pPr>
        <w:pStyle w:val="NoSpacing"/>
      </w:pPr>
      <w:r w:rsidRPr="00ED32E7">
        <w:t xml:space="preserve">Appt. Term: </w:t>
      </w:r>
      <w:r w:rsidRPr="00ED32E7">
        <w:rPr>
          <w:highlight w:val="lightGray"/>
        </w:rPr>
        <w:t>[Click here and enter term dates, e.g. August 16, 2004 – May 15, 2005.]</w:t>
      </w:r>
    </w:p>
    <w:p w14:paraId="496FC2A3" w14:textId="0758A828" w:rsidR="0060777C" w:rsidRPr="00ED32E7" w:rsidRDefault="00CC49C0" w:rsidP="008F5F19">
      <w:pPr>
        <w:pStyle w:val="NoSpacing"/>
      </w:pPr>
      <w:r>
        <w:t xml:space="preserve">Hourly </w:t>
      </w:r>
      <w:r w:rsidR="0060777C" w:rsidRPr="00ED32E7">
        <w:t xml:space="preserve">Amount: </w:t>
      </w:r>
      <w:r w:rsidR="0060777C" w:rsidRPr="00ED32E7">
        <w:rPr>
          <w:highlight w:val="lightGray"/>
        </w:rPr>
        <w:t>[Click and enter amount</w:t>
      </w:r>
      <w:r w:rsidR="00DB13D4" w:rsidRPr="00ED32E7">
        <w:rPr>
          <w:highlight w:val="lightGray"/>
        </w:rPr>
        <w:t xml:space="preserve">, enter type </w:t>
      </w:r>
      <w:r w:rsidR="0060777C" w:rsidRPr="00ED32E7">
        <w:t xml:space="preserve"> </w:t>
      </w:r>
    </w:p>
    <w:p w14:paraId="5F8AB8CF" w14:textId="77777777" w:rsidR="0060777C" w:rsidRPr="00ED32E7" w:rsidRDefault="0060777C" w:rsidP="008F5F19">
      <w:pPr>
        <w:pStyle w:val="NoSpacing"/>
      </w:pPr>
      <w:r w:rsidRPr="00ED32E7">
        <w:t xml:space="preserve">Reporting Date: </w:t>
      </w:r>
      <w:r w:rsidRPr="00ED32E7">
        <w:rPr>
          <w:highlight w:val="lightGray"/>
        </w:rPr>
        <w:t>[Click here enter date employee must report. (M-F)]</w:t>
      </w:r>
    </w:p>
    <w:p w14:paraId="67E0D5FB" w14:textId="77777777" w:rsidR="0060777C" w:rsidRPr="00ED32E7" w:rsidRDefault="0060777C" w:rsidP="008F5F19">
      <w:pPr>
        <w:pStyle w:val="NoSpacing"/>
      </w:pPr>
      <w:r w:rsidRPr="00ED32E7">
        <w:t xml:space="preserve">Duty Requirements: </w:t>
      </w:r>
      <w:r w:rsidRPr="00ED32E7">
        <w:rPr>
          <w:highlight w:val="lightGray"/>
        </w:rPr>
        <w:t>[Enter all work requirements during recess or unusual hours]</w:t>
      </w:r>
    </w:p>
    <w:p w14:paraId="377DF6E5" w14:textId="77777777" w:rsidR="0060777C" w:rsidRPr="00ED32E7" w:rsidRDefault="0060777C" w:rsidP="008F5F19">
      <w:pPr>
        <w:pStyle w:val="NoSpacing"/>
      </w:pPr>
      <w:r w:rsidRPr="00ED32E7">
        <w:t xml:space="preserve">Hours Per Week: </w:t>
      </w:r>
      <w:r w:rsidRPr="00ED32E7">
        <w:rPr>
          <w:highlight w:val="lightGray"/>
        </w:rPr>
        <w:t>[Click here and enter 10, 15, or 20 as appropriate]</w:t>
      </w:r>
    </w:p>
    <w:p w14:paraId="76757A91" w14:textId="77777777" w:rsidR="0060777C" w:rsidRPr="00ED32E7" w:rsidRDefault="0060777C" w:rsidP="008F5F19">
      <w:pPr>
        <w:pStyle w:val="NoSpacing"/>
      </w:pPr>
      <w:r w:rsidRPr="00ED32E7">
        <w:t>Contingencies: [</w:t>
      </w:r>
      <w:r w:rsidRPr="00ED32E7">
        <w:rPr>
          <w:highlight w:val="lightGray"/>
        </w:rPr>
        <w:t>Click here and enter any contingencies as appropriate</w:t>
      </w:r>
      <w:r w:rsidRPr="00ED32E7">
        <w:t>]</w:t>
      </w:r>
    </w:p>
    <w:p w14:paraId="13EC028A" w14:textId="77777777" w:rsidR="0060777C" w:rsidRPr="00ED32E7" w:rsidRDefault="0060777C" w:rsidP="008F5F19">
      <w:pPr>
        <w:pStyle w:val="NoSpacing"/>
      </w:pPr>
    </w:p>
    <w:p w14:paraId="602A3755" w14:textId="2F3FAE09" w:rsidR="0060777C" w:rsidRPr="00ED32E7" w:rsidRDefault="0060777C" w:rsidP="008F5F19">
      <w:pPr>
        <w:pStyle w:val="NoSpacing"/>
      </w:pPr>
      <w:r w:rsidRPr="00ED32E7">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Pr="00ED32E7" w:rsidRDefault="0060777C" w:rsidP="008F5F19">
      <w:pPr>
        <w:pStyle w:val="NoSpacing"/>
      </w:pPr>
    </w:p>
    <w:p w14:paraId="746F71E7" w14:textId="28F83D99" w:rsidR="0060777C" w:rsidRPr="00ED32E7" w:rsidRDefault="0060777C" w:rsidP="008F5F19">
      <w:pPr>
        <w:pStyle w:val="NoSpacing"/>
      </w:pPr>
      <w:r w:rsidRPr="00ED32E7">
        <w:t xml:space="preserve">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 </w:t>
      </w:r>
      <w:r w:rsidR="00037632" w:rsidRPr="00ED32E7">
        <w:t xml:space="preserve"> </w:t>
      </w:r>
      <w:r w:rsidRPr="00ED32E7">
        <w:t xml:space="preserve">Graduate Staff Assistants that are paid hourly and are required to submit a bi-monthly timesheet for payroll. </w:t>
      </w:r>
    </w:p>
    <w:p w14:paraId="727190AB" w14:textId="77777777" w:rsidR="0060777C" w:rsidRPr="00ED32E7" w:rsidRDefault="0060777C" w:rsidP="008F5F19">
      <w:pPr>
        <w:spacing w:after="0" w:line="240" w:lineRule="auto"/>
      </w:pPr>
    </w:p>
    <w:p w14:paraId="2A6AB4BF" w14:textId="77777777" w:rsidR="006E301A" w:rsidRDefault="006E301A" w:rsidP="006E301A">
      <w:pPr>
        <w:pStyle w:val="NoSpacing"/>
      </w:pPr>
      <w:r>
        <w:t>NIU abides by the Council of Graduate Schools’ April 15</w:t>
      </w:r>
      <w:r w:rsidRPr="7A4847AA">
        <w:rPr>
          <w:vertAlign w:val="superscript"/>
        </w:rPr>
        <w:t>th</w:t>
      </w:r>
      <w:r>
        <w:t xml:space="preserve"> Resolution (see link, below). Under law, you must also comply with regulations pertaining to repayment of educational loans in order to accept this appointment. </w:t>
      </w:r>
    </w:p>
    <w:p w14:paraId="5AA4D847" w14:textId="77777777" w:rsidR="006E301A" w:rsidRPr="00CA2743" w:rsidRDefault="006E301A" w:rsidP="006E301A">
      <w:pPr>
        <w:spacing w:after="0" w:line="240" w:lineRule="auto"/>
      </w:pPr>
    </w:p>
    <w:p w14:paraId="010A1448" w14:textId="77777777" w:rsidR="006E301A" w:rsidRDefault="006E301A" w:rsidP="006E301A">
      <w:pPr>
        <w:pStyle w:val="NoSpacing"/>
      </w:pPr>
      <w:r>
        <w:lastRenderedPageBreak/>
        <w:t>Additional conditions of appointment:</w:t>
      </w:r>
    </w:p>
    <w:p w14:paraId="7AB8C4A0"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be admitted to and enrolled in a degree-granting graduate program. You must be enrolled in at least 6 graduate credit hours per semester except during summer term when you should be enrolled in at least 1 credit hour unless employed as a GA during the previous spring semester and an underload petition has been approved.</w:t>
      </w:r>
    </w:p>
    <w:p w14:paraId="1D5C305B" w14:textId="77777777" w:rsidR="006E301A" w:rsidRPr="00CF10BC" w:rsidRDefault="006E301A" w:rsidP="006E301A">
      <w:pPr>
        <w:numPr>
          <w:ilvl w:val="1"/>
          <w:numId w:val="3"/>
        </w:numPr>
        <w:spacing w:before="100" w:beforeAutospacing="1" w:after="100" w:afterAutospacing="1" w:line="240" w:lineRule="auto"/>
        <w:rPr>
          <w:rFonts w:ascii="Calibri" w:eastAsia="Calibri" w:hAnsi="Calibri" w:cs="Times New Roman"/>
        </w:rPr>
      </w:pPr>
      <w:r w:rsidRPr="00991639">
        <w:rPr>
          <w:rFonts w:ascii="Calibri" w:eastAsia="Calibri" w:hAnsi="Calibri"/>
        </w:rPr>
        <w:t>Failure to register as described; failure to remain enrolled for the prescribed number of hours; or failure to secure permission to enroll in fewer hours may result in termination of the appointment upon recommendation by the Graduate School.</w:t>
      </w:r>
    </w:p>
    <w:p w14:paraId="74B7C63B" w14:textId="77777777" w:rsidR="006E301A" w:rsidRPr="00B55F80" w:rsidRDefault="006E301A" w:rsidP="006E301A">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rPr>
        <w:t>Exceptions to the Conditions of Employment must be approved in advance by the assistant's major department and the Graduate School. </w:t>
      </w:r>
    </w:p>
    <w:p w14:paraId="493CC7F5" w14:textId="77777777" w:rsidR="006E301A" w:rsidRPr="00187A7C" w:rsidRDefault="006E301A" w:rsidP="006E301A">
      <w:pPr>
        <w:numPr>
          <w:ilvl w:val="2"/>
          <w:numId w:val="3"/>
        </w:numPr>
        <w:spacing w:before="100" w:beforeAutospacing="1" w:after="100" w:afterAutospacing="1" w:line="240" w:lineRule="auto"/>
        <w:rPr>
          <w:rFonts w:ascii="Calibri" w:eastAsia="Calibri" w:hAnsi="Calibri" w:cs="Times New Roman"/>
        </w:rPr>
      </w:pPr>
      <w:r w:rsidRPr="00B55F80">
        <w:rPr>
          <w:rFonts w:ascii="Calibri" w:eastAsia="Calibri" w:hAnsi="Calibri"/>
        </w:rPr>
        <w:t>International graduate</w:t>
      </w:r>
      <w:r w:rsidRPr="00991639">
        <w:rPr>
          <w:rFonts w:ascii="Calibri" w:eastAsia="Calibri" w:hAnsi="Calibri" w:cs="Times New Roman"/>
        </w:rPr>
        <w:t xml:space="preserve"> students on an F1 or J1 visa must also complete an immigration approved underload with</w:t>
      </w:r>
      <w:r w:rsidRPr="00991639">
        <w:rPr>
          <w:rFonts w:ascii="Calibri" w:eastAsia="Calibri" w:hAnsi="Calibri"/>
        </w:rPr>
        <w:t> </w:t>
      </w:r>
      <w:hyperlink r:id="rId7" w:history="1">
        <w:r w:rsidRPr="00991639">
          <w:rPr>
            <w:rFonts w:ascii="Calibri" w:eastAsia="Calibri" w:hAnsi="Calibri"/>
          </w:rPr>
          <w:t>International Student and Scholar Services (ISSS)</w:t>
        </w:r>
      </w:hyperlink>
      <w:r w:rsidRPr="00991639">
        <w:rPr>
          <w:rFonts w:ascii="Calibri" w:eastAsia="Calibri" w:hAnsi="Calibri" w:cs="Times New Roman"/>
        </w:rPr>
        <w:t>. To remain in good standing, permission will only be granted in circumstances permitted by federal regulations.</w:t>
      </w:r>
    </w:p>
    <w:p w14:paraId="3BCFEC07" w14:textId="77777777" w:rsidR="006E301A" w:rsidRDefault="006E301A" w:rsidP="006E301A">
      <w:pPr>
        <w:numPr>
          <w:ilvl w:val="1"/>
          <w:numId w:val="3"/>
        </w:numPr>
        <w:spacing w:beforeAutospacing="1" w:afterAutospacing="1" w:line="240" w:lineRule="auto"/>
        <w:rPr>
          <w:rFonts w:ascii="Calibri" w:eastAsia="Calibri" w:hAnsi="Calibri" w:cs="Times New Roman"/>
        </w:rPr>
      </w:pPr>
      <w:r w:rsidRPr="604CECC4">
        <w:rPr>
          <w:rFonts w:ascii="Calibri" w:eastAsia="Calibri" w:hAnsi="Calibri" w:cs="Times New Roman"/>
        </w:rPr>
        <w:t>Students in an Accelerated Program are not eligible to hold a graduate assistantship until they have completed their bachelor’s degree.</w:t>
      </w:r>
    </w:p>
    <w:p w14:paraId="329EA335"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hold good academic standing to be employed as graduate assistants.</w:t>
      </w:r>
    </w:p>
    <w:p w14:paraId="0AE7F9DB"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may not hold a faculty, administrative, or civil service position at NIU.</w:t>
      </w:r>
    </w:p>
    <w:p w14:paraId="0068F29F"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w:t>
      </w:r>
      <w:r w:rsidRPr="00187A7C">
        <w:rPr>
          <w:rFonts w:ascii="Calibri" w:eastAsia="Calibri" w:hAnsi="Calibri" w:cs="Times New Roman"/>
        </w:rPr>
        <w:t xml:space="preserve"> may not begin employment as a graduate assistant before the start of the term in which </w:t>
      </w:r>
      <w:r>
        <w:rPr>
          <w:rFonts w:ascii="Calibri" w:eastAsia="Calibri" w:hAnsi="Calibri" w:cs="Times New Roman"/>
        </w:rPr>
        <w:t>you</w:t>
      </w:r>
      <w:r w:rsidRPr="00187A7C">
        <w:rPr>
          <w:rFonts w:ascii="Calibri" w:eastAsia="Calibri" w:hAnsi="Calibri" w:cs="Times New Roman"/>
        </w:rPr>
        <w:t xml:space="preserve"> begin </w:t>
      </w:r>
      <w:r>
        <w:rPr>
          <w:rFonts w:ascii="Calibri" w:eastAsia="Calibri" w:hAnsi="Calibri" w:cs="Times New Roman"/>
        </w:rPr>
        <w:t>your graduate</w:t>
      </w:r>
      <w:r w:rsidRPr="00187A7C">
        <w:rPr>
          <w:rFonts w:ascii="Calibri" w:eastAsia="Calibri" w:hAnsi="Calibri" w:cs="Times New Roman"/>
        </w:rPr>
        <w:t xml:space="preserve"> studies</w:t>
      </w:r>
      <w:r>
        <w:rPr>
          <w:rFonts w:ascii="Calibri" w:eastAsia="Calibri" w:hAnsi="Calibri" w:cs="Times New Roman"/>
        </w:rPr>
        <w:t xml:space="preserve">, and you should not </w:t>
      </w:r>
      <w:r w:rsidRPr="00991639">
        <w:rPr>
          <w:rFonts w:ascii="Calibri" w:eastAsia="Calibri" w:hAnsi="Calibri" w:cs="Times New Roman"/>
        </w:rPr>
        <w:t>begin work before the hiring process is finalized.</w:t>
      </w:r>
    </w:p>
    <w:p w14:paraId="553069BE" w14:textId="77777777" w:rsidR="006E301A" w:rsidRPr="00140D20" w:rsidRDefault="006E301A" w:rsidP="006E301A">
      <w:pPr>
        <w:pStyle w:val="ListParagraph"/>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International students:</w:t>
      </w:r>
    </w:p>
    <w:p w14:paraId="3D558FC4" w14:textId="77777777" w:rsidR="006E301A" w:rsidRDefault="006E301A" w:rsidP="006E301A">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The United States Citizenship and Immigration Services (USCIS) strictly limits international students entering the United States on a non-immigrant visa to 20 hours of total employment per week while the University is in session. During the summer and while the university is not in session, students are not limited to 20 hours. International Student and Scholar Services (ISSS) will have the ultimate authority to determine a student’s eligibility to ensure compliance with visa regulations.</w:t>
      </w:r>
    </w:p>
    <w:p w14:paraId="16793017" w14:textId="77777777" w:rsidR="006E301A" w:rsidRPr="00187A7C" w:rsidRDefault="006E301A" w:rsidP="006E301A">
      <w:pPr>
        <w:numPr>
          <w:ilvl w:val="1"/>
          <w:numId w:val="3"/>
        </w:numPr>
        <w:spacing w:before="100" w:beforeAutospacing="1" w:after="100" w:afterAutospacing="1" w:line="240" w:lineRule="auto"/>
        <w:rPr>
          <w:rFonts w:ascii="Calibri" w:eastAsia="Calibri" w:hAnsi="Calibri" w:cs="Times New Roman"/>
        </w:rPr>
      </w:pPr>
      <w:r w:rsidRPr="16F27165">
        <w:rPr>
          <w:rFonts w:ascii="Calibri" w:eastAsia="Calibri" w:hAnsi="Calibri" w:cs="Times New Roman"/>
        </w:rPr>
        <w:t>A student whose native language is not English must demonstrate competence in spoken English to be appointed a graduate teaching assistant engaging in oral instruction (unless the language of instruction is not English).  A minimum score of 50 on the Oral Proficiency Test, a speaking subscore of 24 on the TOEFL, or a speaking subscore of 7 on the IELTS is required to demonstrate adequate oral English proficiency, although departments may require higher required scores.</w:t>
      </w:r>
    </w:p>
    <w:p w14:paraId="4236ACAF" w14:textId="77777777" w:rsidR="006E301A" w:rsidRPr="00187A7C" w:rsidRDefault="006E301A" w:rsidP="006E301A">
      <w:pPr>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Time limits:</w:t>
      </w:r>
    </w:p>
    <w:p w14:paraId="468B969B" w14:textId="77777777" w:rsidR="006E301A" w:rsidRPr="00187A7C" w:rsidRDefault="006E301A" w:rsidP="006E301A">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Graduate assistantships will carry the following time limits. Time limits apply to fall and spring semesters but not to summer term graduate assistantships. Hiring departments may set shorter time limits for graduate assistantship positions. Time limits do not apply to graduate assistantships for which stipends and tuition costs are externally funded. </w:t>
      </w:r>
      <w:r w:rsidRPr="00187A7C">
        <w:rPr>
          <w:rFonts w:ascii="Calibri" w:eastAsia="Calibri" w:hAnsi="Calibri" w:cs="Times New Roman"/>
        </w:rPr>
        <w:br/>
        <w:t>Master’s students:</w:t>
      </w:r>
    </w:p>
    <w:p w14:paraId="741D9AC3" w14:textId="77777777" w:rsidR="006E301A" w:rsidRPr="00187A7C" w:rsidRDefault="006E301A" w:rsidP="006E301A">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4 semesters for students pursuing a program of study that is ≤36 credit hours</w:t>
      </w:r>
    </w:p>
    <w:p w14:paraId="2EC71E9B" w14:textId="77777777" w:rsidR="006E301A" w:rsidRPr="00187A7C" w:rsidRDefault="006E301A" w:rsidP="006E301A">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6 semesters for students pursuing a program of study that is 37-48 credit hours</w:t>
      </w:r>
    </w:p>
    <w:p w14:paraId="27EDEC36" w14:textId="77777777" w:rsidR="006E301A" w:rsidRDefault="006E301A" w:rsidP="006E301A">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8 semesters for student pursuing a program of study that is &gt;49 credit hours</w:t>
      </w:r>
    </w:p>
    <w:p w14:paraId="2D3864FB" w14:textId="77777777" w:rsidR="008845B8" w:rsidRDefault="008845B8" w:rsidP="006E301A">
      <w:pPr>
        <w:spacing w:before="100" w:beforeAutospacing="1" w:after="100" w:afterAutospacing="1" w:line="240" w:lineRule="auto"/>
        <w:ind w:left="1440"/>
        <w:contextualSpacing/>
        <w:rPr>
          <w:rFonts w:ascii="Calibri" w:eastAsia="Calibri" w:hAnsi="Calibri" w:cs="Times New Roman"/>
        </w:rPr>
      </w:pPr>
    </w:p>
    <w:p w14:paraId="6D8BAD87" w14:textId="7A33B875" w:rsidR="006E301A" w:rsidRPr="00187A7C" w:rsidRDefault="006E301A" w:rsidP="006E301A">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lastRenderedPageBreak/>
        <w:t>Doctoral students:</w:t>
      </w:r>
    </w:p>
    <w:p w14:paraId="228D130C" w14:textId="77777777" w:rsidR="006E301A" w:rsidRPr="00187A7C" w:rsidRDefault="006E301A" w:rsidP="006E301A">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10 semesters</w:t>
      </w:r>
    </w:p>
    <w:p w14:paraId="192088B5" w14:textId="77777777" w:rsidR="006E301A" w:rsidRPr="00187A7C" w:rsidRDefault="006E301A" w:rsidP="006E301A">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t>Students in combined master’s and doctoral programs:</w:t>
      </w:r>
    </w:p>
    <w:p w14:paraId="102936F6" w14:textId="77777777" w:rsidR="006E301A" w:rsidRDefault="006E301A" w:rsidP="006E301A">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12 semesters</w:t>
      </w:r>
    </w:p>
    <w:p w14:paraId="4146096E" w14:textId="77777777" w:rsidR="006E301A" w:rsidRPr="00113A72" w:rsidRDefault="006E301A" w:rsidP="00113A72">
      <w:pPr>
        <w:pStyle w:val="NormalWeb"/>
        <w:spacing w:before="0" w:beforeAutospacing="0" w:after="0" w:afterAutospacing="0"/>
        <w:contextualSpacing/>
      </w:pPr>
      <w:r w:rsidRPr="00113A72">
        <w:rPr>
          <w:rFonts w:ascii="Calibri" w:eastAsia="Calibri" w:hAnsi="Calibri"/>
          <w:sz w:val="22"/>
          <w:szCs w:val="22"/>
        </w:rPr>
        <w:t>Your hiring unit and/or your academic program may have additional conditions of appointment.</w:t>
      </w:r>
    </w:p>
    <w:p w14:paraId="0D1573AD" w14:textId="77777777" w:rsidR="005D6A4F" w:rsidRPr="005D6A4F" w:rsidRDefault="005D6A4F" w:rsidP="005D6A4F">
      <w:pPr>
        <w:keepNext/>
        <w:keepLines/>
        <w:spacing w:before="160" w:after="80"/>
        <w:outlineLvl w:val="1"/>
        <w:rPr>
          <w:rFonts w:eastAsiaTheme="majorEastAsia" w:cstheme="majorBidi"/>
          <w:color w:val="000000" w:themeColor="text1"/>
          <w:sz w:val="28"/>
          <w:szCs w:val="32"/>
        </w:rPr>
      </w:pPr>
      <w:r w:rsidRPr="005D6A4F">
        <w:rPr>
          <w:rFonts w:eastAsiaTheme="majorEastAsia" w:cstheme="majorBidi"/>
          <w:b/>
          <w:color w:val="000000" w:themeColor="text1"/>
          <w:sz w:val="28"/>
          <w:szCs w:val="32"/>
        </w:rPr>
        <w:t>Tuition Waiver Information</w:t>
      </w:r>
    </w:p>
    <w:p w14:paraId="5BC434EC" w14:textId="153553ED" w:rsidR="002428F5" w:rsidRDefault="002428F5" w:rsidP="002428F5">
      <w:pPr>
        <w:spacing w:after="0" w:line="240" w:lineRule="auto"/>
        <w:rPr>
          <w:rFonts w:cs="Calibri"/>
        </w:rPr>
      </w:pPr>
      <w:r w:rsidRPr="16F27165">
        <w:rPr>
          <w:rFonts w:cs="Calibri"/>
        </w:rPr>
        <w:t>A graduate assistant is billed a tuition rate equal to the domestic rate of tuition. An assistant also receives a tuition waiver during the period of appointment and, if applicable, in the summer term following a spring semester appointment; the value of the waiver is calculated at $</w:t>
      </w:r>
      <w:r w:rsidR="00816BC3">
        <w:rPr>
          <w:rFonts w:cs="Calibri"/>
        </w:rPr>
        <w:t>689.53</w:t>
      </w:r>
      <w:r w:rsidRPr="16F27165">
        <w:rPr>
          <w:rFonts w:cs="Calibri"/>
        </w:rPr>
        <w:t xml:space="preserve"> per credit hour (prorated rates are applicable for short-term appointments). Late appointment or resignation during this period may result in liability for payment of all, or a portion of the tuition. Specific questions concerning the extent of tuition liability may be addressed to the Office of Graduate Assistantship Employment in Human Resource Services.  </w:t>
      </w:r>
    </w:p>
    <w:p w14:paraId="112F3726" w14:textId="77777777" w:rsidR="002428F5" w:rsidRDefault="002428F5" w:rsidP="002428F5">
      <w:pPr>
        <w:spacing w:after="0" w:line="240" w:lineRule="auto"/>
        <w:rPr>
          <w:rFonts w:cs="Calibri"/>
          <w:b/>
          <w:bCs/>
        </w:rPr>
      </w:pPr>
    </w:p>
    <w:p w14:paraId="5B63787B" w14:textId="77777777" w:rsidR="002428F5" w:rsidRDefault="002428F5" w:rsidP="002428F5">
      <w:pPr>
        <w:spacing w:after="0" w:line="240" w:lineRule="auto"/>
        <w:rPr>
          <w:rFonts w:cs="Calibri"/>
          <w:bdr w:val="none" w:sz="0" w:space="0" w:color="auto" w:frame="1"/>
          <w:shd w:val="clear" w:color="auto" w:fill="FFFFFF"/>
        </w:rPr>
      </w:pPr>
      <w:r w:rsidRPr="16F27165">
        <w:rPr>
          <w:rFonts w:cs="Calibri"/>
          <w:b/>
          <w:bCs/>
        </w:rPr>
        <w:t xml:space="preserve">Please </w:t>
      </w:r>
      <w:r w:rsidRPr="16F27165">
        <w:rPr>
          <w:rStyle w:val="markufbihw8xy"/>
          <w:rFonts w:cs="Calibri"/>
          <w:b/>
          <w:bCs/>
        </w:rPr>
        <w:t>note</w:t>
      </w:r>
      <w:r w:rsidRPr="16F27165">
        <w:rPr>
          <w:rFonts w:cs="Calibri"/>
          <w:b/>
          <w:bCs/>
        </w:rPr>
        <w:t xml:space="preserve">: </w:t>
      </w:r>
      <w:r w:rsidRPr="16F27165">
        <w:rPr>
          <w:rFonts w:cs="Calibri"/>
        </w:rPr>
        <w:t>The instructional charge is the only portion eligible to be waived. All other costs, to include fees, such as institutional charges and program differentials charges, are the student’s responsibility to pay.</w:t>
      </w:r>
    </w:p>
    <w:p w14:paraId="69AFEC10" w14:textId="77777777" w:rsidR="00AB4BF8" w:rsidRPr="00AB4BF8" w:rsidRDefault="00AB4BF8" w:rsidP="00AB4BF8">
      <w:pPr>
        <w:keepNext/>
        <w:keepLines/>
        <w:spacing w:before="160" w:after="80"/>
        <w:outlineLvl w:val="1"/>
        <w:rPr>
          <w:rFonts w:eastAsiaTheme="majorEastAsia" w:cstheme="majorBidi"/>
          <w:color w:val="000000" w:themeColor="text1"/>
          <w:sz w:val="28"/>
          <w:szCs w:val="32"/>
        </w:rPr>
      </w:pPr>
      <w:r w:rsidRPr="00AB4BF8">
        <w:rPr>
          <w:rFonts w:eastAsiaTheme="majorEastAsia" w:cstheme="majorBidi"/>
          <w:b/>
          <w:color w:val="000000" w:themeColor="text1"/>
          <w:sz w:val="28"/>
          <w:szCs w:val="32"/>
        </w:rPr>
        <w:t>Hiring Paperwork</w:t>
      </w:r>
    </w:p>
    <w:p w14:paraId="2F82CF83" w14:textId="22619F06" w:rsidR="0060777C" w:rsidRDefault="0060777C" w:rsidP="008F5F19">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r w:rsidR="007059BA">
        <w:t>1986,</w:t>
      </w:r>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8F5F19">
      <w:pPr>
        <w:pStyle w:val="NoSpacing"/>
      </w:pPr>
    </w:p>
    <w:p w14:paraId="19350953" w14:textId="2628C6F4" w:rsidR="0060777C" w:rsidRDefault="0060777C" w:rsidP="008F5F19">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8" w:history="1">
        <w:r w:rsidR="00AB4BF8" w:rsidRPr="003834FB">
          <w:rPr>
            <w:rStyle w:val="Hyperlink"/>
          </w:rPr>
          <w:t>payroll@niu.edu</w:t>
        </w:r>
      </w:hyperlink>
      <w:r>
        <w:t xml:space="preserve"> in Human Resource Services (815</w:t>
      </w:r>
      <w:r w:rsidR="007059BA">
        <w:t>-</w:t>
      </w:r>
      <w:r>
        <w:t xml:space="preserve">753-6000) upon arrival on campus. </w:t>
      </w:r>
    </w:p>
    <w:p w14:paraId="66BAF444" w14:textId="77777777" w:rsidR="0060777C" w:rsidRDefault="0060777C" w:rsidP="008F5F19">
      <w:pPr>
        <w:pStyle w:val="NoSpacing"/>
      </w:pPr>
    </w:p>
    <w:p w14:paraId="73AAC87F" w14:textId="1010E519" w:rsidR="0060777C" w:rsidRDefault="0060777C" w:rsidP="008F5F19">
      <w:pPr>
        <w:pStyle w:val="NoSpacing"/>
      </w:pPr>
      <w:r>
        <w:t xml:space="preserve">Northern Illinois University’s policy is direct deposit of monies received for employment. Authorization for direct deposit is included on the Personal Data Form in the NIU HR Onboarding portal (see below). Specific questions pertaining to this process should be directed to the Payroll Office </w:t>
      </w:r>
      <w:r w:rsidR="00810D1C">
        <w:t>(payroll@niu.edu)</w:t>
      </w:r>
      <w:r>
        <w:t xml:space="preserve">. </w:t>
      </w:r>
    </w:p>
    <w:p w14:paraId="79DAAB77" w14:textId="77777777" w:rsidR="0060777C" w:rsidRDefault="0060777C" w:rsidP="008F5F19">
      <w:pPr>
        <w:pStyle w:val="NoSpacing"/>
      </w:pPr>
    </w:p>
    <w:p w14:paraId="54F0F3D5" w14:textId="77777777" w:rsidR="0060777C" w:rsidRDefault="0060777C" w:rsidP="008F5F19">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8F5F19">
      <w:pPr>
        <w:spacing w:after="0" w:line="240" w:lineRule="auto"/>
      </w:pPr>
    </w:p>
    <w:p w14:paraId="031AFBC7" w14:textId="77777777" w:rsidR="0060777C" w:rsidRDefault="0060777C" w:rsidP="008F5F19">
      <w:pPr>
        <w:pStyle w:val="NoSpacing"/>
      </w:pPr>
      <w:r>
        <w:lastRenderedPageBreak/>
        <w:t>The required forms listed below will need to be completed online via the NIU HR Onboarding portal.  You will receive an e-mail communication with log in information (after you sign this contract and before you begin working).</w:t>
      </w:r>
    </w:p>
    <w:p w14:paraId="670A1B92" w14:textId="77777777" w:rsidR="0060777C" w:rsidRDefault="0060777C" w:rsidP="008F5F19">
      <w:pPr>
        <w:pStyle w:val="NoSpacing"/>
        <w:numPr>
          <w:ilvl w:val="0"/>
          <w:numId w:val="1"/>
        </w:numPr>
      </w:pPr>
      <w:r>
        <w:t>Personal Data Form</w:t>
      </w:r>
    </w:p>
    <w:p w14:paraId="09D09AE4" w14:textId="77777777" w:rsidR="0060777C" w:rsidRDefault="0060777C" w:rsidP="008F5F19">
      <w:pPr>
        <w:pStyle w:val="NoSpacing"/>
        <w:numPr>
          <w:ilvl w:val="0"/>
          <w:numId w:val="1"/>
        </w:numPr>
      </w:pPr>
      <w:r>
        <w:t>Mandated Reporter Form</w:t>
      </w:r>
    </w:p>
    <w:p w14:paraId="22D2D10E" w14:textId="77777777" w:rsidR="0060777C" w:rsidRDefault="0060777C" w:rsidP="008F5F19">
      <w:pPr>
        <w:pStyle w:val="NoSpacing"/>
        <w:numPr>
          <w:ilvl w:val="0"/>
          <w:numId w:val="1"/>
        </w:numPr>
      </w:pPr>
      <w:r>
        <w:t>Ethics Training Form</w:t>
      </w:r>
    </w:p>
    <w:p w14:paraId="0CAAD0B8" w14:textId="77777777" w:rsidR="0060777C" w:rsidRDefault="0060777C" w:rsidP="008F5F19">
      <w:pPr>
        <w:pStyle w:val="NoSpacing"/>
        <w:numPr>
          <w:ilvl w:val="0"/>
          <w:numId w:val="1"/>
        </w:numPr>
      </w:pPr>
      <w:r>
        <w:t>State University Retirement System Declaration Form</w:t>
      </w:r>
    </w:p>
    <w:p w14:paraId="1015D307" w14:textId="77777777" w:rsidR="0060777C" w:rsidRDefault="0060777C" w:rsidP="008F5F19">
      <w:pPr>
        <w:pStyle w:val="NoSpacing"/>
        <w:numPr>
          <w:ilvl w:val="0"/>
          <w:numId w:val="1"/>
        </w:numPr>
      </w:pPr>
      <w:r>
        <w:t xml:space="preserve">Form I-9 (Employment Eligibility Verification) as applicable </w:t>
      </w:r>
    </w:p>
    <w:p w14:paraId="304D5F27" w14:textId="77777777" w:rsidR="0060777C" w:rsidRDefault="0060777C" w:rsidP="008F5F19">
      <w:pPr>
        <w:spacing w:after="0" w:line="240" w:lineRule="auto"/>
      </w:pPr>
    </w:p>
    <w:p w14:paraId="23482A12" w14:textId="6CFE580D" w:rsidR="0060777C" w:rsidRPr="00931159" w:rsidRDefault="0060777C" w:rsidP="008F5F19">
      <w:pPr>
        <w:pStyle w:val="NoSpacing"/>
      </w:pPr>
      <w:r w:rsidRPr="00931159">
        <w:t xml:space="preserve">Once your account has been activated, you may log into MyNIU Human Resource system and complete the Tax Withholding Forms located under Payroll/TaxWithholding. </w:t>
      </w:r>
    </w:p>
    <w:p w14:paraId="0AFE4169" w14:textId="77777777" w:rsidR="0060777C" w:rsidRDefault="0060777C" w:rsidP="008F5F19">
      <w:pPr>
        <w:pStyle w:val="NoSpacing"/>
        <w:numPr>
          <w:ilvl w:val="0"/>
          <w:numId w:val="2"/>
        </w:numPr>
      </w:pPr>
      <w:r>
        <w:t>Form W-4 (Employee’s Withholding Allowance)</w:t>
      </w:r>
    </w:p>
    <w:p w14:paraId="57201709" w14:textId="77777777" w:rsidR="0060777C" w:rsidRDefault="0060777C" w:rsidP="008F5F19">
      <w:pPr>
        <w:pStyle w:val="NoSpacing"/>
        <w:numPr>
          <w:ilvl w:val="0"/>
          <w:numId w:val="2"/>
        </w:numPr>
      </w:pPr>
      <w:r>
        <w:t>Form IL W-4 (Employee’s Illinois Withholding Allowance)</w:t>
      </w:r>
    </w:p>
    <w:p w14:paraId="6989A6B8" w14:textId="77777777" w:rsidR="00171233" w:rsidRDefault="00171233" w:rsidP="008F5F19">
      <w:pPr>
        <w:pStyle w:val="NoSpacing"/>
        <w:rPr>
          <w:i/>
        </w:rPr>
      </w:pPr>
    </w:p>
    <w:p w14:paraId="3C6B90A3" w14:textId="60CDDC40" w:rsidR="00171233" w:rsidRDefault="00171233" w:rsidP="008F5F19">
      <w:pPr>
        <w:pStyle w:val="NoSpacing"/>
      </w:pPr>
      <w:r w:rsidRPr="00AA5F7E">
        <w:rPr>
          <w:i/>
        </w:rPr>
        <w:t>Please return</w:t>
      </w:r>
      <w:r>
        <w:rPr>
          <w:i/>
        </w:rPr>
        <w:t xml:space="preserve"> this signed contract</w:t>
      </w:r>
      <w:r w:rsidRPr="00AA5F7E">
        <w:rPr>
          <w:i/>
        </w:rPr>
        <w:t xml:space="preserve"> to: </w:t>
      </w:r>
    </w:p>
    <w:p w14:paraId="0598958F" w14:textId="77777777" w:rsidR="00171233" w:rsidRDefault="00171233" w:rsidP="008F5F19">
      <w:pPr>
        <w:pStyle w:val="NoSpacing"/>
      </w:pPr>
      <w:r>
        <w:t>Northern Illinois University</w:t>
      </w:r>
    </w:p>
    <w:p w14:paraId="49AE4858" w14:textId="77777777" w:rsidR="00171233" w:rsidRDefault="00171233" w:rsidP="008F5F19">
      <w:pPr>
        <w:pStyle w:val="NoSpacing"/>
      </w:pPr>
      <w:r w:rsidRPr="00CA3D7F">
        <w:rPr>
          <w:highlight w:val="lightGray"/>
        </w:rPr>
        <w:t>[Click here and enter department name]</w:t>
      </w:r>
    </w:p>
    <w:p w14:paraId="3E1A370E" w14:textId="77777777" w:rsidR="00171233" w:rsidRDefault="00171233" w:rsidP="008F5F19">
      <w:pPr>
        <w:pStyle w:val="NoSpacing"/>
      </w:pPr>
      <w:r>
        <w:t xml:space="preserve">Attn: </w:t>
      </w:r>
      <w:r w:rsidRPr="00CA3D7F">
        <w:rPr>
          <w:highlight w:val="lightGray"/>
        </w:rPr>
        <w:t>[Click here and enter name of Depart. Chair/Graduate Director]</w:t>
      </w:r>
    </w:p>
    <w:p w14:paraId="0EBEDAD2" w14:textId="77777777" w:rsidR="00171233" w:rsidRDefault="00171233" w:rsidP="008F5F19">
      <w:pPr>
        <w:pStyle w:val="NoSpacing"/>
      </w:pPr>
      <w:r>
        <w:t>DeKalb, IL 60115</w:t>
      </w:r>
    </w:p>
    <w:p w14:paraId="4ADD6FBF" w14:textId="77777777" w:rsidR="00171233" w:rsidRDefault="00171233" w:rsidP="008F5F19">
      <w:pPr>
        <w:pStyle w:val="NoSpacing"/>
      </w:pPr>
    </w:p>
    <w:p w14:paraId="2C14DAD7" w14:textId="77777777" w:rsidR="00171233" w:rsidRDefault="00171233" w:rsidP="008F5F19">
      <w:pPr>
        <w:pStyle w:val="NoSpacing"/>
      </w:pPr>
      <w:r>
        <w:t>Sincerely,</w:t>
      </w:r>
    </w:p>
    <w:p w14:paraId="4DD86117" w14:textId="77777777" w:rsidR="00171233" w:rsidRDefault="00171233" w:rsidP="008F5F19">
      <w:pPr>
        <w:pStyle w:val="NoSpacing"/>
      </w:pPr>
    </w:p>
    <w:p w14:paraId="15D1631B" w14:textId="77777777" w:rsidR="00171233" w:rsidRDefault="00171233" w:rsidP="008F5F19">
      <w:pPr>
        <w:pStyle w:val="NoSpacing"/>
      </w:pPr>
    </w:p>
    <w:p w14:paraId="0111A047" w14:textId="77777777" w:rsidR="00171233" w:rsidRDefault="00171233" w:rsidP="008F5F19">
      <w:pPr>
        <w:pStyle w:val="NoSpacing"/>
      </w:pPr>
    </w:p>
    <w:p w14:paraId="1C3E6D02" w14:textId="77777777" w:rsidR="00171233" w:rsidRDefault="00171233" w:rsidP="008F5F19">
      <w:pPr>
        <w:pStyle w:val="NoSpacing"/>
      </w:pPr>
      <w:r w:rsidRPr="00CA3D7F">
        <w:rPr>
          <w:highlight w:val="lightGray"/>
        </w:rPr>
        <w:t>[Click here and enter name of Depart. Chair/Graduate Director]</w:t>
      </w:r>
    </w:p>
    <w:p w14:paraId="21E89576" w14:textId="77777777" w:rsidR="00171233" w:rsidRDefault="00171233" w:rsidP="008F5F19">
      <w:pPr>
        <w:pStyle w:val="NoSpacing"/>
      </w:pPr>
    </w:p>
    <w:p w14:paraId="6F76F0FD" w14:textId="77777777" w:rsidR="005953DE" w:rsidRPr="005953DE" w:rsidRDefault="005953DE" w:rsidP="005953DE">
      <w:pPr>
        <w:keepNext/>
        <w:keepLines/>
        <w:spacing w:before="160" w:after="80"/>
        <w:outlineLvl w:val="1"/>
        <w:rPr>
          <w:rFonts w:eastAsiaTheme="majorEastAsia" w:cstheme="majorBidi"/>
          <w:b/>
          <w:color w:val="000000" w:themeColor="text1"/>
          <w:sz w:val="28"/>
          <w:szCs w:val="32"/>
        </w:rPr>
      </w:pPr>
      <w:r w:rsidRPr="005953DE">
        <w:rPr>
          <w:rFonts w:eastAsiaTheme="majorEastAsia" w:cstheme="majorBidi"/>
          <w:b/>
          <w:color w:val="000000" w:themeColor="text1"/>
          <w:sz w:val="28"/>
          <w:szCs w:val="32"/>
        </w:rPr>
        <w:t>References</w:t>
      </w:r>
    </w:p>
    <w:p w14:paraId="41080CED" w14:textId="77777777" w:rsidR="005953DE" w:rsidRPr="005953DE" w:rsidRDefault="005953DE" w:rsidP="005953DE">
      <w:pPr>
        <w:numPr>
          <w:ilvl w:val="0"/>
          <w:numId w:val="4"/>
        </w:numPr>
        <w:spacing w:after="0" w:line="240" w:lineRule="auto"/>
        <w:rPr>
          <w:rFonts w:ascii="Calibri" w:eastAsia="Calibri" w:hAnsi="Calibri" w:cs="Times New Roman"/>
        </w:rPr>
      </w:pPr>
      <w:hyperlink r:id="rId9" w:history="1">
        <w:r w:rsidRPr="005953DE">
          <w:rPr>
            <w:rFonts w:ascii="Calibri" w:eastAsia="Calibri" w:hAnsi="Calibri" w:cs="Times New Roman"/>
            <w:color w:val="0563C1"/>
            <w:u w:val="single"/>
          </w:rPr>
          <w:t>Policies Pertaining to Graduate Assistantships</w:t>
        </w:r>
      </w:hyperlink>
    </w:p>
    <w:p w14:paraId="6CE4B30A" w14:textId="77777777" w:rsidR="005953DE" w:rsidRPr="005953DE" w:rsidRDefault="005953DE" w:rsidP="005953DE">
      <w:pPr>
        <w:numPr>
          <w:ilvl w:val="0"/>
          <w:numId w:val="4"/>
        </w:numPr>
        <w:spacing w:after="0" w:line="240" w:lineRule="auto"/>
        <w:rPr>
          <w:rFonts w:ascii="Calibri" w:eastAsia="Calibri" w:hAnsi="Calibri" w:cs="Times New Roman"/>
        </w:rPr>
      </w:pPr>
      <w:hyperlink r:id="rId10" w:history="1">
        <w:r w:rsidRPr="005953DE">
          <w:rPr>
            <w:rFonts w:ascii="Calibri" w:eastAsia="Calibri" w:hAnsi="Calibri" w:cs="Times New Roman"/>
            <w:color w:val="0563C1"/>
            <w:u w:val="single"/>
          </w:rPr>
          <w:t>Resolution Regarding Graduate Scholars, Fellows, Trainees and Assistants</w:t>
        </w:r>
      </w:hyperlink>
    </w:p>
    <w:p w14:paraId="1CB589C3" w14:textId="77777777" w:rsidR="005953DE" w:rsidRPr="005953DE" w:rsidRDefault="005953DE" w:rsidP="005953DE">
      <w:pPr>
        <w:numPr>
          <w:ilvl w:val="0"/>
          <w:numId w:val="4"/>
        </w:numPr>
        <w:spacing w:after="0" w:line="240" w:lineRule="auto"/>
        <w:rPr>
          <w:rFonts w:ascii="Calibri" w:eastAsia="Calibri" w:hAnsi="Calibri" w:cs="Times New Roman"/>
        </w:rPr>
      </w:pPr>
      <w:hyperlink r:id="rId11" w:history="1">
        <w:r w:rsidRPr="005953DE">
          <w:rPr>
            <w:rFonts w:ascii="Calibri" w:eastAsia="Calibri" w:hAnsi="Calibri" w:cs="Times New Roman"/>
            <w:color w:val="0563C1"/>
            <w:u w:val="single"/>
          </w:rPr>
          <w:t>MyNIU</w:t>
        </w:r>
      </w:hyperlink>
    </w:p>
    <w:p w14:paraId="5220BB04" w14:textId="77777777" w:rsidR="008F5F19" w:rsidRPr="00931159" w:rsidRDefault="008F5F19" w:rsidP="008F5F19">
      <w:pPr>
        <w:pStyle w:val="NoSpacing"/>
      </w:pPr>
    </w:p>
    <w:p w14:paraId="35F100CD" w14:textId="77777777" w:rsidR="007268DE" w:rsidRDefault="007268DE" w:rsidP="008F5F19">
      <w:pPr>
        <w:pStyle w:val="NoSpacing"/>
      </w:pPr>
      <w:r>
        <w:t>cc: Department file</w:t>
      </w:r>
    </w:p>
    <w:p w14:paraId="22BC896E" w14:textId="77777777" w:rsidR="007268DE" w:rsidRDefault="007268DE" w:rsidP="008F5F19">
      <w:pPr>
        <w:pStyle w:val="NoSpacing"/>
      </w:pPr>
    </w:p>
    <w:p w14:paraId="751278A5" w14:textId="77777777" w:rsidR="0060777C" w:rsidRDefault="0060777C" w:rsidP="008F5F19">
      <w:pPr>
        <w:pStyle w:val="NoSpacing"/>
        <w:pBdr>
          <w:bottom w:val="single" w:sz="12" w:space="1" w:color="auto"/>
        </w:pBdr>
      </w:pPr>
    </w:p>
    <w:p w14:paraId="60AB3E36" w14:textId="77777777" w:rsidR="0060777C" w:rsidRDefault="0060777C" w:rsidP="008F5F19">
      <w:pPr>
        <w:pStyle w:val="NoSpacing"/>
      </w:pPr>
    </w:p>
    <w:p w14:paraId="247E8997" w14:textId="77777777" w:rsidR="0060777C" w:rsidRDefault="0060777C" w:rsidP="008F5F19">
      <w:pPr>
        <w:pStyle w:val="NoSpacing"/>
      </w:pPr>
      <w:r>
        <w:t>I accept the appointment offered above.</w:t>
      </w:r>
    </w:p>
    <w:p w14:paraId="257135E1" w14:textId="77777777" w:rsidR="0060777C" w:rsidRDefault="0060777C" w:rsidP="008F5F19">
      <w:pPr>
        <w:pStyle w:val="NoSpacing"/>
      </w:pPr>
    </w:p>
    <w:p w14:paraId="032CD248" w14:textId="77777777" w:rsidR="0060777C" w:rsidRDefault="0060777C" w:rsidP="008F5F19">
      <w:pPr>
        <w:pStyle w:val="NoSpacing"/>
      </w:pPr>
    </w:p>
    <w:p w14:paraId="698BC9F4" w14:textId="77777777" w:rsidR="0060777C" w:rsidRDefault="0060777C" w:rsidP="008F5F19">
      <w:pPr>
        <w:pStyle w:val="NoSpacing"/>
      </w:pPr>
    </w:p>
    <w:p w14:paraId="32CF7F85" w14:textId="77777777" w:rsidR="0060777C" w:rsidRDefault="0060777C" w:rsidP="008F5F19">
      <w:pPr>
        <w:pStyle w:val="NoSpacing"/>
      </w:pPr>
      <w:r>
        <w:t>_________________________________________</w:t>
      </w:r>
      <w:r>
        <w:tab/>
      </w:r>
      <w:r>
        <w:tab/>
        <w:t>________________</w:t>
      </w:r>
    </w:p>
    <w:p w14:paraId="3CB99CAA" w14:textId="439DA2AC" w:rsidR="00131E5D" w:rsidRDefault="0060777C" w:rsidP="00637472">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A55D68">
        <w:t xml:space="preserve">   </w:t>
      </w:r>
    </w:p>
    <w:sectPr w:rsidR="00131E5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87FC" w14:textId="77777777" w:rsidR="00ED5605" w:rsidRDefault="00ED5605" w:rsidP="00A55D68">
      <w:pPr>
        <w:spacing w:after="0" w:line="240" w:lineRule="auto"/>
      </w:pPr>
      <w:r>
        <w:separator/>
      </w:r>
    </w:p>
  </w:endnote>
  <w:endnote w:type="continuationSeparator" w:id="0">
    <w:p w14:paraId="63806F43" w14:textId="77777777" w:rsidR="00ED5605" w:rsidRDefault="00ED5605" w:rsidP="00A5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FAC8" w14:textId="2AD72EF4" w:rsidR="00A55D68" w:rsidRDefault="00A55D68" w:rsidP="00A55D68">
    <w:pPr>
      <w:pStyle w:val="Footer"/>
      <w:jc w:val="right"/>
    </w:pPr>
    <w:r>
      <w:t>3/202</w:t>
    </w:r>
    <w:r w:rsidR="006E301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8F79" w14:textId="77777777" w:rsidR="00ED5605" w:rsidRDefault="00ED5605" w:rsidP="00A55D68">
      <w:pPr>
        <w:spacing w:after="0" w:line="240" w:lineRule="auto"/>
      </w:pPr>
      <w:r>
        <w:separator/>
      </w:r>
    </w:p>
  </w:footnote>
  <w:footnote w:type="continuationSeparator" w:id="0">
    <w:p w14:paraId="3B602CAA" w14:textId="77777777" w:rsidR="00ED5605" w:rsidRDefault="00ED5605" w:rsidP="00A5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95F54"/>
    <w:multiLevelType w:val="multilevel"/>
    <w:tmpl w:val="C794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04343"/>
    <w:multiLevelType w:val="hybridMultilevel"/>
    <w:tmpl w:val="651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4102">
    <w:abstractNumId w:val="0"/>
  </w:num>
  <w:num w:numId="2" w16cid:durableId="434055768">
    <w:abstractNumId w:val="2"/>
  </w:num>
  <w:num w:numId="3" w16cid:durableId="1910339267">
    <w:abstractNumId w:val="1"/>
  </w:num>
  <w:num w:numId="4" w16cid:durableId="199217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303FA"/>
    <w:rsid w:val="00037632"/>
    <w:rsid w:val="00113A72"/>
    <w:rsid w:val="00131E5D"/>
    <w:rsid w:val="00171233"/>
    <w:rsid w:val="001F6404"/>
    <w:rsid w:val="002428F5"/>
    <w:rsid w:val="00296909"/>
    <w:rsid w:val="003105BA"/>
    <w:rsid w:val="003164C0"/>
    <w:rsid w:val="00370551"/>
    <w:rsid w:val="003D450B"/>
    <w:rsid w:val="00497A35"/>
    <w:rsid w:val="005953DE"/>
    <w:rsid w:val="005D3C1C"/>
    <w:rsid w:val="005D6A4F"/>
    <w:rsid w:val="005E27D6"/>
    <w:rsid w:val="0060777C"/>
    <w:rsid w:val="00637472"/>
    <w:rsid w:val="006E301A"/>
    <w:rsid w:val="006F560F"/>
    <w:rsid w:val="0070531F"/>
    <w:rsid w:val="007059BA"/>
    <w:rsid w:val="007268DE"/>
    <w:rsid w:val="00795FED"/>
    <w:rsid w:val="00810D1C"/>
    <w:rsid w:val="00816BC3"/>
    <w:rsid w:val="008845B8"/>
    <w:rsid w:val="0089420A"/>
    <w:rsid w:val="008F5F19"/>
    <w:rsid w:val="00906EA3"/>
    <w:rsid w:val="00931159"/>
    <w:rsid w:val="00955969"/>
    <w:rsid w:val="00A4012C"/>
    <w:rsid w:val="00A55D68"/>
    <w:rsid w:val="00A81748"/>
    <w:rsid w:val="00AB4BF8"/>
    <w:rsid w:val="00B7102B"/>
    <w:rsid w:val="00C816A7"/>
    <w:rsid w:val="00CC30AE"/>
    <w:rsid w:val="00CC49C0"/>
    <w:rsid w:val="00D5056D"/>
    <w:rsid w:val="00D733A4"/>
    <w:rsid w:val="00D85442"/>
    <w:rsid w:val="00DB13D4"/>
    <w:rsid w:val="00DB6364"/>
    <w:rsid w:val="00DD4722"/>
    <w:rsid w:val="00E02D97"/>
    <w:rsid w:val="00E471D8"/>
    <w:rsid w:val="00ED32E7"/>
    <w:rsid w:val="00ED5605"/>
    <w:rsid w:val="00F429ED"/>
    <w:rsid w:val="00F5061A"/>
    <w:rsid w:val="00F6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60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A55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D68"/>
  </w:style>
  <w:style w:type="paragraph" w:styleId="Footer">
    <w:name w:val="footer"/>
    <w:basedOn w:val="Normal"/>
    <w:link w:val="FooterChar"/>
    <w:uiPriority w:val="99"/>
    <w:unhideWhenUsed/>
    <w:rsid w:val="00A55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D68"/>
  </w:style>
  <w:style w:type="paragraph" w:styleId="NormalWeb">
    <w:name w:val="Normal (Web)"/>
    <w:basedOn w:val="Normal"/>
    <w:uiPriority w:val="99"/>
    <w:unhideWhenUsed/>
    <w:rsid w:val="006E301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059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ni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u.edu/isss/index.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iu.ni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webSettings" Target="webSettings.xml"/><Relationship Id="rId9" Type="http://schemas.openxmlformats.org/officeDocument/2006/relationships/hyperlink" Target="https://www.niu.edu/policies/policy-documents/policies-pertaining-to-graduate-assistantships.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883C65C25D45CD92B58FE7F2D22E38"/>
        <w:category>
          <w:name w:val="General"/>
          <w:gallery w:val="placeholder"/>
        </w:category>
        <w:types>
          <w:type w:val="bbPlcHdr"/>
        </w:types>
        <w:behaviors>
          <w:behavior w:val="content"/>
        </w:behaviors>
        <w:guid w:val="{77A979CE-B41E-406B-830C-8C9A79F4E98B}"/>
      </w:docPartPr>
      <w:docPartBody>
        <w:p w:rsidR="00E0401A" w:rsidRDefault="0070342A" w:rsidP="0070342A">
          <w:pPr>
            <w:pStyle w:val="56883C65C25D45CD92B58FE7F2D22E38"/>
          </w:pPr>
          <w:r w:rsidRPr="000C32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A"/>
    <w:rsid w:val="00177168"/>
    <w:rsid w:val="006F560F"/>
    <w:rsid w:val="0070342A"/>
    <w:rsid w:val="00CB71DD"/>
    <w:rsid w:val="00E0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42A"/>
    <w:rPr>
      <w:color w:val="666666"/>
    </w:rPr>
  </w:style>
  <w:style w:type="paragraph" w:customStyle="1" w:styleId="56883C65C25D45CD92B58FE7F2D22E38">
    <w:name w:val="56883C65C25D45CD92B58FE7F2D22E38"/>
    <w:rsid w:val="00703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1612</Words>
  <Characters>9012</Characters>
  <Application>Microsoft Office Word</Application>
  <DocSecurity>0</DocSecurity>
  <Lines>187</Lines>
  <Paragraphs>91</Paragraphs>
  <ScaleCrop>false</ScaleCrop>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Brandon Dai</cp:lastModifiedBy>
  <cp:revision>5</cp:revision>
  <dcterms:created xsi:type="dcterms:W3CDTF">2026-03-31T13:46:00Z</dcterms:created>
  <dcterms:modified xsi:type="dcterms:W3CDTF">2026-03-31T20:09:00Z</dcterms:modified>
</cp:coreProperties>
</file>