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B9F6E" w14:textId="14EBBA27" w:rsidR="00E54929" w:rsidRDefault="009C0471">
      <w:pPr>
        <w:rPr>
          <w:szCs w:val="24"/>
        </w:rPr>
      </w:pPr>
      <w:r>
        <w:rPr>
          <w:noProof/>
          <w:szCs w:val="24"/>
        </w:rPr>
        <w:drawing>
          <wp:anchor distT="0" distB="0" distL="114300" distR="114300" simplePos="0" relativeHeight="251658240" behindDoc="0" locked="0" layoutInCell="1" allowOverlap="1" wp14:anchorId="32511421" wp14:editId="7697E2B3">
            <wp:simplePos x="0" y="0"/>
            <wp:positionH relativeFrom="column">
              <wp:posOffset>-913874</wp:posOffset>
            </wp:positionH>
            <wp:positionV relativeFrom="paragraph">
              <wp:posOffset>-929640</wp:posOffset>
            </wp:positionV>
            <wp:extent cx="7771919" cy="10057827"/>
            <wp:effectExtent l="0" t="0" r="635" b="635"/>
            <wp:wrapNone/>
            <wp:docPr id="1" name="Picture 1" descr="Cover page shows an aerial photo of the NIU campus, the NIU logo and the title &quot;Sustainability and Climate Action Plan - Fiscal Year 20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shows an aerial photo of the NIU campus, the NIU logo and the title &quot;Sustainability and Climate Action Plan - Fiscal Year 2024&quo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1919" cy="10057827"/>
                    </a:xfrm>
                    <a:prstGeom prst="rect">
                      <a:avLst/>
                    </a:prstGeom>
                  </pic:spPr>
                </pic:pic>
              </a:graphicData>
            </a:graphic>
            <wp14:sizeRelH relativeFrom="page">
              <wp14:pctWidth>0</wp14:pctWidth>
            </wp14:sizeRelH>
            <wp14:sizeRelV relativeFrom="page">
              <wp14:pctHeight>0</wp14:pctHeight>
            </wp14:sizeRelV>
          </wp:anchor>
        </w:drawing>
      </w:r>
      <w:r w:rsidR="004E5825">
        <w:rPr>
          <w:szCs w:val="24"/>
        </w:rPr>
        <w:br w:type="page"/>
      </w:r>
    </w:p>
    <w:bookmarkStart w:id="0" w:name="_Toc135643765" w:displacedByCustomXml="next"/>
    <w:bookmarkStart w:id="1" w:name="_Toc152152449" w:displacedByCustomXml="next"/>
    <w:sdt>
      <w:sdtPr>
        <w:rPr>
          <w:rFonts w:eastAsiaTheme="minorHAnsi" w:cstheme="minorBidi"/>
          <w:b w:val="0"/>
          <w:bCs w:val="0"/>
          <w:color w:val="auto"/>
          <w:sz w:val="22"/>
          <w:szCs w:val="22"/>
        </w:rPr>
        <w:id w:val="-900511033"/>
        <w:docPartObj>
          <w:docPartGallery w:val="Table of Contents"/>
          <w:docPartUnique/>
        </w:docPartObj>
      </w:sdtPr>
      <w:sdtEndPr>
        <w:rPr>
          <w:sz w:val="24"/>
        </w:rPr>
      </w:sdtEndPr>
      <w:sdtContent>
        <w:p w14:paraId="0C1B1AC5" w14:textId="4558472B" w:rsidR="00306068" w:rsidRPr="00050085" w:rsidRDefault="002C6973" w:rsidP="233523CB">
          <w:pPr>
            <w:pStyle w:val="Heading1"/>
            <w:rPr>
              <w:rFonts w:eastAsia="Arial" w:cs="Arial"/>
            </w:rPr>
          </w:pPr>
          <w:r w:rsidRPr="002C6973">
            <w:t>Sustainability and Climate Action Plan – Fiscal Year 2024</w:t>
          </w:r>
          <w:r>
            <w:rPr>
              <w:rFonts w:eastAsiaTheme="minorHAnsi" w:cstheme="minorBidi"/>
              <w:b w:val="0"/>
              <w:bCs w:val="0"/>
              <w:color w:val="auto"/>
              <w:sz w:val="22"/>
              <w:szCs w:val="22"/>
            </w:rPr>
            <w:br/>
          </w:r>
          <w:r w:rsidR="00306068" w:rsidRPr="002C6973">
            <w:rPr>
              <w:rStyle w:val="Heading2Char"/>
            </w:rPr>
            <w:t>Table of Contents</w:t>
          </w:r>
          <w:bookmarkEnd w:id="1"/>
          <w:bookmarkEnd w:id="0"/>
        </w:p>
        <w:p w14:paraId="59616907" w14:textId="2FC8A24C" w:rsidR="00E6773D" w:rsidRDefault="00306068">
          <w:pPr>
            <w:pStyle w:val="TOC1"/>
            <w:rPr>
              <w:rFonts w:eastAsiaTheme="minorEastAsia" w:cstheme="minorBidi"/>
              <w:b w:val="0"/>
              <w:bCs w:val="0"/>
              <w:caps w:val="0"/>
              <w:noProof/>
              <w:kern w:val="2"/>
              <w:sz w:val="24"/>
              <w:szCs w:val="24"/>
              <w14:ligatures w14:val="standardContextual"/>
            </w:rPr>
          </w:pPr>
          <w:r>
            <w:fldChar w:fldCharType="begin"/>
          </w:r>
          <w:r w:rsidRPr="00EF46A4">
            <w:instrText xml:space="preserve"> TOC \o "1-3" \h \z \u </w:instrText>
          </w:r>
          <w:r>
            <w:fldChar w:fldCharType="separate"/>
          </w:r>
          <w:hyperlink w:anchor="_Toc152152449" w:history="1">
            <w:r w:rsidR="00E6773D" w:rsidRPr="008601C1">
              <w:rPr>
                <w:rStyle w:val="Hyperlink"/>
                <w:rFonts w:eastAsia="Arial" w:cs="Arial"/>
                <w:noProof/>
              </w:rPr>
              <w:t>Table of Contents</w:t>
            </w:r>
            <w:r w:rsidR="00E6773D">
              <w:rPr>
                <w:noProof/>
                <w:webHidden/>
              </w:rPr>
              <w:tab/>
            </w:r>
            <w:r w:rsidR="00E6773D">
              <w:rPr>
                <w:noProof/>
                <w:webHidden/>
              </w:rPr>
              <w:fldChar w:fldCharType="begin"/>
            </w:r>
            <w:r w:rsidR="00E6773D">
              <w:rPr>
                <w:noProof/>
                <w:webHidden/>
              </w:rPr>
              <w:instrText xml:space="preserve"> PAGEREF _Toc152152449 \h </w:instrText>
            </w:r>
            <w:r w:rsidR="00E6773D">
              <w:rPr>
                <w:noProof/>
                <w:webHidden/>
              </w:rPr>
            </w:r>
            <w:r w:rsidR="00E6773D">
              <w:rPr>
                <w:noProof/>
                <w:webHidden/>
              </w:rPr>
              <w:fldChar w:fldCharType="separate"/>
            </w:r>
            <w:r w:rsidR="00F30BF8">
              <w:rPr>
                <w:noProof/>
                <w:webHidden/>
              </w:rPr>
              <w:t>2</w:t>
            </w:r>
            <w:r w:rsidR="00E6773D">
              <w:rPr>
                <w:noProof/>
                <w:webHidden/>
              </w:rPr>
              <w:fldChar w:fldCharType="end"/>
            </w:r>
          </w:hyperlink>
        </w:p>
        <w:p w14:paraId="0907161A" w14:textId="0E4C4641" w:rsidR="00E6773D" w:rsidRDefault="00000000">
          <w:pPr>
            <w:pStyle w:val="TOC1"/>
            <w:rPr>
              <w:rFonts w:eastAsiaTheme="minorEastAsia" w:cstheme="minorBidi"/>
              <w:b w:val="0"/>
              <w:bCs w:val="0"/>
              <w:caps w:val="0"/>
              <w:noProof/>
              <w:kern w:val="2"/>
              <w:sz w:val="24"/>
              <w:szCs w:val="24"/>
              <w14:ligatures w14:val="standardContextual"/>
            </w:rPr>
          </w:pPr>
          <w:hyperlink w:anchor="_Toc152152450" w:history="1">
            <w:r w:rsidR="00E6773D" w:rsidRPr="008601C1">
              <w:rPr>
                <w:rStyle w:val="Hyperlink"/>
                <w:rFonts w:eastAsia="Arial" w:cs="Arial"/>
                <w:noProof/>
              </w:rPr>
              <w:t>Executive Summary</w:t>
            </w:r>
            <w:r w:rsidR="00E6773D">
              <w:rPr>
                <w:noProof/>
                <w:webHidden/>
              </w:rPr>
              <w:tab/>
            </w:r>
            <w:r w:rsidR="00E6773D">
              <w:rPr>
                <w:noProof/>
                <w:webHidden/>
              </w:rPr>
              <w:fldChar w:fldCharType="begin"/>
            </w:r>
            <w:r w:rsidR="00E6773D">
              <w:rPr>
                <w:noProof/>
                <w:webHidden/>
              </w:rPr>
              <w:instrText xml:space="preserve"> PAGEREF _Toc152152450 \h </w:instrText>
            </w:r>
            <w:r w:rsidR="00E6773D">
              <w:rPr>
                <w:noProof/>
                <w:webHidden/>
              </w:rPr>
            </w:r>
            <w:r w:rsidR="00E6773D">
              <w:rPr>
                <w:noProof/>
                <w:webHidden/>
              </w:rPr>
              <w:fldChar w:fldCharType="separate"/>
            </w:r>
            <w:r w:rsidR="00F30BF8">
              <w:rPr>
                <w:noProof/>
                <w:webHidden/>
              </w:rPr>
              <w:t>3</w:t>
            </w:r>
            <w:r w:rsidR="00E6773D">
              <w:rPr>
                <w:noProof/>
                <w:webHidden/>
              </w:rPr>
              <w:fldChar w:fldCharType="end"/>
            </w:r>
          </w:hyperlink>
        </w:p>
        <w:p w14:paraId="6FE78DC7" w14:textId="0B7CDC4C" w:rsidR="00E6773D" w:rsidRDefault="00000000">
          <w:pPr>
            <w:pStyle w:val="TOC1"/>
            <w:rPr>
              <w:rFonts w:eastAsiaTheme="minorEastAsia" w:cstheme="minorBidi"/>
              <w:b w:val="0"/>
              <w:bCs w:val="0"/>
              <w:caps w:val="0"/>
              <w:noProof/>
              <w:kern w:val="2"/>
              <w:sz w:val="24"/>
              <w:szCs w:val="24"/>
              <w14:ligatures w14:val="standardContextual"/>
            </w:rPr>
          </w:pPr>
          <w:hyperlink w:anchor="_Toc152152451" w:history="1">
            <w:r w:rsidR="00E6773D" w:rsidRPr="008601C1">
              <w:rPr>
                <w:rStyle w:val="Hyperlink"/>
                <w:rFonts w:eastAsia="Arial" w:cs="Arial"/>
                <w:noProof/>
              </w:rPr>
              <w:t>Land Acknowledgement</w:t>
            </w:r>
            <w:r w:rsidR="00E6773D">
              <w:rPr>
                <w:noProof/>
                <w:webHidden/>
              </w:rPr>
              <w:tab/>
            </w:r>
            <w:r w:rsidR="00E6773D">
              <w:rPr>
                <w:noProof/>
                <w:webHidden/>
              </w:rPr>
              <w:fldChar w:fldCharType="begin"/>
            </w:r>
            <w:r w:rsidR="00E6773D">
              <w:rPr>
                <w:noProof/>
                <w:webHidden/>
              </w:rPr>
              <w:instrText xml:space="preserve"> PAGEREF _Toc152152451 \h </w:instrText>
            </w:r>
            <w:r w:rsidR="00E6773D">
              <w:rPr>
                <w:noProof/>
                <w:webHidden/>
              </w:rPr>
            </w:r>
            <w:r w:rsidR="00E6773D">
              <w:rPr>
                <w:noProof/>
                <w:webHidden/>
              </w:rPr>
              <w:fldChar w:fldCharType="separate"/>
            </w:r>
            <w:r w:rsidR="00F30BF8">
              <w:rPr>
                <w:noProof/>
                <w:webHidden/>
              </w:rPr>
              <w:t>6</w:t>
            </w:r>
            <w:r w:rsidR="00E6773D">
              <w:rPr>
                <w:noProof/>
                <w:webHidden/>
              </w:rPr>
              <w:fldChar w:fldCharType="end"/>
            </w:r>
          </w:hyperlink>
        </w:p>
        <w:p w14:paraId="2136FD30" w14:textId="5E198FE1" w:rsidR="00E6773D" w:rsidRDefault="00000000">
          <w:pPr>
            <w:pStyle w:val="TOC1"/>
            <w:rPr>
              <w:rFonts w:eastAsiaTheme="minorEastAsia" w:cstheme="minorBidi"/>
              <w:b w:val="0"/>
              <w:bCs w:val="0"/>
              <w:caps w:val="0"/>
              <w:noProof/>
              <w:kern w:val="2"/>
              <w:sz w:val="24"/>
              <w:szCs w:val="24"/>
              <w14:ligatures w14:val="standardContextual"/>
            </w:rPr>
          </w:pPr>
          <w:hyperlink w:anchor="_Toc152152452" w:history="1">
            <w:r w:rsidR="00E6773D" w:rsidRPr="008601C1">
              <w:rPr>
                <w:rStyle w:val="Hyperlink"/>
                <w:rFonts w:eastAsia="Arial" w:cs="Arial"/>
                <w:noProof/>
              </w:rPr>
              <w:t>Our Sustainability Vision, Mission, and Values</w:t>
            </w:r>
            <w:r w:rsidR="00E6773D">
              <w:rPr>
                <w:noProof/>
                <w:webHidden/>
              </w:rPr>
              <w:tab/>
            </w:r>
            <w:r w:rsidR="00E6773D">
              <w:rPr>
                <w:noProof/>
                <w:webHidden/>
              </w:rPr>
              <w:fldChar w:fldCharType="begin"/>
            </w:r>
            <w:r w:rsidR="00E6773D">
              <w:rPr>
                <w:noProof/>
                <w:webHidden/>
              </w:rPr>
              <w:instrText xml:space="preserve"> PAGEREF _Toc152152452 \h </w:instrText>
            </w:r>
            <w:r w:rsidR="00E6773D">
              <w:rPr>
                <w:noProof/>
                <w:webHidden/>
              </w:rPr>
            </w:r>
            <w:r w:rsidR="00E6773D">
              <w:rPr>
                <w:noProof/>
                <w:webHidden/>
              </w:rPr>
              <w:fldChar w:fldCharType="separate"/>
            </w:r>
            <w:r w:rsidR="00F30BF8">
              <w:rPr>
                <w:noProof/>
                <w:webHidden/>
              </w:rPr>
              <w:t>7</w:t>
            </w:r>
            <w:r w:rsidR="00E6773D">
              <w:rPr>
                <w:noProof/>
                <w:webHidden/>
              </w:rPr>
              <w:fldChar w:fldCharType="end"/>
            </w:r>
          </w:hyperlink>
        </w:p>
        <w:p w14:paraId="559BD182" w14:textId="564C1288" w:rsidR="00E6773D" w:rsidRDefault="00000000">
          <w:pPr>
            <w:pStyle w:val="TOC1"/>
            <w:rPr>
              <w:rFonts w:eastAsiaTheme="minorEastAsia" w:cstheme="minorBidi"/>
              <w:b w:val="0"/>
              <w:bCs w:val="0"/>
              <w:caps w:val="0"/>
              <w:noProof/>
              <w:kern w:val="2"/>
              <w:sz w:val="24"/>
              <w:szCs w:val="24"/>
              <w14:ligatures w14:val="standardContextual"/>
            </w:rPr>
          </w:pPr>
          <w:hyperlink w:anchor="_Toc152152453" w:history="1">
            <w:r w:rsidR="00E6773D" w:rsidRPr="008601C1">
              <w:rPr>
                <w:rStyle w:val="Hyperlink"/>
                <w:rFonts w:eastAsia="Arial" w:cs="Arial"/>
                <w:noProof/>
              </w:rPr>
              <w:t>Expected Impacts of Climate Change in Northern Illinois</w:t>
            </w:r>
            <w:r w:rsidR="00E6773D">
              <w:rPr>
                <w:noProof/>
                <w:webHidden/>
              </w:rPr>
              <w:tab/>
            </w:r>
            <w:r w:rsidR="00E6773D">
              <w:rPr>
                <w:noProof/>
                <w:webHidden/>
              </w:rPr>
              <w:fldChar w:fldCharType="begin"/>
            </w:r>
            <w:r w:rsidR="00E6773D">
              <w:rPr>
                <w:noProof/>
                <w:webHidden/>
              </w:rPr>
              <w:instrText xml:space="preserve"> PAGEREF _Toc152152453 \h </w:instrText>
            </w:r>
            <w:r w:rsidR="00E6773D">
              <w:rPr>
                <w:noProof/>
                <w:webHidden/>
              </w:rPr>
            </w:r>
            <w:r w:rsidR="00E6773D">
              <w:rPr>
                <w:noProof/>
                <w:webHidden/>
              </w:rPr>
              <w:fldChar w:fldCharType="separate"/>
            </w:r>
            <w:r w:rsidR="00F30BF8">
              <w:rPr>
                <w:noProof/>
                <w:webHidden/>
              </w:rPr>
              <w:t>8</w:t>
            </w:r>
            <w:r w:rsidR="00E6773D">
              <w:rPr>
                <w:noProof/>
                <w:webHidden/>
              </w:rPr>
              <w:fldChar w:fldCharType="end"/>
            </w:r>
          </w:hyperlink>
        </w:p>
        <w:p w14:paraId="55C15579" w14:textId="3F4AA3E9" w:rsidR="00E6773D" w:rsidRDefault="00000000">
          <w:pPr>
            <w:pStyle w:val="TOC1"/>
            <w:rPr>
              <w:rFonts w:eastAsiaTheme="minorEastAsia" w:cstheme="minorBidi"/>
              <w:b w:val="0"/>
              <w:bCs w:val="0"/>
              <w:caps w:val="0"/>
              <w:noProof/>
              <w:kern w:val="2"/>
              <w:sz w:val="24"/>
              <w:szCs w:val="24"/>
              <w14:ligatures w14:val="standardContextual"/>
            </w:rPr>
          </w:pPr>
          <w:hyperlink w:anchor="_Toc152152454" w:history="1">
            <w:r w:rsidR="00E6773D" w:rsidRPr="008601C1">
              <w:rPr>
                <w:rStyle w:val="Hyperlink"/>
                <w:rFonts w:eastAsia="Arial" w:cs="Arial"/>
                <w:noProof/>
              </w:rPr>
              <w:t>Greenhouse Gas Inventory and Climate Commitment</w:t>
            </w:r>
            <w:r w:rsidR="00E6773D">
              <w:rPr>
                <w:noProof/>
                <w:webHidden/>
              </w:rPr>
              <w:tab/>
            </w:r>
            <w:r w:rsidR="00E6773D">
              <w:rPr>
                <w:noProof/>
                <w:webHidden/>
              </w:rPr>
              <w:fldChar w:fldCharType="begin"/>
            </w:r>
            <w:r w:rsidR="00E6773D">
              <w:rPr>
                <w:noProof/>
                <w:webHidden/>
              </w:rPr>
              <w:instrText xml:space="preserve"> PAGEREF _Toc152152454 \h </w:instrText>
            </w:r>
            <w:r w:rsidR="00E6773D">
              <w:rPr>
                <w:noProof/>
                <w:webHidden/>
              </w:rPr>
            </w:r>
            <w:r w:rsidR="00E6773D">
              <w:rPr>
                <w:noProof/>
                <w:webHidden/>
              </w:rPr>
              <w:fldChar w:fldCharType="separate"/>
            </w:r>
            <w:r w:rsidR="00F30BF8">
              <w:rPr>
                <w:noProof/>
                <w:webHidden/>
              </w:rPr>
              <w:t>11</w:t>
            </w:r>
            <w:r w:rsidR="00E6773D">
              <w:rPr>
                <w:noProof/>
                <w:webHidden/>
              </w:rPr>
              <w:fldChar w:fldCharType="end"/>
            </w:r>
          </w:hyperlink>
        </w:p>
        <w:p w14:paraId="74F8D659" w14:textId="7B74365D" w:rsidR="00E6773D" w:rsidRDefault="00000000">
          <w:pPr>
            <w:pStyle w:val="TOC1"/>
            <w:rPr>
              <w:rFonts w:eastAsiaTheme="minorEastAsia" w:cstheme="minorBidi"/>
              <w:b w:val="0"/>
              <w:bCs w:val="0"/>
              <w:caps w:val="0"/>
              <w:noProof/>
              <w:kern w:val="2"/>
              <w:sz w:val="24"/>
              <w:szCs w:val="24"/>
              <w14:ligatures w14:val="standardContextual"/>
            </w:rPr>
          </w:pPr>
          <w:hyperlink w:anchor="_Toc152152455" w:history="1">
            <w:r w:rsidR="00E6773D" w:rsidRPr="008601C1">
              <w:rPr>
                <w:rStyle w:val="Hyperlink"/>
                <w:rFonts w:eastAsia="Arial" w:cs="Arial"/>
                <w:noProof/>
              </w:rPr>
              <w:t>Summary of Recommended Goals and Actions</w:t>
            </w:r>
            <w:r w:rsidR="00E6773D">
              <w:rPr>
                <w:noProof/>
                <w:webHidden/>
              </w:rPr>
              <w:tab/>
            </w:r>
            <w:r w:rsidR="00E6773D">
              <w:rPr>
                <w:noProof/>
                <w:webHidden/>
              </w:rPr>
              <w:fldChar w:fldCharType="begin"/>
            </w:r>
            <w:r w:rsidR="00E6773D">
              <w:rPr>
                <w:noProof/>
                <w:webHidden/>
              </w:rPr>
              <w:instrText xml:space="preserve"> PAGEREF _Toc152152455 \h </w:instrText>
            </w:r>
            <w:r w:rsidR="00E6773D">
              <w:rPr>
                <w:noProof/>
                <w:webHidden/>
              </w:rPr>
            </w:r>
            <w:r w:rsidR="00E6773D">
              <w:rPr>
                <w:noProof/>
                <w:webHidden/>
              </w:rPr>
              <w:fldChar w:fldCharType="separate"/>
            </w:r>
            <w:r w:rsidR="00F30BF8">
              <w:rPr>
                <w:noProof/>
                <w:webHidden/>
              </w:rPr>
              <w:t>13</w:t>
            </w:r>
            <w:r w:rsidR="00E6773D">
              <w:rPr>
                <w:noProof/>
                <w:webHidden/>
              </w:rPr>
              <w:fldChar w:fldCharType="end"/>
            </w:r>
          </w:hyperlink>
        </w:p>
        <w:p w14:paraId="09441AE8" w14:textId="74D77401" w:rsidR="00E6773D" w:rsidRDefault="00000000">
          <w:pPr>
            <w:pStyle w:val="TOC1"/>
            <w:rPr>
              <w:rFonts w:eastAsiaTheme="minorEastAsia" w:cstheme="minorBidi"/>
              <w:b w:val="0"/>
              <w:bCs w:val="0"/>
              <w:caps w:val="0"/>
              <w:noProof/>
              <w:kern w:val="2"/>
              <w:sz w:val="24"/>
              <w:szCs w:val="24"/>
              <w14:ligatures w14:val="standardContextual"/>
            </w:rPr>
          </w:pPr>
          <w:hyperlink w:anchor="_Toc152152456" w:history="1">
            <w:r w:rsidR="00E6773D" w:rsidRPr="008601C1">
              <w:rPr>
                <w:rStyle w:val="Hyperlink"/>
                <w:rFonts w:eastAsia="Arial" w:cs="Arial"/>
                <w:noProof/>
              </w:rPr>
              <w:t>Climate Mitigation and Adaptation</w:t>
            </w:r>
            <w:r w:rsidR="00E6773D">
              <w:rPr>
                <w:noProof/>
                <w:webHidden/>
              </w:rPr>
              <w:tab/>
            </w:r>
            <w:r w:rsidR="00E6773D">
              <w:rPr>
                <w:noProof/>
                <w:webHidden/>
              </w:rPr>
              <w:fldChar w:fldCharType="begin"/>
            </w:r>
            <w:r w:rsidR="00E6773D">
              <w:rPr>
                <w:noProof/>
                <w:webHidden/>
              </w:rPr>
              <w:instrText xml:space="preserve"> PAGEREF _Toc152152456 \h </w:instrText>
            </w:r>
            <w:r w:rsidR="00E6773D">
              <w:rPr>
                <w:noProof/>
                <w:webHidden/>
              </w:rPr>
            </w:r>
            <w:r w:rsidR="00E6773D">
              <w:rPr>
                <w:noProof/>
                <w:webHidden/>
              </w:rPr>
              <w:fldChar w:fldCharType="separate"/>
            </w:r>
            <w:r w:rsidR="00F30BF8">
              <w:rPr>
                <w:noProof/>
                <w:webHidden/>
              </w:rPr>
              <w:t>31</w:t>
            </w:r>
            <w:r w:rsidR="00E6773D">
              <w:rPr>
                <w:noProof/>
                <w:webHidden/>
              </w:rPr>
              <w:fldChar w:fldCharType="end"/>
            </w:r>
          </w:hyperlink>
        </w:p>
        <w:p w14:paraId="14C8F274" w14:textId="3CE28845" w:rsidR="00E6773D" w:rsidRDefault="00000000">
          <w:pPr>
            <w:pStyle w:val="TOC2"/>
            <w:rPr>
              <w:rFonts w:eastAsiaTheme="minorEastAsia" w:cstheme="minorBidi"/>
              <w:smallCaps w:val="0"/>
              <w:noProof/>
              <w:kern w:val="2"/>
              <w:sz w:val="24"/>
              <w:szCs w:val="24"/>
              <w14:ligatures w14:val="standardContextual"/>
            </w:rPr>
          </w:pPr>
          <w:hyperlink w:anchor="_Toc152152457" w:history="1">
            <w:r w:rsidR="00E6773D" w:rsidRPr="008601C1">
              <w:rPr>
                <w:rStyle w:val="Hyperlink"/>
                <w:rFonts w:eastAsia="Arial" w:cs="Arial"/>
                <w:noProof/>
              </w:rPr>
              <w:t>1. Building Decarbonization</w:t>
            </w:r>
            <w:r w:rsidR="00E6773D">
              <w:rPr>
                <w:noProof/>
                <w:webHidden/>
              </w:rPr>
              <w:tab/>
            </w:r>
            <w:r w:rsidR="00E6773D">
              <w:rPr>
                <w:noProof/>
                <w:webHidden/>
              </w:rPr>
              <w:fldChar w:fldCharType="begin"/>
            </w:r>
            <w:r w:rsidR="00E6773D">
              <w:rPr>
                <w:noProof/>
                <w:webHidden/>
              </w:rPr>
              <w:instrText xml:space="preserve"> PAGEREF _Toc152152457 \h </w:instrText>
            </w:r>
            <w:r w:rsidR="00E6773D">
              <w:rPr>
                <w:noProof/>
                <w:webHidden/>
              </w:rPr>
            </w:r>
            <w:r w:rsidR="00E6773D">
              <w:rPr>
                <w:noProof/>
                <w:webHidden/>
              </w:rPr>
              <w:fldChar w:fldCharType="separate"/>
            </w:r>
            <w:r w:rsidR="00F30BF8">
              <w:rPr>
                <w:noProof/>
                <w:webHidden/>
              </w:rPr>
              <w:t>31</w:t>
            </w:r>
            <w:r w:rsidR="00E6773D">
              <w:rPr>
                <w:noProof/>
                <w:webHidden/>
              </w:rPr>
              <w:fldChar w:fldCharType="end"/>
            </w:r>
          </w:hyperlink>
        </w:p>
        <w:p w14:paraId="7C09FA25" w14:textId="67A7B1F6" w:rsidR="00E6773D" w:rsidRDefault="00000000">
          <w:pPr>
            <w:pStyle w:val="TOC2"/>
            <w:rPr>
              <w:rFonts w:eastAsiaTheme="minorEastAsia" w:cstheme="minorBidi"/>
              <w:smallCaps w:val="0"/>
              <w:noProof/>
              <w:kern w:val="2"/>
              <w:sz w:val="24"/>
              <w:szCs w:val="24"/>
              <w14:ligatures w14:val="standardContextual"/>
            </w:rPr>
          </w:pPr>
          <w:hyperlink w:anchor="_Toc152152458" w:history="1">
            <w:r w:rsidR="00E6773D" w:rsidRPr="008601C1">
              <w:rPr>
                <w:rStyle w:val="Hyperlink"/>
                <w:rFonts w:eastAsia="Arial" w:cs="Arial"/>
                <w:noProof/>
              </w:rPr>
              <w:t>2. Transition to Renewable Energy</w:t>
            </w:r>
            <w:r w:rsidR="00E6773D">
              <w:rPr>
                <w:noProof/>
                <w:webHidden/>
              </w:rPr>
              <w:tab/>
            </w:r>
            <w:r w:rsidR="00E6773D">
              <w:rPr>
                <w:noProof/>
                <w:webHidden/>
              </w:rPr>
              <w:fldChar w:fldCharType="begin"/>
            </w:r>
            <w:r w:rsidR="00E6773D">
              <w:rPr>
                <w:noProof/>
                <w:webHidden/>
              </w:rPr>
              <w:instrText xml:space="preserve"> PAGEREF _Toc152152458 \h </w:instrText>
            </w:r>
            <w:r w:rsidR="00E6773D">
              <w:rPr>
                <w:noProof/>
                <w:webHidden/>
              </w:rPr>
            </w:r>
            <w:r w:rsidR="00E6773D">
              <w:rPr>
                <w:noProof/>
                <w:webHidden/>
              </w:rPr>
              <w:fldChar w:fldCharType="separate"/>
            </w:r>
            <w:r w:rsidR="00F30BF8">
              <w:rPr>
                <w:noProof/>
                <w:webHidden/>
              </w:rPr>
              <w:t>34</w:t>
            </w:r>
            <w:r w:rsidR="00E6773D">
              <w:rPr>
                <w:noProof/>
                <w:webHidden/>
              </w:rPr>
              <w:fldChar w:fldCharType="end"/>
            </w:r>
          </w:hyperlink>
        </w:p>
        <w:p w14:paraId="25CE4B83" w14:textId="1E79C1D9" w:rsidR="00E6773D" w:rsidRDefault="00000000">
          <w:pPr>
            <w:pStyle w:val="TOC2"/>
            <w:rPr>
              <w:rFonts w:eastAsiaTheme="minorEastAsia" w:cstheme="minorBidi"/>
              <w:smallCaps w:val="0"/>
              <w:noProof/>
              <w:kern w:val="2"/>
              <w:sz w:val="24"/>
              <w:szCs w:val="24"/>
              <w14:ligatures w14:val="standardContextual"/>
            </w:rPr>
          </w:pPr>
          <w:hyperlink w:anchor="_Toc152152459" w:history="1">
            <w:r w:rsidR="00E6773D" w:rsidRPr="008601C1">
              <w:rPr>
                <w:rStyle w:val="Hyperlink"/>
                <w:rFonts w:eastAsia="Arial" w:cs="Arial"/>
                <w:noProof/>
              </w:rPr>
              <w:t>3. Transportation</w:t>
            </w:r>
            <w:r w:rsidR="00E6773D">
              <w:rPr>
                <w:noProof/>
                <w:webHidden/>
              </w:rPr>
              <w:tab/>
            </w:r>
            <w:r w:rsidR="00E6773D">
              <w:rPr>
                <w:noProof/>
                <w:webHidden/>
              </w:rPr>
              <w:fldChar w:fldCharType="begin"/>
            </w:r>
            <w:r w:rsidR="00E6773D">
              <w:rPr>
                <w:noProof/>
                <w:webHidden/>
              </w:rPr>
              <w:instrText xml:space="preserve"> PAGEREF _Toc152152459 \h </w:instrText>
            </w:r>
            <w:r w:rsidR="00E6773D">
              <w:rPr>
                <w:noProof/>
                <w:webHidden/>
              </w:rPr>
            </w:r>
            <w:r w:rsidR="00E6773D">
              <w:rPr>
                <w:noProof/>
                <w:webHidden/>
              </w:rPr>
              <w:fldChar w:fldCharType="separate"/>
            </w:r>
            <w:r w:rsidR="00F30BF8">
              <w:rPr>
                <w:noProof/>
                <w:webHidden/>
              </w:rPr>
              <w:t>36</w:t>
            </w:r>
            <w:r w:rsidR="00E6773D">
              <w:rPr>
                <w:noProof/>
                <w:webHidden/>
              </w:rPr>
              <w:fldChar w:fldCharType="end"/>
            </w:r>
          </w:hyperlink>
        </w:p>
        <w:p w14:paraId="7633B3FB" w14:textId="03ABC9B1" w:rsidR="00E6773D" w:rsidRDefault="00000000">
          <w:pPr>
            <w:pStyle w:val="TOC2"/>
            <w:rPr>
              <w:rFonts w:eastAsiaTheme="minorEastAsia" w:cstheme="minorBidi"/>
              <w:smallCaps w:val="0"/>
              <w:noProof/>
              <w:kern w:val="2"/>
              <w:sz w:val="24"/>
              <w:szCs w:val="24"/>
              <w14:ligatures w14:val="standardContextual"/>
            </w:rPr>
          </w:pPr>
          <w:hyperlink w:anchor="_Toc152152460" w:history="1">
            <w:r w:rsidR="00E6773D" w:rsidRPr="008601C1">
              <w:rPr>
                <w:rStyle w:val="Hyperlink"/>
                <w:rFonts w:eastAsia="Arial" w:cs="Arial"/>
                <w:noProof/>
              </w:rPr>
              <w:t>4. Climate Vulnerability and Adaptation</w:t>
            </w:r>
            <w:r w:rsidR="00E6773D">
              <w:rPr>
                <w:noProof/>
                <w:webHidden/>
              </w:rPr>
              <w:tab/>
            </w:r>
            <w:r w:rsidR="00E6773D">
              <w:rPr>
                <w:noProof/>
                <w:webHidden/>
              </w:rPr>
              <w:fldChar w:fldCharType="begin"/>
            </w:r>
            <w:r w:rsidR="00E6773D">
              <w:rPr>
                <w:noProof/>
                <w:webHidden/>
              </w:rPr>
              <w:instrText xml:space="preserve"> PAGEREF _Toc152152460 \h </w:instrText>
            </w:r>
            <w:r w:rsidR="00E6773D">
              <w:rPr>
                <w:noProof/>
                <w:webHidden/>
              </w:rPr>
            </w:r>
            <w:r w:rsidR="00E6773D">
              <w:rPr>
                <w:noProof/>
                <w:webHidden/>
              </w:rPr>
              <w:fldChar w:fldCharType="separate"/>
            </w:r>
            <w:r w:rsidR="00F30BF8">
              <w:rPr>
                <w:noProof/>
                <w:webHidden/>
              </w:rPr>
              <w:t>43</w:t>
            </w:r>
            <w:r w:rsidR="00E6773D">
              <w:rPr>
                <w:noProof/>
                <w:webHidden/>
              </w:rPr>
              <w:fldChar w:fldCharType="end"/>
            </w:r>
          </w:hyperlink>
        </w:p>
        <w:p w14:paraId="388CAAC1" w14:textId="75405FD1" w:rsidR="00E6773D" w:rsidRDefault="00000000">
          <w:pPr>
            <w:pStyle w:val="TOC1"/>
            <w:rPr>
              <w:rFonts w:eastAsiaTheme="minorEastAsia" w:cstheme="minorBidi"/>
              <w:b w:val="0"/>
              <w:bCs w:val="0"/>
              <w:caps w:val="0"/>
              <w:noProof/>
              <w:kern w:val="2"/>
              <w:sz w:val="24"/>
              <w:szCs w:val="24"/>
              <w14:ligatures w14:val="standardContextual"/>
            </w:rPr>
          </w:pPr>
          <w:hyperlink w:anchor="_Toc152152461" w:history="1">
            <w:r w:rsidR="00E6773D" w:rsidRPr="008601C1">
              <w:rPr>
                <w:rStyle w:val="Hyperlink"/>
                <w:rFonts w:eastAsia="Arial" w:cs="Arial"/>
                <w:noProof/>
              </w:rPr>
              <w:t>Campus Operations</w:t>
            </w:r>
            <w:r w:rsidR="00E6773D">
              <w:rPr>
                <w:noProof/>
                <w:webHidden/>
              </w:rPr>
              <w:tab/>
            </w:r>
            <w:r w:rsidR="00E6773D">
              <w:rPr>
                <w:noProof/>
                <w:webHidden/>
              </w:rPr>
              <w:fldChar w:fldCharType="begin"/>
            </w:r>
            <w:r w:rsidR="00E6773D">
              <w:rPr>
                <w:noProof/>
                <w:webHidden/>
              </w:rPr>
              <w:instrText xml:space="preserve"> PAGEREF _Toc152152461 \h </w:instrText>
            </w:r>
            <w:r w:rsidR="00E6773D">
              <w:rPr>
                <w:noProof/>
                <w:webHidden/>
              </w:rPr>
            </w:r>
            <w:r w:rsidR="00E6773D">
              <w:rPr>
                <w:noProof/>
                <w:webHidden/>
              </w:rPr>
              <w:fldChar w:fldCharType="separate"/>
            </w:r>
            <w:r w:rsidR="00F30BF8">
              <w:rPr>
                <w:noProof/>
                <w:webHidden/>
              </w:rPr>
              <w:t>47</w:t>
            </w:r>
            <w:r w:rsidR="00E6773D">
              <w:rPr>
                <w:noProof/>
                <w:webHidden/>
              </w:rPr>
              <w:fldChar w:fldCharType="end"/>
            </w:r>
          </w:hyperlink>
        </w:p>
        <w:p w14:paraId="077F90A6" w14:textId="05D9DB2B" w:rsidR="00E6773D" w:rsidRDefault="00000000">
          <w:pPr>
            <w:pStyle w:val="TOC2"/>
            <w:rPr>
              <w:rFonts w:eastAsiaTheme="minorEastAsia" w:cstheme="minorBidi"/>
              <w:smallCaps w:val="0"/>
              <w:noProof/>
              <w:kern w:val="2"/>
              <w:sz w:val="24"/>
              <w:szCs w:val="24"/>
              <w14:ligatures w14:val="standardContextual"/>
            </w:rPr>
          </w:pPr>
          <w:hyperlink w:anchor="_Toc152152462" w:history="1">
            <w:r w:rsidR="00E6773D" w:rsidRPr="008601C1">
              <w:rPr>
                <w:rStyle w:val="Hyperlink"/>
                <w:rFonts w:eastAsia="Arial" w:cs="Arial"/>
                <w:noProof/>
              </w:rPr>
              <w:t>5. Food and Dining</w:t>
            </w:r>
            <w:r w:rsidR="00E6773D">
              <w:rPr>
                <w:noProof/>
                <w:webHidden/>
              </w:rPr>
              <w:tab/>
            </w:r>
            <w:r w:rsidR="00E6773D">
              <w:rPr>
                <w:noProof/>
                <w:webHidden/>
              </w:rPr>
              <w:fldChar w:fldCharType="begin"/>
            </w:r>
            <w:r w:rsidR="00E6773D">
              <w:rPr>
                <w:noProof/>
                <w:webHidden/>
              </w:rPr>
              <w:instrText xml:space="preserve"> PAGEREF _Toc152152462 \h </w:instrText>
            </w:r>
            <w:r w:rsidR="00E6773D">
              <w:rPr>
                <w:noProof/>
                <w:webHidden/>
              </w:rPr>
            </w:r>
            <w:r w:rsidR="00E6773D">
              <w:rPr>
                <w:noProof/>
                <w:webHidden/>
              </w:rPr>
              <w:fldChar w:fldCharType="separate"/>
            </w:r>
            <w:r w:rsidR="00F30BF8">
              <w:rPr>
                <w:noProof/>
                <w:webHidden/>
              </w:rPr>
              <w:t>47</w:t>
            </w:r>
            <w:r w:rsidR="00E6773D">
              <w:rPr>
                <w:noProof/>
                <w:webHidden/>
              </w:rPr>
              <w:fldChar w:fldCharType="end"/>
            </w:r>
          </w:hyperlink>
        </w:p>
        <w:p w14:paraId="43DCDE50" w14:textId="1D83C624" w:rsidR="00E6773D" w:rsidRDefault="00000000">
          <w:pPr>
            <w:pStyle w:val="TOC2"/>
            <w:rPr>
              <w:rFonts w:eastAsiaTheme="minorEastAsia" w:cstheme="minorBidi"/>
              <w:smallCaps w:val="0"/>
              <w:noProof/>
              <w:kern w:val="2"/>
              <w:sz w:val="24"/>
              <w:szCs w:val="24"/>
              <w14:ligatures w14:val="standardContextual"/>
            </w:rPr>
          </w:pPr>
          <w:hyperlink w:anchor="_Toc152152463" w:history="1">
            <w:r w:rsidR="00E6773D" w:rsidRPr="008601C1">
              <w:rPr>
                <w:rStyle w:val="Hyperlink"/>
                <w:rFonts w:eastAsia="Arial" w:cs="Arial"/>
                <w:noProof/>
              </w:rPr>
              <w:t>6. Grounds</w:t>
            </w:r>
            <w:r w:rsidR="00E6773D">
              <w:rPr>
                <w:noProof/>
                <w:webHidden/>
              </w:rPr>
              <w:tab/>
            </w:r>
            <w:r w:rsidR="00E6773D">
              <w:rPr>
                <w:noProof/>
                <w:webHidden/>
              </w:rPr>
              <w:fldChar w:fldCharType="begin"/>
            </w:r>
            <w:r w:rsidR="00E6773D">
              <w:rPr>
                <w:noProof/>
                <w:webHidden/>
              </w:rPr>
              <w:instrText xml:space="preserve"> PAGEREF _Toc152152463 \h </w:instrText>
            </w:r>
            <w:r w:rsidR="00E6773D">
              <w:rPr>
                <w:noProof/>
                <w:webHidden/>
              </w:rPr>
            </w:r>
            <w:r w:rsidR="00E6773D">
              <w:rPr>
                <w:noProof/>
                <w:webHidden/>
              </w:rPr>
              <w:fldChar w:fldCharType="separate"/>
            </w:r>
            <w:r w:rsidR="00F30BF8">
              <w:rPr>
                <w:noProof/>
                <w:webHidden/>
              </w:rPr>
              <w:t>54</w:t>
            </w:r>
            <w:r w:rsidR="00E6773D">
              <w:rPr>
                <w:noProof/>
                <w:webHidden/>
              </w:rPr>
              <w:fldChar w:fldCharType="end"/>
            </w:r>
          </w:hyperlink>
        </w:p>
        <w:p w14:paraId="0B496AC6" w14:textId="54CBAF00" w:rsidR="00E6773D" w:rsidRDefault="00000000">
          <w:pPr>
            <w:pStyle w:val="TOC2"/>
            <w:rPr>
              <w:rFonts w:eastAsiaTheme="minorEastAsia" w:cstheme="minorBidi"/>
              <w:smallCaps w:val="0"/>
              <w:noProof/>
              <w:kern w:val="2"/>
              <w:sz w:val="24"/>
              <w:szCs w:val="24"/>
              <w14:ligatures w14:val="standardContextual"/>
            </w:rPr>
          </w:pPr>
          <w:hyperlink w:anchor="_Toc152152464" w:history="1">
            <w:r w:rsidR="00E6773D" w:rsidRPr="008601C1">
              <w:rPr>
                <w:rStyle w:val="Hyperlink"/>
                <w:rFonts w:eastAsia="Arial" w:cs="Arial"/>
                <w:noProof/>
              </w:rPr>
              <w:t>Education, Outreach, and Progress</w:t>
            </w:r>
            <w:r w:rsidR="00E6773D">
              <w:rPr>
                <w:noProof/>
                <w:webHidden/>
              </w:rPr>
              <w:tab/>
            </w:r>
            <w:r w:rsidR="00E6773D">
              <w:rPr>
                <w:noProof/>
                <w:webHidden/>
              </w:rPr>
              <w:fldChar w:fldCharType="begin"/>
            </w:r>
            <w:r w:rsidR="00E6773D">
              <w:rPr>
                <w:noProof/>
                <w:webHidden/>
              </w:rPr>
              <w:instrText xml:space="preserve"> PAGEREF _Toc152152464 \h </w:instrText>
            </w:r>
            <w:r w:rsidR="00E6773D">
              <w:rPr>
                <w:noProof/>
                <w:webHidden/>
              </w:rPr>
            </w:r>
            <w:r w:rsidR="00E6773D">
              <w:rPr>
                <w:noProof/>
                <w:webHidden/>
              </w:rPr>
              <w:fldChar w:fldCharType="separate"/>
            </w:r>
            <w:r w:rsidR="00F30BF8">
              <w:rPr>
                <w:noProof/>
                <w:webHidden/>
              </w:rPr>
              <w:t>58</w:t>
            </w:r>
            <w:r w:rsidR="00E6773D">
              <w:rPr>
                <w:noProof/>
                <w:webHidden/>
              </w:rPr>
              <w:fldChar w:fldCharType="end"/>
            </w:r>
          </w:hyperlink>
        </w:p>
        <w:p w14:paraId="1A91DAE4" w14:textId="5DAB9493" w:rsidR="00E6773D" w:rsidRDefault="00000000">
          <w:pPr>
            <w:pStyle w:val="TOC2"/>
            <w:rPr>
              <w:rFonts w:eastAsiaTheme="minorEastAsia" w:cstheme="minorBidi"/>
              <w:smallCaps w:val="0"/>
              <w:noProof/>
              <w:kern w:val="2"/>
              <w:sz w:val="24"/>
              <w:szCs w:val="24"/>
              <w14:ligatures w14:val="standardContextual"/>
            </w:rPr>
          </w:pPr>
          <w:hyperlink w:anchor="_Toc152152465" w:history="1">
            <w:r w:rsidR="00E6773D" w:rsidRPr="008601C1">
              <w:rPr>
                <w:rStyle w:val="Hyperlink"/>
                <w:rFonts w:eastAsia="Arial" w:cs="Arial"/>
                <w:noProof/>
              </w:rPr>
              <w:t>7. Water</w:t>
            </w:r>
            <w:r w:rsidR="00E6773D">
              <w:rPr>
                <w:noProof/>
                <w:webHidden/>
              </w:rPr>
              <w:tab/>
            </w:r>
            <w:r w:rsidR="00E6773D">
              <w:rPr>
                <w:noProof/>
                <w:webHidden/>
              </w:rPr>
              <w:fldChar w:fldCharType="begin"/>
            </w:r>
            <w:r w:rsidR="00E6773D">
              <w:rPr>
                <w:noProof/>
                <w:webHidden/>
              </w:rPr>
              <w:instrText xml:space="preserve"> PAGEREF _Toc152152465 \h </w:instrText>
            </w:r>
            <w:r w:rsidR="00E6773D">
              <w:rPr>
                <w:noProof/>
                <w:webHidden/>
              </w:rPr>
            </w:r>
            <w:r w:rsidR="00E6773D">
              <w:rPr>
                <w:noProof/>
                <w:webHidden/>
              </w:rPr>
              <w:fldChar w:fldCharType="separate"/>
            </w:r>
            <w:r w:rsidR="00F30BF8">
              <w:rPr>
                <w:noProof/>
                <w:webHidden/>
              </w:rPr>
              <w:t>65</w:t>
            </w:r>
            <w:r w:rsidR="00E6773D">
              <w:rPr>
                <w:noProof/>
                <w:webHidden/>
              </w:rPr>
              <w:fldChar w:fldCharType="end"/>
            </w:r>
          </w:hyperlink>
        </w:p>
        <w:p w14:paraId="68870FB4" w14:textId="4C2AFEC4" w:rsidR="00E6773D" w:rsidRDefault="00000000">
          <w:pPr>
            <w:pStyle w:val="TOC2"/>
            <w:rPr>
              <w:rFonts w:eastAsiaTheme="minorEastAsia" w:cstheme="minorBidi"/>
              <w:smallCaps w:val="0"/>
              <w:noProof/>
              <w:kern w:val="2"/>
              <w:sz w:val="24"/>
              <w:szCs w:val="24"/>
              <w14:ligatures w14:val="standardContextual"/>
            </w:rPr>
          </w:pPr>
          <w:hyperlink w:anchor="_Toc152152466" w:history="1">
            <w:r w:rsidR="00E6773D" w:rsidRPr="008601C1">
              <w:rPr>
                <w:rStyle w:val="Hyperlink"/>
                <w:rFonts w:eastAsia="Arial" w:cs="Arial"/>
                <w:noProof/>
              </w:rPr>
              <w:t>8. Waste</w:t>
            </w:r>
            <w:r w:rsidR="00E6773D">
              <w:rPr>
                <w:noProof/>
                <w:webHidden/>
              </w:rPr>
              <w:tab/>
            </w:r>
            <w:r w:rsidR="00E6773D">
              <w:rPr>
                <w:noProof/>
                <w:webHidden/>
              </w:rPr>
              <w:fldChar w:fldCharType="begin"/>
            </w:r>
            <w:r w:rsidR="00E6773D">
              <w:rPr>
                <w:noProof/>
                <w:webHidden/>
              </w:rPr>
              <w:instrText xml:space="preserve"> PAGEREF _Toc152152466 \h </w:instrText>
            </w:r>
            <w:r w:rsidR="00E6773D">
              <w:rPr>
                <w:noProof/>
                <w:webHidden/>
              </w:rPr>
            </w:r>
            <w:r w:rsidR="00E6773D">
              <w:rPr>
                <w:noProof/>
                <w:webHidden/>
              </w:rPr>
              <w:fldChar w:fldCharType="separate"/>
            </w:r>
            <w:r w:rsidR="00F30BF8">
              <w:rPr>
                <w:noProof/>
                <w:webHidden/>
              </w:rPr>
              <w:t>69</w:t>
            </w:r>
            <w:r w:rsidR="00E6773D">
              <w:rPr>
                <w:noProof/>
                <w:webHidden/>
              </w:rPr>
              <w:fldChar w:fldCharType="end"/>
            </w:r>
          </w:hyperlink>
        </w:p>
        <w:p w14:paraId="2072530B" w14:textId="4D925E9B" w:rsidR="00E6773D" w:rsidRDefault="00000000">
          <w:pPr>
            <w:pStyle w:val="TOC2"/>
            <w:rPr>
              <w:rFonts w:eastAsiaTheme="minorEastAsia" w:cstheme="minorBidi"/>
              <w:smallCaps w:val="0"/>
              <w:noProof/>
              <w:kern w:val="2"/>
              <w:sz w:val="24"/>
              <w:szCs w:val="24"/>
              <w14:ligatures w14:val="standardContextual"/>
            </w:rPr>
          </w:pPr>
          <w:hyperlink w:anchor="_Toc152152467" w:history="1">
            <w:r w:rsidR="00E6773D" w:rsidRPr="008601C1">
              <w:rPr>
                <w:rStyle w:val="Hyperlink"/>
                <w:rFonts w:eastAsia="Arial" w:cs="Arial"/>
                <w:noProof/>
              </w:rPr>
              <w:t>9. Purchasing</w:t>
            </w:r>
            <w:r w:rsidR="00E6773D">
              <w:rPr>
                <w:noProof/>
                <w:webHidden/>
              </w:rPr>
              <w:tab/>
            </w:r>
            <w:r w:rsidR="00E6773D">
              <w:rPr>
                <w:noProof/>
                <w:webHidden/>
              </w:rPr>
              <w:fldChar w:fldCharType="begin"/>
            </w:r>
            <w:r w:rsidR="00E6773D">
              <w:rPr>
                <w:noProof/>
                <w:webHidden/>
              </w:rPr>
              <w:instrText xml:space="preserve"> PAGEREF _Toc152152467 \h </w:instrText>
            </w:r>
            <w:r w:rsidR="00E6773D">
              <w:rPr>
                <w:noProof/>
                <w:webHidden/>
              </w:rPr>
            </w:r>
            <w:r w:rsidR="00E6773D">
              <w:rPr>
                <w:noProof/>
                <w:webHidden/>
              </w:rPr>
              <w:fldChar w:fldCharType="separate"/>
            </w:r>
            <w:r w:rsidR="00F30BF8">
              <w:rPr>
                <w:noProof/>
                <w:webHidden/>
              </w:rPr>
              <w:t>74</w:t>
            </w:r>
            <w:r w:rsidR="00E6773D">
              <w:rPr>
                <w:noProof/>
                <w:webHidden/>
              </w:rPr>
              <w:fldChar w:fldCharType="end"/>
            </w:r>
          </w:hyperlink>
        </w:p>
        <w:p w14:paraId="5CE8A0FD" w14:textId="699D4AD0" w:rsidR="00E6773D" w:rsidRDefault="00000000">
          <w:pPr>
            <w:pStyle w:val="TOC1"/>
            <w:rPr>
              <w:rFonts w:eastAsiaTheme="minorEastAsia" w:cstheme="minorBidi"/>
              <w:b w:val="0"/>
              <w:bCs w:val="0"/>
              <w:caps w:val="0"/>
              <w:noProof/>
              <w:kern w:val="2"/>
              <w:sz w:val="24"/>
              <w:szCs w:val="24"/>
              <w14:ligatures w14:val="standardContextual"/>
            </w:rPr>
          </w:pPr>
          <w:hyperlink w:anchor="_Toc152152468" w:history="1">
            <w:r w:rsidR="00E6773D" w:rsidRPr="008601C1">
              <w:rPr>
                <w:rStyle w:val="Hyperlink"/>
                <w:rFonts w:eastAsia="Arial" w:cs="Arial"/>
                <w:noProof/>
              </w:rPr>
              <w:t>Academics, Administration, and Community Engagement</w:t>
            </w:r>
            <w:r w:rsidR="00E6773D">
              <w:rPr>
                <w:noProof/>
                <w:webHidden/>
              </w:rPr>
              <w:tab/>
            </w:r>
            <w:r w:rsidR="00E6773D">
              <w:rPr>
                <w:noProof/>
                <w:webHidden/>
              </w:rPr>
              <w:fldChar w:fldCharType="begin"/>
            </w:r>
            <w:r w:rsidR="00E6773D">
              <w:rPr>
                <w:noProof/>
                <w:webHidden/>
              </w:rPr>
              <w:instrText xml:space="preserve"> PAGEREF _Toc152152468 \h </w:instrText>
            </w:r>
            <w:r w:rsidR="00E6773D">
              <w:rPr>
                <w:noProof/>
                <w:webHidden/>
              </w:rPr>
            </w:r>
            <w:r w:rsidR="00E6773D">
              <w:rPr>
                <w:noProof/>
                <w:webHidden/>
              </w:rPr>
              <w:fldChar w:fldCharType="separate"/>
            </w:r>
            <w:r w:rsidR="00F30BF8">
              <w:rPr>
                <w:noProof/>
                <w:webHidden/>
              </w:rPr>
              <w:t>79</w:t>
            </w:r>
            <w:r w:rsidR="00E6773D">
              <w:rPr>
                <w:noProof/>
                <w:webHidden/>
              </w:rPr>
              <w:fldChar w:fldCharType="end"/>
            </w:r>
          </w:hyperlink>
        </w:p>
        <w:p w14:paraId="6374FB80" w14:textId="491273E3" w:rsidR="00E6773D" w:rsidRDefault="00000000">
          <w:pPr>
            <w:pStyle w:val="TOC2"/>
            <w:rPr>
              <w:rFonts w:eastAsiaTheme="minorEastAsia" w:cstheme="minorBidi"/>
              <w:smallCaps w:val="0"/>
              <w:noProof/>
              <w:kern w:val="2"/>
              <w:sz w:val="24"/>
              <w:szCs w:val="24"/>
              <w14:ligatures w14:val="standardContextual"/>
            </w:rPr>
          </w:pPr>
          <w:hyperlink w:anchor="_Toc152152469" w:history="1">
            <w:r w:rsidR="00E6773D" w:rsidRPr="008601C1">
              <w:rPr>
                <w:rStyle w:val="Hyperlink"/>
                <w:rFonts w:eastAsia="Arial" w:cs="Arial"/>
                <w:noProof/>
              </w:rPr>
              <w:t>10. Academics</w:t>
            </w:r>
            <w:r w:rsidR="00E6773D">
              <w:rPr>
                <w:noProof/>
                <w:webHidden/>
              </w:rPr>
              <w:tab/>
            </w:r>
            <w:r w:rsidR="00E6773D">
              <w:rPr>
                <w:noProof/>
                <w:webHidden/>
              </w:rPr>
              <w:fldChar w:fldCharType="begin"/>
            </w:r>
            <w:r w:rsidR="00E6773D">
              <w:rPr>
                <w:noProof/>
                <w:webHidden/>
              </w:rPr>
              <w:instrText xml:space="preserve"> PAGEREF _Toc152152469 \h </w:instrText>
            </w:r>
            <w:r w:rsidR="00E6773D">
              <w:rPr>
                <w:noProof/>
                <w:webHidden/>
              </w:rPr>
            </w:r>
            <w:r w:rsidR="00E6773D">
              <w:rPr>
                <w:noProof/>
                <w:webHidden/>
              </w:rPr>
              <w:fldChar w:fldCharType="separate"/>
            </w:r>
            <w:r w:rsidR="00F30BF8">
              <w:rPr>
                <w:noProof/>
                <w:webHidden/>
              </w:rPr>
              <w:t>79</w:t>
            </w:r>
            <w:r w:rsidR="00E6773D">
              <w:rPr>
                <w:noProof/>
                <w:webHidden/>
              </w:rPr>
              <w:fldChar w:fldCharType="end"/>
            </w:r>
          </w:hyperlink>
        </w:p>
        <w:p w14:paraId="19E1456E" w14:textId="3E958F0E" w:rsidR="00E6773D" w:rsidRDefault="00000000">
          <w:pPr>
            <w:pStyle w:val="TOC2"/>
            <w:rPr>
              <w:rFonts w:eastAsiaTheme="minorEastAsia" w:cstheme="minorBidi"/>
              <w:smallCaps w:val="0"/>
              <w:noProof/>
              <w:kern w:val="2"/>
              <w:sz w:val="24"/>
              <w:szCs w:val="24"/>
              <w14:ligatures w14:val="standardContextual"/>
            </w:rPr>
          </w:pPr>
          <w:hyperlink w:anchor="_Toc152152470" w:history="1">
            <w:r w:rsidR="00E6773D" w:rsidRPr="008601C1">
              <w:rPr>
                <w:rStyle w:val="Hyperlink"/>
                <w:rFonts w:eastAsia="Arial" w:cs="Arial"/>
                <w:noProof/>
              </w:rPr>
              <w:t>11. Outreach and Engagement</w:t>
            </w:r>
            <w:r w:rsidR="00E6773D">
              <w:rPr>
                <w:noProof/>
                <w:webHidden/>
              </w:rPr>
              <w:tab/>
            </w:r>
            <w:r w:rsidR="00E6773D">
              <w:rPr>
                <w:noProof/>
                <w:webHidden/>
              </w:rPr>
              <w:fldChar w:fldCharType="begin"/>
            </w:r>
            <w:r w:rsidR="00E6773D">
              <w:rPr>
                <w:noProof/>
                <w:webHidden/>
              </w:rPr>
              <w:instrText xml:space="preserve"> PAGEREF _Toc152152470 \h </w:instrText>
            </w:r>
            <w:r w:rsidR="00E6773D">
              <w:rPr>
                <w:noProof/>
                <w:webHidden/>
              </w:rPr>
            </w:r>
            <w:r w:rsidR="00E6773D">
              <w:rPr>
                <w:noProof/>
                <w:webHidden/>
              </w:rPr>
              <w:fldChar w:fldCharType="separate"/>
            </w:r>
            <w:r w:rsidR="00F30BF8">
              <w:rPr>
                <w:noProof/>
                <w:webHidden/>
              </w:rPr>
              <w:t>82</w:t>
            </w:r>
            <w:r w:rsidR="00E6773D">
              <w:rPr>
                <w:noProof/>
                <w:webHidden/>
              </w:rPr>
              <w:fldChar w:fldCharType="end"/>
            </w:r>
          </w:hyperlink>
        </w:p>
        <w:p w14:paraId="72313DF6" w14:textId="67427E7E" w:rsidR="00E6773D" w:rsidRDefault="00000000">
          <w:pPr>
            <w:pStyle w:val="TOC2"/>
            <w:rPr>
              <w:rFonts w:eastAsiaTheme="minorEastAsia" w:cstheme="minorBidi"/>
              <w:smallCaps w:val="0"/>
              <w:noProof/>
              <w:kern w:val="2"/>
              <w:sz w:val="24"/>
              <w:szCs w:val="24"/>
              <w14:ligatures w14:val="standardContextual"/>
            </w:rPr>
          </w:pPr>
          <w:hyperlink w:anchor="_Toc152152471" w:history="1">
            <w:r w:rsidR="00E6773D" w:rsidRPr="008601C1">
              <w:rPr>
                <w:rStyle w:val="Hyperlink"/>
                <w:rFonts w:eastAsia="Arial" w:cs="Arial"/>
                <w:noProof/>
              </w:rPr>
              <w:t>12. Communications and Marketing</w:t>
            </w:r>
            <w:r w:rsidR="00E6773D">
              <w:rPr>
                <w:noProof/>
                <w:webHidden/>
              </w:rPr>
              <w:tab/>
            </w:r>
            <w:r w:rsidR="00E6773D">
              <w:rPr>
                <w:noProof/>
                <w:webHidden/>
              </w:rPr>
              <w:fldChar w:fldCharType="begin"/>
            </w:r>
            <w:r w:rsidR="00E6773D">
              <w:rPr>
                <w:noProof/>
                <w:webHidden/>
              </w:rPr>
              <w:instrText xml:space="preserve"> PAGEREF _Toc152152471 \h </w:instrText>
            </w:r>
            <w:r w:rsidR="00E6773D">
              <w:rPr>
                <w:noProof/>
                <w:webHidden/>
              </w:rPr>
            </w:r>
            <w:r w:rsidR="00E6773D">
              <w:rPr>
                <w:noProof/>
                <w:webHidden/>
              </w:rPr>
              <w:fldChar w:fldCharType="separate"/>
            </w:r>
            <w:r w:rsidR="00F30BF8">
              <w:rPr>
                <w:noProof/>
                <w:webHidden/>
              </w:rPr>
              <w:t>91</w:t>
            </w:r>
            <w:r w:rsidR="00E6773D">
              <w:rPr>
                <w:noProof/>
                <w:webHidden/>
              </w:rPr>
              <w:fldChar w:fldCharType="end"/>
            </w:r>
          </w:hyperlink>
        </w:p>
        <w:p w14:paraId="6622FEA0" w14:textId="584EEE34" w:rsidR="00E6773D" w:rsidRDefault="00000000">
          <w:pPr>
            <w:pStyle w:val="TOC2"/>
            <w:rPr>
              <w:rFonts w:eastAsiaTheme="minorEastAsia" w:cstheme="minorBidi"/>
              <w:smallCaps w:val="0"/>
              <w:noProof/>
              <w:kern w:val="2"/>
              <w:sz w:val="24"/>
              <w:szCs w:val="24"/>
              <w14:ligatures w14:val="standardContextual"/>
            </w:rPr>
          </w:pPr>
          <w:hyperlink w:anchor="_Toc152152472" w:history="1">
            <w:r w:rsidR="00E6773D" w:rsidRPr="008601C1">
              <w:rPr>
                <w:rStyle w:val="Hyperlink"/>
                <w:rFonts w:cs="Arial"/>
                <w:noProof/>
              </w:rPr>
              <w:t>13. Implementation Strategy</w:t>
            </w:r>
            <w:r w:rsidR="00E6773D">
              <w:rPr>
                <w:noProof/>
                <w:webHidden/>
              </w:rPr>
              <w:tab/>
            </w:r>
            <w:r w:rsidR="00E6773D">
              <w:rPr>
                <w:noProof/>
                <w:webHidden/>
              </w:rPr>
              <w:fldChar w:fldCharType="begin"/>
            </w:r>
            <w:r w:rsidR="00E6773D">
              <w:rPr>
                <w:noProof/>
                <w:webHidden/>
              </w:rPr>
              <w:instrText xml:space="preserve"> PAGEREF _Toc152152472 \h </w:instrText>
            </w:r>
            <w:r w:rsidR="00E6773D">
              <w:rPr>
                <w:noProof/>
                <w:webHidden/>
              </w:rPr>
            </w:r>
            <w:r w:rsidR="00E6773D">
              <w:rPr>
                <w:noProof/>
                <w:webHidden/>
              </w:rPr>
              <w:fldChar w:fldCharType="separate"/>
            </w:r>
            <w:r w:rsidR="00F30BF8">
              <w:rPr>
                <w:noProof/>
                <w:webHidden/>
              </w:rPr>
              <w:t>95</w:t>
            </w:r>
            <w:r w:rsidR="00E6773D">
              <w:rPr>
                <w:noProof/>
                <w:webHidden/>
              </w:rPr>
              <w:fldChar w:fldCharType="end"/>
            </w:r>
          </w:hyperlink>
        </w:p>
        <w:p w14:paraId="678F2E7E" w14:textId="340A976E" w:rsidR="00E6773D" w:rsidRDefault="00000000">
          <w:pPr>
            <w:pStyle w:val="TOC1"/>
            <w:rPr>
              <w:rFonts w:eastAsiaTheme="minorEastAsia" w:cstheme="minorBidi"/>
              <w:b w:val="0"/>
              <w:bCs w:val="0"/>
              <w:caps w:val="0"/>
              <w:noProof/>
              <w:kern w:val="2"/>
              <w:sz w:val="24"/>
              <w:szCs w:val="24"/>
              <w14:ligatures w14:val="standardContextual"/>
            </w:rPr>
          </w:pPr>
          <w:hyperlink w:anchor="_Toc152152473" w:history="1">
            <w:r w:rsidR="00E6773D" w:rsidRPr="008601C1">
              <w:rPr>
                <w:rStyle w:val="Hyperlink"/>
                <w:rFonts w:eastAsia="Arial" w:cs="Arial"/>
                <w:noProof/>
              </w:rPr>
              <w:t>Acknowledgements</w:t>
            </w:r>
            <w:r w:rsidR="00E6773D">
              <w:rPr>
                <w:noProof/>
                <w:webHidden/>
              </w:rPr>
              <w:tab/>
            </w:r>
            <w:r w:rsidR="00E6773D">
              <w:rPr>
                <w:noProof/>
                <w:webHidden/>
              </w:rPr>
              <w:fldChar w:fldCharType="begin"/>
            </w:r>
            <w:r w:rsidR="00E6773D">
              <w:rPr>
                <w:noProof/>
                <w:webHidden/>
              </w:rPr>
              <w:instrText xml:space="preserve"> PAGEREF _Toc152152473 \h </w:instrText>
            </w:r>
            <w:r w:rsidR="00E6773D">
              <w:rPr>
                <w:noProof/>
                <w:webHidden/>
              </w:rPr>
            </w:r>
            <w:r w:rsidR="00E6773D">
              <w:rPr>
                <w:noProof/>
                <w:webHidden/>
              </w:rPr>
              <w:fldChar w:fldCharType="separate"/>
            </w:r>
            <w:r w:rsidR="00F30BF8">
              <w:rPr>
                <w:noProof/>
                <w:webHidden/>
              </w:rPr>
              <w:t>97</w:t>
            </w:r>
            <w:r w:rsidR="00E6773D">
              <w:rPr>
                <w:noProof/>
                <w:webHidden/>
              </w:rPr>
              <w:fldChar w:fldCharType="end"/>
            </w:r>
          </w:hyperlink>
        </w:p>
        <w:p w14:paraId="7AF786F7" w14:textId="224367EE" w:rsidR="00E6773D" w:rsidRDefault="00000000">
          <w:pPr>
            <w:pStyle w:val="TOC2"/>
            <w:rPr>
              <w:rFonts w:eastAsiaTheme="minorEastAsia" w:cstheme="minorBidi"/>
              <w:smallCaps w:val="0"/>
              <w:noProof/>
              <w:kern w:val="2"/>
              <w:sz w:val="24"/>
              <w:szCs w:val="24"/>
              <w14:ligatures w14:val="standardContextual"/>
            </w:rPr>
          </w:pPr>
          <w:hyperlink w:anchor="_Toc152152474" w:history="1">
            <w:r w:rsidR="00E6773D" w:rsidRPr="008601C1">
              <w:rPr>
                <w:rStyle w:val="Hyperlink"/>
                <w:rFonts w:eastAsia="Arial" w:cs="Arial"/>
                <w:noProof/>
              </w:rPr>
              <w:t>Sustainability and Climate Action Planning Steering Committee Membership</w:t>
            </w:r>
            <w:r w:rsidR="00E6773D">
              <w:rPr>
                <w:noProof/>
                <w:webHidden/>
              </w:rPr>
              <w:tab/>
            </w:r>
            <w:r w:rsidR="00E6773D">
              <w:rPr>
                <w:noProof/>
                <w:webHidden/>
              </w:rPr>
              <w:fldChar w:fldCharType="begin"/>
            </w:r>
            <w:r w:rsidR="00E6773D">
              <w:rPr>
                <w:noProof/>
                <w:webHidden/>
              </w:rPr>
              <w:instrText xml:space="preserve"> PAGEREF _Toc152152474 \h </w:instrText>
            </w:r>
            <w:r w:rsidR="00E6773D">
              <w:rPr>
                <w:noProof/>
                <w:webHidden/>
              </w:rPr>
            </w:r>
            <w:r w:rsidR="00E6773D">
              <w:rPr>
                <w:noProof/>
                <w:webHidden/>
              </w:rPr>
              <w:fldChar w:fldCharType="separate"/>
            </w:r>
            <w:r w:rsidR="00F30BF8">
              <w:rPr>
                <w:noProof/>
                <w:webHidden/>
              </w:rPr>
              <w:t>97</w:t>
            </w:r>
            <w:r w:rsidR="00E6773D">
              <w:rPr>
                <w:noProof/>
                <w:webHidden/>
              </w:rPr>
              <w:fldChar w:fldCharType="end"/>
            </w:r>
          </w:hyperlink>
        </w:p>
        <w:p w14:paraId="0501A0DA" w14:textId="2C9E6FD4" w:rsidR="00E6773D" w:rsidRDefault="00000000">
          <w:pPr>
            <w:pStyle w:val="TOC2"/>
            <w:rPr>
              <w:rFonts w:eastAsiaTheme="minorEastAsia" w:cstheme="minorBidi"/>
              <w:smallCaps w:val="0"/>
              <w:noProof/>
              <w:kern w:val="2"/>
              <w:sz w:val="24"/>
              <w:szCs w:val="24"/>
              <w14:ligatures w14:val="standardContextual"/>
            </w:rPr>
          </w:pPr>
          <w:hyperlink w:anchor="_Toc152152475" w:history="1">
            <w:r w:rsidR="00E6773D" w:rsidRPr="008601C1">
              <w:rPr>
                <w:rStyle w:val="Hyperlink"/>
                <w:rFonts w:eastAsia="Arial" w:cs="Arial"/>
                <w:noProof/>
              </w:rPr>
              <w:t>Sustainability and Climate Action Planning Working Committee Membership</w:t>
            </w:r>
            <w:r w:rsidR="00E6773D">
              <w:rPr>
                <w:noProof/>
                <w:webHidden/>
              </w:rPr>
              <w:tab/>
            </w:r>
            <w:r w:rsidR="00E6773D">
              <w:rPr>
                <w:noProof/>
                <w:webHidden/>
              </w:rPr>
              <w:fldChar w:fldCharType="begin"/>
            </w:r>
            <w:r w:rsidR="00E6773D">
              <w:rPr>
                <w:noProof/>
                <w:webHidden/>
              </w:rPr>
              <w:instrText xml:space="preserve"> PAGEREF _Toc152152475 \h </w:instrText>
            </w:r>
            <w:r w:rsidR="00E6773D">
              <w:rPr>
                <w:noProof/>
                <w:webHidden/>
              </w:rPr>
            </w:r>
            <w:r w:rsidR="00E6773D">
              <w:rPr>
                <w:noProof/>
                <w:webHidden/>
              </w:rPr>
              <w:fldChar w:fldCharType="separate"/>
            </w:r>
            <w:r w:rsidR="00F30BF8">
              <w:rPr>
                <w:noProof/>
                <w:webHidden/>
              </w:rPr>
              <w:t>97</w:t>
            </w:r>
            <w:r w:rsidR="00E6773D">
              <w:rPr>
                <w:noProof/>
                <w:webHidden/>
              </w:rPr>
              <w:fldChar w:fldCharType="end"/>
            </w:r>
          </w:hyperlink>
        </w:p>
        <w:p w14:paraId="2A848D0F" w14:textId="662D29E8" w:rsidR="00E6773D" w:rsidRDefault="00000000">
          <w:pPr>
            <w:pStyle w:val="TOC2"/>
            <w:rPr>
              <w:rFonts w:eastAsiaTheme="minorEastAsia" w:cstheme="minorBidi"/>
              <w:smallCaps w:val="0"/>
              <w:noProof/>
              <w:kern w:val="2"/>
              <w:sz w:val="24"/>
              <w:szCs w:val="24"/>
              <w14:ligatures w14:val="standardContextual"/>
            </w:rPr>
          </w:pPr>
          <w:hyperlink w:anchor="_Toc152152476" w:history="1">
            <w:r w:rsidR="00E6773D" w:rsidRPr="008601C1">
              <w:rPr>
                <w:rStyle w:val="Hyperlink"/>
                <w:rFonts w:eastAsia="Arial" w:cs="Arial"/>
                <w:noProof/>
              </w:rPr>
              <w:t>Subcommittee Assign</w:t>
            </w:r>
            <w:r w:rsidR="00E6773D" w:rsidRPr="008601C1">
              <w:rPr>
                <w:rStyle w:val="Hyperlink"/>
                <w:rFonts w:eastAsia="Arial" w:cs="Arial"/>
                <w:noProof/>
              </w:rPr>
              <w:t>m</w:t>
            </w:r>
            <w:r w:rsidR="00E6773D" w:rsidRPr="008601C1">
              <w:rPr>
                <w:rStyle w:val="Hyperlink"/>
                <w:rFonts w:eastAsia="Arial" w:cs="Arial"/>
                <w:noProof/>
              </w:rPr>
              <w:t>ents</w:t>
            </w:r>
            <w:r w:rsidR="00E6773D">
              <w:rPr>
                <w:noProof/>
                <w:webHidden/>
              </w:rPr>
              <w:tab/>
            </w:r>
            <w:r w:rsidR="00E6773D">
              <w:rPr>
                <w:noProof/>
                <w:webHidden/>
              </w:rPr>
              <w:fldChar w:fldCharType="begin"/>
            </w:r>
            <w:r w:rsidR="00E6773D">
              <w:rPr>
                <w:noProof/>
                <w:webHidden/>
              </w:rPr>
              <w:instrText xml:space="preserve"> PAGEREF _Toc152152476 \h </w:instrText>
            </w:r>
            <w:r w:rsidR="00E6773D">
              <w:rPr>
                <w:noProof/>
                <w:webHidden/>
              </w:rPr>
            </w:r>
            <w:r w:rsidR="00E6773D">
              <w:rPr>
                <w:noProof/>
                <w:webHidden/>
              </w:rPr>
              <w:fldChar w:fldCharType="separate"/>
            </w:r>
            <w:r w:rsidR="00F30BF8">
              <w:rPr>
                <w:noProof/>
                <w:webHidden/>
              </w:rPr>
              <w:t>98</w:t>
            </w:r>
            <w:r w:rsidR="00E6773D">
              <w:rPr>
                <w:noProof/>
                <w:webHidden/>
              </w:rPr>
              <w:fldChar w:fldCharType="end"/>
            </w:r>
          </w:hyperlink>
        </w:p>
        <w:p w14:paraId="06DEA14E" w14:textId="3A244554" w:rsidR="00306068" w:rsidRDefault="00306068">
          <w:r>
            <w:rPr>
              <w:b/>
              <w:bCs/>
              <w:noProof/>
            </w:rPr>
            <w:fldChar w:fldCharType="end"/>
          </w:r>
        </w:p>
      </w:sdtContent>
    </w:sdt>
    <w:p w14:paraId="527BA154" w14:textId="77777777" w:rsidR="00697958" w:rsidRPr="004E5825" w:rsidRDefault="00697958" w:rsidP="004E5825">
      <w:pPr>
        <w:rPr>
          <w:szCs w:val="24"/>
          <w:u w:val="single"/>
        </w:rPr>
      </w:pPr>
    </w:p>
    <w:p w14:paraId="6731186D" w14:textId="3BE5C989" w:rsidR="16F964E6" w:rsidRDefault="16F964E6"/>
    <w:p w14:paraId="34E3D278" w14:textId="0876D4B8" w:rsidR="16F964E6" w:rsidRDefault="16F964E6" w:rsidP="16F964E6">
      <w:pPr>
        <w:rPr>
          <w:b/>
          <w:bCs/>
        </w:rPr>
      </w:pPr>
    </w:p>
    <w:p w14:paraId="76F84798" w14:textId="2511F831" w:rsidR="00D525B3" w:rsidRDefault="16F964E6" w:rsidP="00A37775">
      <w:pPr>
        <w:pStyle w:val="Heading1"/>
      </w:pPr>
      <w:r>
        <w:br w:type="page"/>
      </w:r>
    </w:p>
    <w:p w14:paraId="33C2199E" w14:textId="5C495FE9" w:rsidR="16F964E6" w:rsidRDefault="00D525B3" w:rsidP="002C6973">
      <w:pPr>
        <w:pStyle w:val="Heading2"/>
      </w:pPr>
      <w:bookmarkStart w:id="2" w:name="_Toc152152450"/>
      <w:r w:rsidRPr="233523CB">
        <w:lastRenderedPageBreak/>
        <w:t>Executive Summary</w:t>
      </w:r>
      <w:bookmarkEnd w:id="2"/>
    </w:p>
    <w:p w14:paraId="683C78E6" w14:textId="6C695EC0" w:rsidR="16F964E6" w:rsidRDefault="16F964E6" w:rsidP="52939237">
      <w:pPr>
        <w:rPr>
          <w:rFonts w:eastAsia="Arial" w:cs="Arial"/>
        </w:rPr>
      </w:pPr>
    </w:p>
    <w:p w14:paraId="45338601" w14:textId="1831ADEA" w:rsidR="007B5D08" w:rsidRDefault="2E18953D" w:rsidP="52939237">
      <w:pPr>
        <w:ind w:firstLine="720"/>
        <w:rPr>
          <w:rFonts w:eastAsia="Arial" w:cs="Arial"/>
          <w:color w:val="333333"/>
          <w:szCs w:val="24"/>
          <w:shd w:val="clear" w:color="auto" w:fill="FFFFFF"/>
        </w:rPr>
      </w:pPr>
      <w:r w:rsidRPr="52939237">
        <w:rPr>
          <w:rFonts w:eastAsia="Arial" w:cs="Arial"/>
          <w:szCs w:val="24"/>
        </w:rPr>
        <w:t xml:space="preserve">The critical challenges of </w:t>
      </w:r>
      <w:r w:rsidR="40040581" w:rsidRPr="52939237">
        <w:rPr>
          <w:rFonts w:eastAsia="Arial" w:cs="Arial"/>
          <w:szCs w:val="24"/>
        </w:rPr>
        <w:t>c</w:t>
      </w:r>
      <w:r w:rsidR="007B5D08" w:rsidRPr="52939237">
        <w:rPr>
          <w:rFonts w:eastAsia="Arial" w:cs="Arial"/>
          <w:szCs w:val="24"/>
        </w:rPr>
        <w:t xml:space="preserve">limate change and the loss of our planet’s biodiversity </w:t>
      </w:r>
      <w:r w:rsidR="28E0A5DF" w:rsidRPr="52939237">
        <w:rPr>
          <w:rFonts w:eastAsia="Arial" w:cs="Arial"/>
          <w:szCs w:val="24"/>
        </w:rPr>
        <w:t>pose</w:t>
      </w:r>
      <w:r w:rsidR="007B5D08" w:rsidRPr="52939237">
        <w:rPr>
          <w:rFonts w:eastAsia="Arial" w:cs="Arial"/>
          <w:szCs w:val="24"/>
        </w:rPr>
        <w:t xml:space="preserve"> immediate threats to the health and wellbeing of both humanity and the </w:t>
      </w:r>
      <w:r w:rsidR="347F2BA1" w:rsidRPr="52939237">
        <w:rPr>
          <w:rFonts w:eastAsia="Arial" w:cs="Arial"/>
          <w:szCs w:val="24"/>
        </w:rPr>
        <w:t>world</w:t>
      </w:r>
      <w:r w:rsidR="007B5D08" w:rsidRPr="52939237">
        <w:rPr>
          <w:rFonts w:eastAsia="Arial" w:cs="Arial"/>
          <w:szCs w:val="24"/>
        </w:rPr>
        <w:t xml:space="preserve">. </w:t>
      </w:r>
      <w:r w:rsidR="76E4E407" w:rsidRPr="52939237">
        <w:rPr>
          <w:rFonts w:eastAsia="Arial" w:cs="Arial"/>
          <w:szCs w:val="24"/>
        </w:rPr>
        <w:t>As time progresses, t</w:t>
      </w:r>
      <w:r w:rsidR="007B5D08" w:rsidRPr="52939237">
        <w:rPr>
          <w:rFonts w:eastAsia="Arial" w:cs="Arial"/>
          <w:szCs w:val="24"/>
        </w:rPr>
        <w:t xml:space="preserve">hese challenges </w:t>
      </w:r>
      <w:r w:rsidR="46278428" w:rsidRPr="52939237">
        <w:rPr>
          <w:rFonts w:eastAsia="Arial" w:cs="Arial"/>
          <w:szCs w:val="24"/>
        </w:rPr>
        <w:t>intensify, becoming</w:t>
      </w:r>
      <w:r w:rsidR="007B5D08" w:rsidRPr="52939237">
        <w:rPr>
          <w:rFonts w:eastAsia="Arial" w:cs="Arial"/>
          <w:szCs w:val="24"/>
        </w:rPr>
        <w:t xml:space="preserve"> increasingly costly to manage. Furthermore, the adverse effects of these crises disproportionately affect our most vulnerable communities, underscoring the urgency of finding equitable solutions to protect our local, regional, and global communities. Illinois </w:t>
      </w:r>
      <w:r w:rsidR="4A4A935C" w:rsidRPr="52939237">
        <w:rPr>
          <w:rFonts w:eastAsia="Arial" w:cs="Arial"/>
          <w:szCs w:val="24"/>
        </w:rPr>
        <w:t>faces significant</w:t>
      </w:r>
      <w:r w:rsidR="007B5D08" w:rsidRPr="52939237">
        <w:rPr>
          <w:rFonts w:eastAsia="Arial" w:cs="Arial"/>
          <w:szCs w:val="24"/>
        </w:rPr>
        <w:t xml:space="preserve"> risks of climate change and other environmental crises</w:t>
      </w:r>
      <w:r w:rsidR="5CFA2466" w:rsidRPr="52939237">
        <w:rPr>
          <w:rFonts w:eastAsia="Arial" w:cs="Arial"/>
          <w:szCs w:val="24"/>
        </w:rPr>
        <w:t>.</w:t>
      </w:r>
      <w:r w:rsidR="10760B1E" w:rsidRPr="52939237">
        <w:rPr>
          <w:rFonts w:eastAsia="Arial" w:cs="Arial"/>
          <w:szCs w:val="24"/>
        </w:rPr>
        <w:t xml:space="preserve"> T</w:t>
      </w:r>
      <w:r w:rsidR="007B5D08" w:rsidRPr="52939237">
        <w:rPr>
          <w:rFonts w:eastAsia="Arial" w:cs="Arial"/>
          <w:szCs w:val="24"/>
        </w:rPr>
        <w:t xml:space="preserve">he long term ecological, human, and financial costs of inaction will be high. </w:t>
      </w:r>
      <w:r w:rsidR="0E79E9DF" w:rsidRPr="52939237">
        <w:rPr>
          <w:rFonts w:eastAsia="Arial" w:cs="Arial"/>
          <w:szCs w:val="24"/>
        </w:rPr>
        <w:t>NIU (Northern Illinois University)</w:t>
      </w:r>
      <w:r w:rsidR="30D4EF83" w:rsidRPr="52939237">
        <w:rPr>
          <w:rFonts w:eastAsia="Arial" w:cs="Arial"/>
          <w:szCs w:val="24"/>
        </w:rPr>
        <w:t xml:space="preserve"> must take immediate action </w:t>
      </w:r>
      <w:r w:rsidR="2670D750" w:rsidRPr="52939237">
        <w:rPr>
          <w:rFonts w:eastAsia="Arial" w:cs="Arial"/>
          <w:szCs w:val="24"/>
        </w:rPr>
        <w:t>in</w:t>
      </w:r>
      <w:r w:rsidR="30D4EF83" w:rsidRPr="52939237">
        <w:rPr>
          <w:rFonts w:eastAsia="Arial" w:cs="Arial"/>
          <w:szCs w:val="24"/>
        </w:rPr>
        <w:t xml:space="preserve"> c</w:t>
      </w:r>
      <w:r w:rsidR="007B5D08" w:rsidRPr="52939237">
        <w:rPr>
          <w:rFonts w:eastAsia="Arial" w:cs="Arial"/>
          <w:color w:val="333333"/>
          <w:szCs w:val="24"/>
        </w:rPr>
        <w:t>onfronting</w:t>
      </w:r>
      <w:r w:rsidR="007B5D08" w:rsidRPr="52939237">
        <w:rPr>
          <w:rFonts w:eastAsia="Arial" w:cs="Arial"/>
          <w:color w:val="333333"/>
          <w:szCs w:val="24"/>
          <w:shd w:val="clear" w:color="auto" w:fill="FFFFFF"/>
        </w:rPr>
        <w:t xml:space="preserve"> and preparing for these global environmental challenges to </w:t>
      </w:r>
      <w:r w:rsidR="007B5D08" w:rsidRPr="52939237">
        <w:rPr>
          <w:rFonts w:eastAsia="Arial" w:cs="Arial"/>
          <w:color w:val="333333"/>
          <w:szCs w:val="24"/>
        </w:rPr>
        <w:t>realize our</w:t>
      </w:r>
      <w:r w:rsidR="007B5D08" w:rsidRPr="52939237">
        <w:rPr>
          <w:rFonts w:eastAsia="Arial" w:cs="Arial"/>
          <w:color w:val="333333"/>
          <w:szCs w:val="24"/>
          <w:shd w:val="clear" w:color="auto" w:fill="FFFFFF"/>
        </w:rPr>
        <w:t xml:space="preserve"> mission as a leader in teaching, research, artistry, and engagement.</w:t>
      </w:r>
    </w:p>
    <w:p w14:paraId="7A626950" w14:textId="7FF1D607" w:rsidR="00AB00B8" w:rsidRDefault="007B5D08" w:rsidP="52939237">
      <w:pPr>
        <w:ind w:firstLine="720"/>
        <w:rPr>
          <w:rFonts w:eastAsia="Arial" w:cs="Arial"/>
          <w:szCs w:val="24"/>
        </w:rPr>
      </w:pPr>
      <w:r w:rsidRPr="52939237">
        <w:rPr>
          <w:rFonts w:eastAsia="Arial" w:cs="Arial"/>
          <w:color w:val="000000" w:themeColor="text1"/>
          <w:szCs w:val="24"/>
        </w:rPr>
        <w:t>The NIU community embrace</w:t>
      </w:r>
      <w:r w:rsidR="65DC5063" w:rsidRPr="52939237">
        <w:rPr>
          <w:rFonts w:eastAsia="Arial" w:cs="Arial"/>
          <w:color w:val="000000" w:themeColor="text1"/>
          <w:szCs w:val="24"/>
        </w:rPr>
        <w:t>s</w:t>
      </w:r>
      <w:r w:rsidRPr="52939237">
        <w:rPr>
          <w:rFonts w:eastAsia="Arial" w:cs="Arial"/>
          <w:color w:val="000000" w:themeColor="text1"/>
          <w:szCs w:val="24"/>
        </w:rPr>
        <w:t xml:space="preserve"> both the concept and practice of sustainability. While definitions of sustainability vary widely, most encompass aspects of protecting or supporting the three P’s (people, planet, profit) or three E’s (environment, equity, and economics). Based on these overlapping themes, NIU’s working definition of sustainability is “</w:t>
      </w:r>
      <w:r w:rsidRPr="12DB48A2">
        <w:rPr>
          <w:rFonts w:eastAsia="Arial" w:cs="Arial"/>
          <w:i/>
          <w:iCs/>
          <w:color w:val="000000" w:themeColor="text1"/>
          <w:szCs w:val="24"/>
        </w:rPr>
        <w:t xml:space="preserve">the process of living within the limits of available physical, natural, and human resources </w:t>
      </w:r>
      <w:r w:rsidRPr="12DB48A2">
        <w:rPr>
          <w:rFonts w:eastAsia="Arial" w:cs="Arial"/>
          <w:i/>
          <w:iCs/>
          <w:color w:val="333333"/>
          <w:szCs w:val="24"/>
        </w:rPr>
        <w:t>in order to create thriving, healthy, diverse, equitable, and resilient communities for this generation and generations to come”</w:t>
      </w:r>
      <w:r w:rsidRPr="12DB48A2">
        <w:rPr>
          <w:rStyle w:val="FootnoteReference"/>
          <w:rFonts w:eastAsia="Arial" w:cs="Arial"/>
          <w:i/>
          <w:iCs/>
          <w:color w:val="333333"/>
          <w:szCs w:val="24"/>
        </w:rPr>
        <w:footnoteReference w:id="2"/>
      </w:r>
      <w:r w:rsidRPr="52939237">
        <w:rPr>
          <w:rFonts w:eastAsia="Arial" w:cs="Arial"/>
          <w:color w:val="333333"/>
          <w:szCs w:val="24"/>
        </w:rPr>
        <w:t>. This definition reflects our commitment and responsibility to the members of our NIU community, including our students, faculty and staff, their local communities, the broader global community of which we are all members, and future generations.</w:t>
      </w:r>
      <w:r w:rsidR="273FDF2E" w:rsidRPr="52939237">
        <w:rPr>
          <w:rFonts w:eastAsia="Arial" w:cs="Arial"/>
          <w:color w:val="333333"/>
          <w:szCs w:val="24"/>
        </w:rPr>
        <w:t xml:space="preserve"> </w:t>
      </w:r>
      <w:r w:rsidR="007E1FFE" w:rsidRPr="52939237">
        <w:rPr>
          <w:rFonts w:eastAsia="Arial" w:cs="Arial"/>
          <w:szCs w:val="24"/>
        </w:rPr>
        <w:t xml:space="preserve">When President </w:t>
      </w:r>
      <w:r w:rsidR="6AC51B30" w:rsidRPr="52939237">
        <w:rPr>
          <w:rFonts w:eastAsia="Arial" w:cs="Arial"/>
          <w:szCs w:val="24"/>
        </w:rPr>
        <w:t>Lisa</w:t>
      </w:r>
      <w:r w:rsidR="007E1FFE" w:rsidRPr="52939237">
        <w:rPr>
          <w:rFonts w:eastAsia="Arial" w:cs="Arial"/>
          <w:szCs w:val="24"/>
        </w:rPr>
        <w:t xml:space="preserve"> Freeman signed the Second Nature Carbon Commitment in 2022, it cemented NIU’s dedication to climate action and set in motion a planning process to incorporate sustainability into all of campus life and decisions</w:t>
      </w:r>
      <w:r w:rsidR="50CF2FD7" w:rsidRPr="52939237">
        <w:rPr>
          <w:rFonts w:eastAsia="Arial" w:cs="Arial"/>
          <w:szCs w:val="24"/>
        </w:rPr>
        <w:t xml:space="preserve">. </w:t>
      </w:r>
    </w:p>
    <w:p w14:paraId="2C6F1740" w14:textId="752511E1" w:rsidR="007E1FFE" w:rsidRDefault="007E1FFE" w:rsidP="52939237">
      <w:pPr>
        <w:spacing w:line="257" w:lineRule="auto"/>
        <w:ind w:firstLine="720"/>
        <w:rPr>
          <w:rFonts w:eastAsia="Arial" w:cs="Arial"/>
          <w:szCs w:val="24"/>
        </w:rPr>
      </w:pPr>
      <w:r w:rsidRPr="52939237">
        <w:rPr>
          <w:rFonts w:eastAsia="Arial" w:cs="Arial"/>
          <w:szCs w:val="24"/>
        </w:rPr>
        <w:t xml:space="preserve">The Sustainability and Climate Action Planning (SCAP) Taskforce </w:t>
      </w:r>
      <w:r w:rsidR="0552704E" w:rsidRPr="52939237">
        <w:rPr>
          <w:rFonts w:eastAsia="Arial" w:cs="Arial"/>
          <w:szCs w:val="24"/>
        </w:rPr>
        <w:t xml:space="preserve">was </w:t>
      </w:r>
      <w:r w:rsidRPr="52939237">
        <w:rPr>
          <w:rFonts w:eastAsia="Arial" w:cs="Arial"/>
          <w:szCs w:val="24"/>
        </w:rPr>
        <w:t>formed to develop the first Sustainability and Climate Action Plan for NIU. A working committee composed of 14 faculty, staff, and students engaged with stakeholders across campus throughout Spring 2023 to draft this plan. A period of public comment will allow additional members of the NIU community to further contribute and refine the plan to best reflect our collective goals and values around sustainability.</w:t>
      </w:r>
    </w:p>
    <w:p w14:paraId="3CDBCF63" w14:textId="49ED2F04" w:rsidR="007E1FFE" w:rsidRDefault="007E1FFE" w:rsidP="52939237">
      <w:pPr>
        <w:spacing w:line="257" w:lineRule="auto"/>
        <w:ind w:firstLine="720"/>
        <w:rPr>
          <w:rFonts w:eastAsia="Arial" w:cs="Arial"/>
          <w:szCs w:val="24"/>
        </w:rPr>
      </w:pPr>
      <w:r w:rsidRPr="52939237">
        <w:rPr>
          <w:rFonts w:eastAsia="Arial" w:cs="Arial"/>
          <w:szCs w:val="24"/>
        </w:rPr>
        <w:t xml:space="preserve">The plan </w:t>
      </w:r>
      <w:r w:rsidR="57F96CCE" w:rsidRPr="52939237">
        <w:rPr>
          <w:rFonts w:eastAsia="Arial" w:cs="Arial"/>
          <w:szCs w:val="24"/>
        </w:rPr>
        <w:t>comprises three</w:t>
      </w:r>
      <w:r w:rsidR="00DB6F55" w:rsidRPr="52939237">
        <w:rPr>
          <w:rFonts w:eastAsia="Arial" w:cs="Arial"/>
          <w:szCs w:val="24"/>
        </w:rPr>
        <w:t xml:space="preserve"> </w:t>
      </w:r>
      <w:r w:rsidR="00E4707D" w:rsidRPr="52939237">
        <w:rPr>
          <w:rFonts w:eastAsia="Arial" w:cs="Arial"/>
          <w:szCs w:val="24"/>
        </w:rPr>
        <w:t>categories of action</w:t>
      </w:r>
      <w:r w:rsidRPr="52939237">
        <w:rPr>
          <w:rFonts w:eastAsia="Arial" w:cs="Arial"/>
          <w:szCs w:val="24"/>
        </w:rPr>
        <w:t>:</w:t>
      </w:r>
    </w:p>
    <w:p w14:paraId="57AFDA56" w14:textId="5EA631EE" w:rsidR="007E1FFE" w:rsidRDefault="007E1FFE" w:rsidP="00B60E86">
      <w:pPr>
        <w:pStyle w:val="ListParagraph"/>
        <w:numPr>
          <w:ilvl w:val="0"/>
          <w:numId w:val="338"/>
        </w:numPr>
        <w:spacing w:line="257" w:lineRule="auto"/>
        <w:rPr>
          <w:rFonts w:eastAsia="Arial" w:cs="Arial"/>
          <w:szCs w:val="24"/>
        </w:rPr>
      </w:pPr>
      <w:r w:rsidRPr="52939237">
        <w:rPr>
          <w:rFonts w:eastAsia="Arial" w:cs="Arial"/>
          <w:szCs w:val="24"/>
        </w:rPr>
        <w:t xml:space="preserve">Climate </w:t>
      </w:r>
      <w:r w:rsidR="63A6225F" w:rsidRPr="52939237">
        <w:rPr>
          <w:rFonts w:eastAsia="Arial" w:cs="Arial"/>
          <w:szCs w:val="24"/>
        </w:rPr>
        <w:t>M</w:t>
      </w:r>
      <w:r w:rsidRPr="52939237">
        <w:rPr>
          <w:rFonts w:eastAsia="Arial" w:cs="Arial"/>
          <w:szCs w:val="24"/>
        </w:rPr>
        <w:t xml:space="preserve">itigation and </w:t>
      </w:r>
      <w:r w:rsidR="5C08CF45" w:rsidRPr="52939237">
        <w:rPr>
          <w:rFonts w:eastAsia="Arial" w:cs="Arial"/>
          <w:szCs w:val="24"/>
        </w:rPr>
        <w:t>A</w:t>
      </w:r>
      <w:r w:rsidRPr="52939237">
        <w:rPr>
          <w:rFonts w:eastAsia="Arial" w:cs="Arial"/>
          <w:szCs w:val="24"/>
        </w:rPr>
        <w:t>daptation</w:t>
      </w:r>
    </w:p>
    <w:p w14:paraId="1057F920"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Energy</w:t>
      </w:r>
    </w:p>
    <w:p w14:paraId="19FCF8F9"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Transportation</w:t>
      </w:r>
    </w:p>
    <w:p w14:paraId="18E832B7"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lastRenderedPageBreak/>
        <w:t>Climate Vulnerability and Adaptation</w:t>
      </w:r>
    </w:p>
    <w:p w14:paraId="1EEE4A2F" w14:textId="77777777" w:rsidR="007E1FFE" w:rsidRDefault="007E1FFE" w:rsidP="00B60E86">
      <w:pPr>
        <w:pStyle w:val="ListParagraph"/>
        <w:numPr>
          <w:ilvl w:val="0"/>
          <w:numId w:val="338"/>
        </w:numPr>
        <w:spacing w:line="257" w:lineRule="auto"/>
        <w:rPr>
          <w:rFonts w:eastAsia="Arial" w:cs="Arial"/>
          <w:szCs w:val="24"/>
        </w:rPr>
      </w:pPr>
      <w:r w:rsidRPr="52939237">
        <w:rPr>
          <w:rFonts w:eastAsia="Arial" w:cs="Arial"/>
          <w:szCs w:val="24"/>
        </w:rPr>
        <w:t>Operations</w:t>
      </w:r>
    </w:p>
    <w:p w14:paraId="36A0AD4A"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Food and Dining</w:t>
      </w:r>
    </w:p>
    <w:p w14:paraId="4D24BCE9"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Grounds</w:t>
      </w:r>
    </w:p>
    <w:p w14:paraId="157005FF"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Water</w:t>
      </w:r>
    </w:p>
    <w:p w14:paraId="05A2C8D4"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Waste</w:t>
      </w:r>
    </w:p>
    <w:p w14:paraId="50FF218A"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Purchasing</w:t>
      </w:r>
    </w:p>
    <w:p w14:paraId="66B691A2" w14:textId="77777777" w:rsidR="007E1FFE" w:rsidRDefault="007E1FFE" w:rsidP="00B60E86">
      <w:pPr>
        <w:pStyle w:val="ListParagraph"/>
        <w:numPr>
          <w:ilvl w:val="0"/>
          <w:numId w:val="338"/>
        </w:numPr>
        <w:spacing w:line="257" w:lineRule="auto"/>
        <w:rPr>
          <w:rFonts w:eastAsia="Arial" w:cs="Arial"/>
          <w:szCs w:val="24"/>
        </w:rPr>
      </w:pPr>
      <w:r w:rsidRPr="52939237">
        <w:rPr>
          <w:rFonts w:eastAsia="Arial" w:cs="Arial"/>
          <w:szCs w:val="24"/>
        </w:rPr>
        <w:t xml:space="preserve">Academics, Administration, and Community Engagement </w:t>
      </w:r>
    </w:p>
    <w:p w14:paraId="04FDE047"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Academics</w:t>
      </w:r>
    </w:p>
    <w:p w14:paraId="1A91B0E7"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Outreach and Engagement</w:t>
      </w:r>
    </w:p>
    <w:p w14:paraId="623C4EBB" w14:textId="77777777"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Marketing and Communications</w:t>
      </w:r>
    </w:p>
    <w:p w14:paraId="3EA53A58" w14:textId="4E4BCBDF" w:rsidR="007E1FFE" w:rsidRDefault="007E1FFE" w:rsidP="00B60E86">
      <w:pPr>
        <w:pStyle w:val="ListParagraph"/>
        <w:numPr>
          <w:ilvl w:val="1"/>
          <w:numId w:val="338"/>
        </w:numPr>
        <w:spacing w:line="257" w:lineRule="auto"/>
        <w:rPr>
          <w:rFonts w:eastAsia="Arial" w:cs="Arial"/>
          <w:szCs w:val="24"/>
        </w:rPr>
      </w:pPr>
      <w:r w:rsidRPr="52939237">
        <w:rPr>
          <w:rFonts w:eastAsia="Arial" w:cs="Arial"/>
          <w:szCs w:val="24"/>
        </w:rPr>
        <w:t xml:space="preserve">Shared Governance  </w:t>
      </w:r>
    </w:p>
    <w:p w14:paraId="08E3580F" w14:textId="3A8ED569" w:rsidR="00A81AEA" w:rsidRPr="00A81AEA" w:rsidRDefault="00A81AEA" w:rsidP="52939237">
      <w:pPr>
        <w:spacing w:line="257" w:lineRule="auto"/>
        <w:rPr>
          <w:rFonts w:eastAsia="Arial" w:cs="Arial"/>
          <w:szCs w:val="24"/>
        </w:rPr>
      </w:pPr>
    </w:p>
    <w:p w14:paraId="4E0A61DF" w14:textId="69CBD4D2" w:rsidR="00AF1FA6" w:rsidRDefault="007E1FFE" w:rsidP="52939237">
      <w:pPr>
        <w:spacing w:line="257" w:lineRule="auto"/>
        <w:ind w:firstLine="720"/>
        <w:rPr>
          <w:rFonts w:eastAsia="Arial" w:cs="Arial"/>
          <w:szCs w:val="24"/>
        </w:rPr>
      </w:pPr>
      <w:r w:rsidRPr="52939237">
        <w:rPr>
          <w:rFonts w:eastAsia="Arial" w:cs="Arial"/>
          <w:szCs w:val="24"/>
        </w:rPr>
        <w:t xml:space="preserve"> This plan </w:t>
      </w:r>
      <w:r w:rsidR="6C3C481E" w:rsidRPr="52939237">
        <w:rPr>
          <w:rFonts w:eastAsia="Arial" w:cs="Arial"/>
          <w:szCs w:val="24"/>
        </w:rPr>
        <w:t>serves as our</w:t>
      </w:r>
      <w:r w:rsidRPr="52939237">
        <w:rPr>
          <w:rFonts w:eastAsia="Arial" w:cs="Arial"/>
          <w:szCs w:val="24"/>
        </w:rPr>
        <w:t xml:space="preserve"> </w:t>
      </w:r>
      <w:r w:rsidR="31E28935" w:rsidRPr="52939237">
        <w:rPr>
          <w:rFonts w:eastAsia="Arial" w:cs="Arial"/>
          <w:szCs w:val="24"/>
        </w:rPr>
        <w:t xml:space="preserve">strategic </w:t>
      </w:r>
      <w:r w:rsidRPr="52939237">
        <w:rPr>
          <w:rFonts w:eastAsia="Arial" w:cs="Arial"/>
          <w:szCs w:val="24"/>
        </w:rPr>
        <w:t xml:space="preserve">road map to a more sustainable future. </w:t>
      </w:r>
      <w:r w:rsidR="47B1E303" w:rsidRPr="52939237">
        <w:rPr>
          <w:rFonts w:eastAsia="Arial" w:cs="Arial"/>
          <w:szCs w:val="24"/>
        </w:rPr>
        <w:t xml:space="preserve">It </w:t>
      </w:r>
      <w:r w:rsidR="37A197AB" w:rsidRPr="52939237">
        <w:rPr>
          <w:rFonts w:eastAsia="Arial" w:cs="Arial"/>
          <w:szCs w:val="24"/>
        </w:rPr>
        <w:t>pairs</w:t>
      </w:r>
      <w:r w:rsidRPr="52939237">
        <w:rPr>
          <w:rFonts w:eastAsia="Arial" w:cs="Arial"/>
          <w:szCs w:val="24"/>
        </w:rPr>
        <w:t xml:space="preserve"> </w:t>
      </w:r>
      <w:r w:rsidR="50C9AD84" w:rsidRPr="52939237">
        <w:rPr>
          <w:rFonts w:eastAsia="Arial" w:cs="Arial"/>
          <w:szCs w:val="24"/>
        </w:rPr>
        <w:t xml:space="preserve">long-term goals with </w:t>
      </w:r>
      <w:r w:rsidR="7F3CDA4D" w:rsidRPr="52939237">
        <w:rPr>
          <w:rFonts w:eastAsia="Arial" w:cs="Arial"/>
          <w:szCs w:val="24"/>
        </w:rPr>
        <w:t>near-</w:t>
      </w:r>
      <w:r w:rsidRPr="52939237">
        <w:rPr>
          <w:rFonts w:eastAsia="Arial" w:cs="Arial"/>
          <w:szCs w:val="24"/>
        </w:rPr>
        <w:t xml:space="preserve">term </w:t>
      </w:r>
      <w:r w:rsidR="00903ADC" w:rsidRPr="52939237">
        <w:rPr>
          <w:rFonts w:eastAsia="Arial" w:cs="Arial"/>
          <w:szCs w:val="24"/>
        </w:rPr>
        <w:t>actions collectively</w:t>
      </w:r>
      <w:r w:rsidRPr="52939237">
        <w:rPr>
          <w:rFonts w:eastAsia="Arial" w:cs="Arial"/>
          <w:szCs w:val="24"/>
        </w:rPr>
        <w:t xml:space="preserve"> designed to achieve net zero greenhouse gas emissions by 2050 or earlier and improve the environmental and social sustainability of our campus operations. </w:t>
      </w:r>
      <w:r w:rsidR="00903ADC" w:rsidRPr="52939237">
        <w:rPr>
          <w:rFonts w:eastAsia="Arial" w:cs="Arial"/>
          <w:szCs w:val="24"/>
        </w:rPr>
        <w:t>The</w:t>
      </w:r>
      <w:r w:rsidR="00932620" w:rsidRPr="52939237">
        <w:rPr>
          <w:rFonts w:eastAsia="Arial" w:cs="Arial"/>
          <w:szCs w:val="24"/>
        </w:rPr>
        <w:t xml:space="preserve"> goals and actions</w:t>
      </w:r>
      <w:r w:rsidR="00903ADC" w:rsidRPr="52939237">
        <w:rPr>
          <w:rFonts w:eastAsia="Arial" w:cs="Arial"/>
          <w:szCs w:val="24"/>
        </w:rPr>
        <w:t xml:space="preserve"> are summarized in the subsequent table</w:t>
      </w:r>
      <w:r w:rsidR="349F2C3E" w:rsidRPr="52939237">
        <w:rPr>
          <w:rFonts w:eastAsia="Arial" w:cs="Arial"/>
          <w:szCs w:val="24"/>
        </w:rPr>
        <w:t>.</w:t>
      </w:r>
      <w:r w:rsidR="702AEDC9" w:rsidRPr="52939237">
        <w:rPr>
          <w:rFonts w:eastAsia="Arial" w:cs="Arial"/>
          <w:szCs w:val="24"/>
        </w:rPr>
        <w:t xml:space="preserve"> </w:t>
      </w:r>
      <w:r w:rsidR="00AF1FA6" w:rsidRPr="52939237">
        <w:rPr>
          <w:rFonts w:eastAsia="Arial" w:cs="Arial"/>
          <w:szCs w:val="24"/>
        </w:rPr>
        <w:t xml:space="preserve">The recommendations in this plan </w:t>
      </w:r>
      <w:r w:rsidR="00B80943" w:rsidRPr="52939237">
        <w:rPr>
          <w:rFonts w:eastAsia="Arial" w:cs="Arial"/>
          <w:szCs w:val="24"/>
        </w:rPr>
        <w:t xml:space="preserve">highlight the </w:t>
      </w:r>
      <w:r w:rsidR="006E1CF1" w:rsidRPr="52939237">
        <w:rPr>
          <w:rFonts w:eastAsia="Arial" w:cs="Arial"/>
          <w:szCs w:val="24"/>
        </w:rPr>
        <w:t xml:space="preserve">significant </w:t>
      </w:r>
      <w:r w:rsidR="00AE13A8" w:rsidRPr="52939237">
        <w:rPr>
          <w:rFonts w:eastAsia="Arial" w:cs="Arial"/>
          <w:szCs w:val="24"/>
        </w:rPr>
        <w:t xml:space="preserve">infrastructural upgrades </w:t>
      </w:r>
      <w:r w:rsidR="514DDFA6" w:rsidRPr="52939237">
        <w:rPr>
          <w:rFonts w:eastAsia="Arial" w:cs="Arial"/>
          <w:szCs w:val="24"/>
        </w:rPr>
        <w:t>required</w:t>
      </w:r>
      <w:r w:rsidR="00AE13A8" w:rsidRPr="52939237">
        <w:rPr>
          <w:rFonts w:eastAsia="Arial" w:cs="Arial"/>
          <w:szCs w:val="24"/>
        </w:rPr>
        <w:t xml:space="preserve"> to achieve our sustainability goals. </w:t>
      </w:r>
      <w:r w:rsidR="006E1CF1" w:rsidRPr="52939237">
        <w:rPr>
          <w:rFonts w:eastAsia="Arial" w:cs="Arial"/>
          <w:szCs w:val="24"/>
        </w:rPr>
        <w:t>Th</w:t>
      </w:r>
      <w:r w:rsidR="547A0E4B" w:rsidRPr="52939237">
        <w:rPr>
          <w:rFonts w:eastAsia="Arial" w:cs="Arial"/>
          <w:szCs w:val="24"/>
        </w:rPr>
        <w:t xml:space="preserve">eir size and scope </w:t>
      </w:r>
      <w:r w:rsidR="788DAAF3" w:rsidRPr="52939237">
        <w:rPr>
          <w:rFonts w:eastAsia="Arial" w:cs="Arial"/>
          <w:szCs w:val="24"/>
        </w:rPr>
        <w:t>require</w:t>
      </w:r>
      <w:r w:rsidR="006E1CF1" w:rsidRPr="52939237">
        <w:rPr>
          <w:rFonts w:eastAsia="Arial" w:cs="Arial"/>
          <w:szCs w:val="24"/>
        </w:rPr>
        <w:t xml:space="preserve"> </w:t>
      </w:r>
      <w:r w:rsidR="00827FED" w:rsidRPr="52939237">
        <w:rPr>
          <w:rFonts w:eastAsia="Arial" w:cs="Arial"/>
          <w:szCs w:val="24"/>
        </w:rPr>
        <w:t xml:space="preserve">the allocation of human and financial resources to pursue </w:t>
      </w:r>
      <w:r w:rsidR="221E23C0" w:rsidRPr="52939237">
        <w:rPr>
          <w:rFonts w:eastAsia="Arial" w:cs="Arial"/>
          <w:szCs w:val="24"/>
        </w:rPr>
        <w:t xml:space="preserve">external </w:t>
      </w:r>
      <w:r w:rsidR="00D11CEE" w:rsidRPr="52939237">
        <w:rPr>
          <w:rFonts w:eastAsia="Arial" w:cs="Arial"/>
          <w:szCs w:val="24"/>
        </w:rPr>
        <w:t>funding and implement large-scale sustainability projects.</w:t>
      </w:r>
    </w:p>
    <w:p w14:paraId="49D3A982" w14:textId="68DDD763" w:rsidR="00DD6538" w:rsidRDefault="00982AA7" w:rsidP="52939237">
      <w:pPr>
        <w:spacing w:line="257" w:lineRule="auto"/>
        <w:ind w:firstLine="720"/>
        <w:rPr>
          <w:rFonts w:eastAsia="Arial" w:cs="Arial"/>
          <w:szCs w:val="24"/>
        </w:rPr>
      </w:pPr>
      <w:r w:rsidRPr="12DB48A2">
        <w:rPr>
          <w:rFonts w:eastAsia="Arial" w:cs="Arial"/>
          <w:szCs w:val="24"/>
        </w:rPr>
        <w:t xml:space="preserve">The plan also </w:t>
      </w:r>
      <w:r w:rsidR="00571047" w:rsidRPr="12DB48A2">
        <w:rPr>
          <w:rFonts w:eastAsia="Arial" w:cs="Arial"/>
          <w:szCs w:val="24"/>
        </w:rPr>
        <w:t xml:space="preserve">describes </w:t>
      </w:r>
      <w:r w:rsidR="06D5F8D7" w:rsidRPr="12DB48A2">
        <w:rPr>
          <w:rFonts w:eastAsia="Arial" w:cs="Arial"/>
          <w:szCs w:val="24"/>
        </w:rPr>
        <w:t>creating</w:t>
      </w:r>
      <w:r w:rsidRPr="12DB48A2">
        <w:rPr>
          <w:rFonts w:eastAsia="Arial" w:cs="Arial"/>
          <w:szCs w:val="24"/>
        </w:rPr>
        <w:t xml:space="preserve"> a strong culture of sustainability </w:t>
      </w:r>
      <w:r w:rsidR="00032CCC" w:rsidRPr="12DB48A2">
        <w:rPr>
          <w:rFonts w:eastAsia="Arial" w:cs="Arial"/>
          <w:szCs w:val="24"/>
        </w:rPr>
        <w:t>at NIU. E</w:t>
      </w:r>
      <w:r w:rsidR="00462BD8" w:rsidRPr="12DB48A2">
        <w:rPr>
          <w:rFonts w:eastAsia="Arial" w:cs="Arial"/>
          <w:szCs w:val="24"/>
        </w:rPr>
        <w:t xml:space="preserve">mbedding </w:t>
      </w:r>
      <w:r w:rsidR="00DD6538" w:rsidRPr="12DB48A2">
        <w:rPr>
          <w:rFonts w:eastAsia="Arial" w:cs="Arial"/>
          <w:szCs w:val="24"/>
        </w:rPr>
        <w:t xml:space="preserve">sustainability in curriculum, outreach and engagement programming, </w:t>
      </w:r>
      <w:r w:rsidR="00545D16" w:rsidRPr="12DB48A2">
        <w:rPr>
          <w:rFonts w:eastAsia="Arial" w:cs="Arial"/>
          <w:szCs w:val="24"/>
        </w:rPr>
        <w:t xml:space="preserve">and research will </w:t>
      </w:r>
      <w:r w:rsidR="0097100A" w:rsidRPr="12DB48A2">
        <w:rPr>
          <w:rFonts w:eastAsia="Arial" w:cs="Arial"/>
          <w:szCs w:val="24"/>
        </w:rPr>
        <w:t>leverage campus as a living laboratory</w:t>
      </w:r>
      <w:r w:rsidR="008A5E16" w:rsidRPr="12DB48A2">
        <w:rPr>
          <w:rFonts w:eastAsia="Arial" w:cs="Arial"/>
          <w:szCs w:val="24"/>
        </w:rPr>
        <w:t xml:space="preserve"> and </w:t>
      </w:r>
      <w:r w:rsidR="00127FC3" w:rsidRPr="12DB48A2">
        <w:rPr>
          <w:rFonts w:eastAsia="Arial" w:cs="Arial"/>
          <w:szCs w:val="24"/>
        </w:rPr>
        <w:t xml:space="preserve">engage the campus community in </w:t>
      </w:r>
      <w:r w:rsidR="008B29F5" w:rsidRPr="12DB48A2">
        <w:rPr>
          <w:rFonts w:eastAsia="Arial" w:cs="Arial"/>
          <w:szCs w:val="24"/>
        </w:rPr>
        <w:t>making progress towards our sustainability and climate action goals</w:t>
      </w:r>
      <w:r w:rsidR="0097100A" w:rsidRPr="12DB48A2">
        <w:rPr>
          <w:rFonts w:eastAsia="Arial" w:cs="Arial"/>
          <w:szCs w:val="24"/>
        </w:rPr>
        <w:t xml:space="preserve">. Making sustainability initiatives highly visible, through marketing and communications, will reinforce our collective sustainability mission. </w:t>
      </w:r>
      <w:r w:rsidR="00EE5F14" w:rsidRPr="12DB48A2">
        <w:rPr>
          <w:rFonts w:eastAsia="Arial" w:cs="Arial"/>
          <w:szCs w:val="24"/>
        </w:rPr>
        <w:t>Implementation</w:t>
      </w:r>
      <w:r w:rsidR="00DD7A80" w:rsidRPr="12DB48A2">
        <w:rPr>
          <w:rFonts w:eastAsia="Arial" w:cs="Arial"/>
          <w:szCs w:val="24"/>
        </w:rPr>
        <w:t xml:space="preserve"> of the recommended actions will also result in structural changes</w:t>
      </w:r>
      <w:r w:rsidR="312AD613" w:rsidRPr="12DB48A2">
        <w:rPr>
          <w:rFonts w:eastAsia="Arial" w:cs="Arial"/>
          <w:szCs w:val="24"/>
        </w:rPr>
        <w:t xml:space="preserve"> </w:t>
      </w:r>
      <w:r w:rsidR="63B9701A" w:rsidRPr="12DB48A2">
        <w:rPr>
          <w:rFonts w:eastAsia="Arial" w:cs="Arial"/>
          <w:szCs w:val="24"/>
        </w:rPr>
        <w:t>where</w:t>
      </w:r>
      <w:r w:rsidR="00DD7A80" w:rsidRPr="12DB48A2">
        <w:rPr>
          <w:rFonts w:eastAsia="Arial" w:cs="Arial"/>
          <w:szCs w:val="24"/>
        </w:rPr>
        <w:t xml:space="preserve"> </w:t>
      </w:r>
      <w:r w:rsidR="00907A42" w:rsidRPr="12DB48A2">
        <w:rPr>
          <w:rFonts w:eastAsia="Arial" w:cs="Arial"/>
          <w:szCs w:val="24"/>
        </w:rPr>
        <w:t xml:space="preserve">more </w:t>
      </w:r>
      <w:r w:rsidR="00DD7A80" w:rsidRPr="12DB48A2">
        <w:rPr>
          <w:rFonts w:eastAsia="Arial" w:cs="Arial"/>
          <w:szCs w:val="24"/>
        </w:rPr>
        <w:t xml:space="preserve">sustainable </w:t>
      </w:r>
      <w:r w:rsidR="77D2A126" w:rsidRPr="12DB48A2">
        <w:rPr>
          <w:rFonts w:eastAsia="Arial" w:cs="Arial"/>
          <w:szCs w:val="24"/>
        </w:rPr>
        <w:t xml:space="preserve">utilization of campus resources becomes </w:t>
      </w:r>
      <w:r w:rsidR="00DD7A80" w:rsidRPr="12DB48A2">
        <w:rPr>
          <w:rFonts w:eastAsia="Arial" w:cs="Arial"/>
          <w:szCs w:val="24"/>
        </w:rPr>
        <w:t xml:space="preserve">the </w:t>
      </w:r>
      <w:r w:rsidR="00C557CC" w:rsidRPr="12DB48A2">
        <w:rPr>
          <w:rFonts w:eastAsia="Arial" w:cs="Arial"/>
          <w:szCs w:val="24"/>
        </w:rPr>
        <w:t xml:space="preserve">new </w:t>
      </w:r>
      <w:r w:rsidR="001D17EC" w:rsidRPr="12DB48A2">
        <w:rPr>
          <w:rFonts w:eastAsia="Arial" w:cs="Arial"/>
          <w:szCs w:val="24"/>
        </w:rPr>
        <w:t>norm</w:t>
      </w:r>
      <w:r w:rsidR="50CF2FD7" w:rsidRPr="12DB48A2">
        <w:rPr>
          <w:rFonts w:eastAsia="Arial" w:cs="Arial"/>
          <w:szCs w:val="24"/>
        </w:rPr>
        <w:t xml:space="preserve">. </w:t>
      </w:r>
    </w:p>
    <w:p w14:paraId="09F8AD83" w14:textId="44A0285B" w:rsidR="004801DF" w:rsidRPr="009D1A13" w:rsidRDefault="00C557CC" w:rsidP="52939237">
      <w:pPr>
        <w:spacing w:line="257" w:lineRule="auto"/>
        <w:ind w:firstLine="720"/>
        <w:rPr>
          <w:rFonts w:eastAsia="Arial" w:cs="Arial"/>
          <w:szCs w:val="24"/>
        </w:rPr>
      </w:pPr>
      <w:r w:rsidRPr="12DB48A2">
        <w:rPr>
          <w:rFonts w:eastAsia="Arial" w:cs="Arial"/>
          <w:szCs w:val="24"/>
        </w:rPr>
        <w:t xml:space="preserve">Importantly, this plan also </w:t>
      </w:r>
      <w:r w:rsidR="7EC1C1DA" w:rsidRPr="12DB48A2">
        <w:rPr>
          <w:rFonts w:eastAsia="Arial" w:cs="Arial"/>
          <w:szCs w:val="24"/>
        </w:rPr>
        <w:t>focuses</w:t>
      </w:r>
      <w:r w:rsidR="00676D4E" w:rsidRPr="12DB48A2">
        <w:rPr>
          <w:rFonts w:eastAsia="Arial" w:cs="Arial"/>
          <w:szCs w:val="24"/>
        </w:rPr>
        <w:t xml:space="preserve"> on </w:t>
      </w:r>
      <w:r w:rsidR="004F6BBE" w:rsidRPr="12DB48A2">
        <w:rPr>
          <w:rFonts w:eastAsia="Arial" w:cs="Arial"/>
          <w:szCs w:val="24"/>
        </w:rPr>
        <w:t xml:space="preserve">how our sustainability goals intersect with our </w:t>
      </w:r>
      <w:r w:rsidR="004E4BE2" w:rsidRPr="12DB48A2">
        <w:rPr>
          <w:rFonts w:eastAsia="Arial" w:cs="Arial"/>
          <w:szCs w:val="24"/>
        </w:rPr>
        <w:t>values related to</w:t>
      </w:r>
      <w:r w:rsidR="004F6BBE" w:rsidRPr="12DB48A2">
        <w:rPr>
          <w:rFonts w:eastAsia="Arial" w:cs="Arial"/>
          <w:szCs w:val="24"/>
        </w:rPr>
        <w:t xml:space="preserve"> diversity, </w:t>
      </w:r>
      <w:r w:rsidR="00DE0D0A" w:rsidRPr="12DB48A2">
        <w:rPr>
          <w:rFonts w:eastAsia="Arial" w:cs="Arial"/>
          <w:szCs w:val="24"/>
        </w:rPr>
        <w:t>equity,</w:t>
      </w:r>
      <w:r w:rsidR="004F6BBE" w:rsidRPr="12DB48A2">
        <w:rPr>
          <w:rFonts w:eastAsia="Arial" w:cs="Arial"/>
          <w:szCs w:val="24"/>
        </w:rPr>
        <w:t xml:space="preserve"> and inclusion. </w:t>
      </w:r>
      <w:r w:rsidR="009D1A13" w:rsidRPr="12DB48A2">
        <w:rPr>
          <w:rFonts w:eastAsia="Arial" w:cs="Arial"/>
          <w:szCs w:val="24"/>
        </w:rPr>
        <w:t>I</w:t>
      </w:r>
      <w:r w:rsidR="00E82BCB" w:rsidRPr="12DB48A2">
        <w:rPr>
          <w:rFonts w:eastAsia="Arial" w:cs="Arial"/>
          <w:szCs w:val="24"/>
        </w:rPr>
        <w:t>n developing the recommended goals and actions</w:t>
      </w:r>
      <w:r w:rsidR="009D1A13" w:rsidRPr="12DB48A2">
        <w:rPr>
          <w:rFonts w:eastAsia="Arial" w:cs="Arial"/>
          <w:szCs w:val="24"/>
        </w:rPr>
        <w:t xml:space="preserve"> in this plan, w</w:t>
      </w:r>
      <w:r w:rsidR="006D5FA0" w:rsidRPr="12DB48A2">
        <w:rPr>
          <w:rFonts w:eastAsia="Arial" w:cs="Arial"/>
          <w:szCs w:val="24"/>
        </w:rPr>
        <w:t>e have used an equity</w:t>
      </w:r>
      <w:r w:rsidR="00E82BCB" w:rsidRPr="12DB48A2">
        <w:rPr>
          <w:rFonts w:eastAsia="Arial" w:cs="Arial"/>
          <w:szCs w:val="24"/>
        </w:rPr>
        <w:t xml:space="preserve"> and environmental justice</w:t>
      </w:r>
      <w:r w:rsidR="006D5FA0" w:rsidRPr="12DB48A2">
        <w:rPr>
          <w:rFonts w:eastAsia="Arial" w:cs="Arial"/>
          <w:szCs w:val="24"/>
        </w:rPr>
        <w:t xml:space="preserve"> lens that </w:t>
      </w:r>
      <w:r w:rsidR="00167126" w:rsidRPr="12DB48A2">
        <w:rPr>
          <w:rFonts w:eastAsia="Arial" w:cs="Arial"/>
          <w:szCs w:val="24"/>
        </w:rPr>
        <w:t xml:space="preserve">prioritizes the well-being of </w:t>
      </w:r>
      <w:r w:rsidR="00E82BCB" w:rsidRPr="12DB48A2">
        <w:rPr>
          <w:rFonts w:eastAsia="Arial" w:cs="Arial"/>
          <w:szCs w:val="24"/>
        </w:rPr>
        <w:t xml:space="preserve">the </w:t>
      </w:r>
      <w:r w:rsidR="009D1A13" w:rsidRPr="12DB48A2">
        <w:rPr>
          <w:rFonts w:eastAsia="Arial" w:cs="Arial"/>
          <w:szCs w:val="24"/>
        </w:rPr>
        <w:t xml:space="preserve">individual members of our campus community. </w:t>
      </w:r>
      <w:r w:rsidR="00D73B66" w:rsidRPr="12DB48A2">
        <w:rPr>
          <w:rFonts w:eastAsia="Arial" w:cs="Arial"/>
          <w:szCs w:val="24"/>
        </w:rPr>
        <w:t>The</w:t>
      </w:r>
      <w:r w:rsidR="009D1A13" w:rsidRPr="12DB48A2">
        <w:rPr>
          <w:rFonts w:eastAsia="Arial" w:cs="Arial"/>
          <w:szCs w:val="24"/>
        </w:rPr>
        <w:t xml:space="preserve"> plan also describes ways to strengthen our community partnerships around sustainability</w:t>
      </w:r>
      <w:r w:rsidR="6146648B" w:rsidRPr="12DB48A2">
        <w:rPr>
          <w:rFonts w:eastAsia="Arial" w:cs="Arial"/>
          <w:szCs w:val="24"/>
        </w:rPr>
        <w:t xml:space="preserve">. </w:t>
      </w:r>
    </w:p>
    <w:p w14:paraId="7BB78B89" w14:textId="1DB60F48" w:rsidR="007B5D08" w:rsidRPr="00313C68" w:rsidRDefault="00A81AEA" w:rsidP="52939237">
      <w:pPr>
        <w:ind w:firstLine="720"/>
        <w:rPr>
          <w:rFonts w:eastAsia="Arial" w:cs="Arial"/>
          <w:szCs w:val="24"/>
        </w:rPr>
      </w:pPr>
      <w:r w:rsidRPr="52939237">
        <w:rPr>
          <w:rFonts w:eastAsia="Arial" w:cs="Arial"/>
          <w:szCs w:val="24"/>
        </w:rPr>
        <w:t xml:space="preserve">Institutions of higher education play </w:t>
      </w:r>
      <w:bookmarkStart w:id="3" w:name="_Int_moHvgkuM"/>
      <w:r w:rsidRPr="52939237">
        <w:rPr>
          <w:rFonts w:eastAsia="Arial" w:cs="Arial"/>
          <w:szCs w:val="24"/>
        </w:rPr>
        <w:t>an important role</w:t>
      </w:r>
      <w:bookmarkEnd w:id="3"/>
      <w:r w:rsidRPr="52939237">
        <w:rPr>
          <w:rFonts w:eastAsia="Arial" w:cs="Arial"/>
          <w:szCs w:val="24"/>
        </w:rPr>
        <w:t xml:space="preserve"> in building a more sustainable future</w:t>
      </w:r>
      <w:r w:rsidR="6146648B" w:rsidRPr="52939237">
        <w:rPr>
          <w:rFonts w:eastAsia="Arial" w:cs="Arial"/>
          <w:szCs w:val="24"/>
        </w:rPr>
        <w:t xml:space="preserve">. </w:t>
      </w:r>
      <w:r w:rsidRPr="52939237">
        <w:rPr>
          <w:rFonts w:eastAsia="Arial" w:cs="Arial"/>
          <w:szCs w:val="24"/>
        </w:rPr>
        <w:t xml:space="preserve">We recognize our responsibility to model a sustainable campus, invest in the health of our planet, and develop future leaders who will help to solve these pressing global challenges. We are committed to taking decisive actions </w:t>
      </w:r>
      <w:r w:rsidR="627EBF99" w:rsidRPr="52939237">
        <w:rPr>
          <w:rFonts w:eastAsia="Arial" w:cs="Arial"/>
          <w:szCs w:val="24"/>
        </w:rPr>
        <w:t>to</w:t>
      </w:r>
      <w:r w:rsidRPr="52939237">
        <w:rPr>
          <w:rFonts w:eastAsia="Arial" w:cs="Arial"/>
          <w:szCs w:val="24"/>
        </w:rPr>
        <w:t xml:space="preserve"> mitigate and adapt to climate change</w:t>
      </w:r>
      <w:r w:rsidR="6815C226" w:rsidRPr="52939237">
        <w:rPr>
          <w:rFonts w:eastAsia="Arial" w:cs="Arial"/>
          <w:szCs w:val="24"/>
        </w:rPr>
        <w:t>,</w:t>
      </w:r>
      <w:r w:rsidRPr="52939237">
        <w:rPr>
          <w:rFonts w:eastAsia="Arial" w:cs="Arial"/>
          <w:szCs w:val="24"/>
        </w:rPr>
        <w:t xml:space="preserve"> address other environmental challenges, </w:t>
      </w:r>
      <w:r w:rsidR="7A018382" w:rsidRPr="52939237">
        <w:rPr>
          <w:rFonts w:eastAsia="Arial" w:cs="Arial"/>
          <w:szCs w:val="24"/>
        </w:rPr>
        <w:t>and promote</w:t>
      </w:r>
      <w:r w:rsidRPr="52939237">
        <w:rPr>
          <w:rFonts w:eastAsia="Arial" w:cs="Arial"/>
          <w:szCs w:val="24"/>
        </w:rPr>
        <w:t xml:space="preserve"> broader positive change.</w:t>
      </w:r>
      <w:r w:rsidRPr="52939237">
        <w:rPr>
          <w:rFonts w:eastAsia="Arial" w:cs="Arial"/>
          <w:color w:val="333333"/>
          <w:szCs w:val="24"/>
          <w:shd w:val="clear" w:color="auto" w:fill="FFFFFF"/>
        </w:rPr>
        <w:t xml:space="preserve"> </w:t>
      </w:r>
      <w:r w:rsidRPr="52939237">
        <w:rPr>
          <w:rFonts w:eastAsia="Arial" w:cs="Arial"/>
          <w:szCs w:val="24"/>
        </w:rPr>
        <w:t xml:space="preserve">By leveraging our campus as a living laboratory, we </w:t>
      </w:r>
      <w:r w:rsidR="7C4F1166" w:rsidRPr="52939237">
        <w:rPr>
          <w:rFonts w:eastAsia="Arial" w:cs="Arial"/>
          <w:szCs w:val="24"/>
        </w:rPr>
        <w:t>will</w:t>
      </w:r>
      <w:r w:rsidR="00903ADC" w:rsidRPr="52939237">
        <w:rPr>
          <w:rFonts w:eastAsia="Arial" w:cs="Arial"/>
          <w:szCs w:val="24"/>
        </w:rPr>
        <w:t xml:space="preserve"> </w:t>
      </w:r>
      <w:r w:rsidRPr="52939237">
        <w:rPr>
          <w:rFonts w:eastAsia="Arial" w:cs="Arial"/>
          <w:szCs w:val="24"/>
        </w:rPr>
        <w:t xml:space="preserve">create </w:t>
      </w:r>
      <w:r w:rsidRPr="52939237">
        <w:rPr>
          <w:rFonts w:eastAsia="Arial" w:cs="Arial"/>
          <w:szCs w:val="24"/>
        </w:rPr>
        <w:lastRenderedPageBreak/>
        <w:t xml:space="preserve">opportunities for deep learning around sustainability. As </w:t>
      </w:r>
      <w:r w:rsidRPr="52939237">
        <w:rPr>
          <w:rFonts w:eastAsia="Arial" w:cs="Arial"/>
          <w:color w:val="333333"/>
          <w:szCs w:val="24"/>
          <w:shd w:val="clear" w:color="auto" w:fill="FFFFFF"/>
        </w:rPr>
        <w:t xml:space="preserve">communities </w:t>
      </w:r>
      <w:r w:rsidR="7B330C6D" w:rsidRPr="52939237">
        <w:rPr>
          <w:rFonts w:eastAsia="Arial" w:cs="Arial"/>
          <w:color w:val="333333"/>
          <w:szCs w:val="24"/>
          <w:shd w:val="clear" w:color="auto" w:fill="FFFFFF"/>
        </w:rPr>
        <w:t xml:space="preserve">within </w:t>
      </w:r>
      <w:r w:rsidRPr="52939237">
        <w:rPr>
          <w:rFonts w:eastAsia="Arial" w:cs="Arial"/>
          <w:color w:val="333333"/>
          <w:szCs w:val="24"/>
          <w:shd w:val="clear" w:color="auto" w:fill="FFFFFF"/>
        </w:rPr>
        <w:t>larger communities, c</w:t>
      </w:r>
      <w:r w:rsidRPr="52939237">
        <w:rPr>
          <w:rFonts w:eastAsia="Arial" w:cs="Arial"/>
          <w:color w:val="333333"/>
          <w:szCs w:val="24"/>
        </w:rPr>
        <w:t xml:space="preserve">ampuses </w:t>
      </w:r>
      <w:r w:rsidR="0DD8F829" w:rsidRPr="52939237">
        <w:rPr>
          <w:rFonts w:eastAsia="Arial" w:cs="Arial"/>
          <w:szCs w:val="24"/>
        </w:rPr>
        <w:t xml:space="preserve">serve as </w:t>
      </w:r>
      <w:r w:rsidRPr="52939237">
        <w:rPr>
          <w:rFonts w:eastAsia="Arial" w:cs="Arial"/>
          <w:szCs w:val="24"/>
        </w:rPr>
        <w:t xml:space="preserve">key partners </w:t>
      </w:r>
      <w:r w:rsidR="17283809" w:rsidRPr="52939237">
        <w:rPr>
          <w:rFonts w:eastAsia="Arial" w:cs="Arial"/>
          <w:szCs w:val="24"/>
        </w:rPr>
        <w:t>in</w:t>
      </w:r>
      <w:r w:rsidR="48AF2722" w:rsidRPr="52939237">
        <w:rPr>
          <w:rFonts w:eastAsia="Arial" w:cs="Arial"/>
          <w:szCs w:val="24"/>
        </w:rPr>
        <w:t xml:space="preserve"> </w:t>
      </w:r>
      <w:r w:rsidRPr="52939237">
        <w:rPr>
          <w:rFonts w:eastAsia="Arial" w:cs="Arial"/>
          <w:szCs w:val="24"/>
        </w:rPr>
        <w:t>educat</w:t>
      </w:r>
      <w:r w:rsidR="4E4957F6" w:rsidRPr="52939237">
        <w:rPr>
          <w:rFonts w:eastAsia="Arial" w:cs="Arial"/>
          <w:szCs w:val="24"/>
        </w:rPr>
        <w:t>ing</w:t>
      </w:r>
      <w:r w:rsidRPr="52939237">
        <w:rPr>
          <w:rFonts w:eastAsia="Arial" w:cs="Arial"/>
          <w:szCs w:val="24"/>
        </w:rPr>
        <w:t xml:space="preserve"> and compel</w:t>
      </w:r>
      <w:r w:rsidR="6AE7822C" w:rsidRPr="52939237">
        <w:rPr>
          <w:rFonts w:eastAsia="Arial" w:cs="Arial"/>
          <w:szCs w:val="24"/>
        </w:rPr>
        <w:t>ling</w:t>
      </w:r>
      <w:r w:rsidRPr="52939237">
        <w:rPr>
          <w:rFonts w:eastAsia="Arial" w:cs="Arial"/>
          <w:szCs w:val="24"/>
        </w:rPr>
        <w:t xml:space="preserve"> young people to act</w:t>
      </w:r>
      <w:r w:rsidR="0FC7D9BA" w:rsidRPr="52939237">
        <w:rPr>
          <w:rFonts w:eastAsia="Arial" w:cs="Arial"/>
          <w:szCs w:val="24"/>
        </w:rPr>
        <w:t>, while</w:t>
      </w:r>
      <w:r w:rsidRPr="52939237">
        <w:rPr>
          <w:rFonts w:eastAsia="Arial" w:cs="Arial"/>
          <w:szCs w:val="24"/>
        </w:rPr>
        <w:t xml:space="preserve"> </w:t>
      </w:r>
      <w:r w:rsidR="04A04BA8" w:rsidRPr="52939237">
        <w:rPr>
          <w:rFonts w:eastAsia="Arial" w:cs="Arial"/>
          <w:szCs w:val="24"/>
        </w:rPr>
        <w:t>simultaneously</w:t>
      </w:r>
      <w:r w:rsidRPr="52939237">
        <w:rPr>
          <w:rFonts w:eastAsia="Arial" w:cs="Arial"/>
          <w:szCs w:val="24"/>
        </w:rPr>
        <w:t xml:space="preserve"> train</w:t>
      </w:r>
      <w:r w:rsidR="7A93B321" w:rsidRPr="52939237">
        <w:rPr>
          <w:rFonts w:eastAsia="Arial" w:cs="Arial"/>
          <w:szCs w:val="24"/>
        </w:rPr>
        <w:t>ing</w:t>
      </w:r>
      <w:r w:rsidRPr="52939237">
        <w:rPr>
          <w:rFonts w:eastAsia="Arial" w:cs="Arial"/>
          <w:szCs w:val="24"/>
        </w:rPr>
        <w:t xml:space="preserve"> or retrain</w:t>
      </w:r>
      <w:r w:rsidR="49DC57DF" w:rsidRPr="52939237">
        <w:rPr>
          <w:rFonts w:eastAsia="Arial" w:cs="Arial"/>
          <w:szCs w:val="24"/>
        </w:rPr>
        <w:t>ing</w:t>
      </w:r>
      <w:r w:rsidRPr="52939237">
        <w:rPr>
          <w:rFonts w:eastAsia="Arial" w:cs="Arial"/>
          <w:szCs w:val="24"/>
        </w:rPr>
        <w:t xml:space="preserve"> workforces to ensure sustainability and climate action become reality. The newly formed Northern Illinois Center for Community Sustainability (NICCS) epitomizes these ideals and will help amplify NIU’s commitment to sustainability and climate action across the northern Illinois region</w:t>
      </w:r>
      <w:r w:rsidR="1D122B9D" w:rsidRPr="52939237">
        <w:rPr>
          <w:rFonts w:eastAsia="Arial" w:cs="Arial"/>
          <w:szCs w:val="24"/>
        </w:rPr>
        <w:t xml:space="preserve">. </w:t>
      </w:r>
    </w:p>
    <w:p w14:paraId="4B70F66A" w14:textId="2A8A68EC" w:rsidR="007B5D08" w:rsidRDefault="5F2B4F8A" w:rsidP="52939237">
      <w:pPr>
        <w:spacing w:after="0" w:line="240" w:lineRule="auto"/>
        <w:ind w:firstLine="720"/>
        <w:rPr>
          <w:rFonts w:eastAsia="Arial" w:cs="Arial"/>
          <w:szCs w:val="24"/>
        </w:rPr>
      </w:pPr>
      <w:r w:rsidRPr="52939237">
        <w:rPr>
          <w:rFonts w:eastAsia="Arial" w:cs="Arial"/>
          <w:szCs w:val="24"/>
        </w:rPr>
        <w:t>This</w:t>
      </w:r>
      <w:r w:rsidR="007B5D08" w:rsidRPr="52939237">
        <w:rPr>
          <w:rFonts w:eastAsia="Arial" w:cs="Arial"/>
          <w:szCs w:val="24"/>
        </w:rPr>
        <w:t xml:space="preserve"> plan charts an exciting and ambitious path for NIU to become an innovator and leader in sustainability. As a demonstration of our shared Huskie values and principles through action, we call on members of the NIU community to consider their individual and collective environmental, social, and economic impacts and invite them to embrace NIU’s future of sustainability. </w:t>
      </w:r>
      <w:r w:rsidR="3233B810" w:rsidRPr="52939237">
        <w:rPr>
          <w:rFonts w:eastAsia="Arial" w:cs="Arial"/>
          <w:szCs w:val="24"/>
        </w:rPr>
        <w:t>O</w:t>
      </w:r>
      <w:r w:rsidR="007B5D08" w:rsidRPr="52939237">
        <w:rPr>
          <w:rFonts w:eastAsia="Arial" w:cs="Arial"/>
          <w:szCs w:val="24"/>
        </w:rPr>
        <w:t xml:space="preserve">nly through our collaboration and collective action can </w:t>
      </w:r>
      <w:r w:rsidR="73B34940" w:rsidRPr="52939237">
        <w:rPr>
          <w:rFonts w:eastAsia="Arial" w:cs="Arial"/>
          <w:szCs w:val="24"/>
        </w:rPr>
        <w:t xml:space="preserve">we </w:t>
      </w:r>
      <w:r w:rsidR="007B5D08" w:rsidRPr="52939237">
        <w:rPr>
          <w:rFonts w:eastAsia="Arial" w:cs="Arial"/>
          <w:szCs w:val="24"/>
        </w:rPr>
        <w:t>create a thriving, diverse, equitable, and resilient community. The health and wellbeing of our planet, the species we share it with, and future generations depend on our collective commitment to achieving a more sustainable future.</w:t>
      </w:r>
    </w:p>
    <w:p w14:paraId="2A051195" w14:textId="47AA0CDC" w:rsidR="498C35C1" w:rsidRDefault="498C35C1" w:rsidP="52939237">
      <w:pPr>
        <w:rPr>
          <w:rFonts w:eastAsia="Arial" w:cs="Arial"/>
        </w:rPr>
      </w:pPr>
    </w:p>
    <w:p w14:paraId="2FD5EB04" w14:textId="77777777" w:rsidR="007B5D08" w:rsidRDefault="007B5D08" w:rsidP="52939237">
      <w:pPr>
        <w:rPr>
          <w:rFonts w:eastAsia="Arial" w:cs="Arial"/>
          <w:b/>
          <w:bCs/>
          <w:color w:val="CC2918"/>
          <w:sz w:val="32"/>
          <w:szCs w:val="32"/>
        </w:rPr>
      </w:pPr>
      <w:bookmarkStart w:id="4" w:name="_Toc135643768"/>
      <w:r w:rsidRPr="52939237">
        <w:rPr>
          <w:rFonts w:eastAsia="Arial" w:cs="Arial"/>
        </w:rPr>
        <w:br w:type="page"/>
      </w:r>
    </w:p>
    <w:p w14:paraId="1C69B8AF" w14:textId="6BFA712E" w:rsidR="0F4D84AE" w:rsidRDefault="0F4D84AE" w:rsidP="002C6973">
      <w:pPr>
        <w:pStyle w:val="Heading2"/>
      </w:pPr>
      <w:bookmarkStart w:id="5" w:name="_Toc152152451"/>
      <w:r w:rsidRPr="233523CB">
        <w:lastRenderedPageBreak/>
        <w:t>Land Acknowledgement</w:t>
      </w:r>
      <w:bookmarkEnd w:id="4"/>
      <w:bookmarkEnd w:id="5"/>
    </w:p>
    <w:p w14:paraId="6D55BC48" w14:textId="77777777" w:rsidR="001D1FA3" w:rsidRPr="001D1FA3" w:rsidRDefault="001D1FA3" w:rsidP="52939237">
      <w:pPr>
        <w:rPr>
          <w:rFonts w:eastAsia="Arial" w:cs="Arial"/>
        </w:rPr>
      </w:pPr>
    </w:p>
    <w:p w14:paraId="66180D3D" w14:textId="520C2C6A" w:rsidR="0F4D84AE" w:rsidRDefault="0F4D84AE" w:rsidP="52939237">
      <w:pPr>
        <w:ind w:firstLine="720"/>
        <w:rPr>
          <w:rFonts w:eastAsia="Arial" w:cs="Arial"/>
          <w:szCs w:val="24"/>
        </w:rPr>
      </w:pPr>
      <w:r w:rsidRPr="12DB48A2">
        <w:rPr>
          <w:rFonts w:eastAsia="Arial" w:cs="Arial"/>
          <w:szCs w:val="24"/>
        </w:rPr>
        <w:t xml:space="preserve">The four locations of Northern Illinois University in DeKalb, Naperville, </w:t>
      </w:r>
      <w:r w:rsidR="75829569" w:rsidRPr="12DB48A2">
        <w:rPr>
          <w:rFonts w:eastAsia="Arial" w:cs="Arial"/>
          <w:szCs w:val="24"/>
        </w:rPr>
        <w:t>Rockford,</w:t>
      </w:r>
      <w:r w:rsidRPr="12DB48A2">
        <w:rPr>
          <w:rFonts w:eastAsia="Arial" w:cs="Arial"/>
          <w:szCs w:val="24"/>
        </w:rPr>
        <w:t xml:space="preserve"> and Oregon occupy the traditional homelands of Anishinaabe peoples—</w:t>
      </w:r>
      <w:proofErr w:type="spellStart"/>
      <w:r w:rsidRPr="12DB48A2">
        <w:rPr>
          <w:rFonts w:eastAsia="Arial" w:cs="Arial"/>
          <w:szCs w:val="24"/>
        </w:rPr>
        <w:t>Niswi-mishkodewinan</w:t>
      </w:r>
      <w:proofErr w:type="spellEnd"/>
      <w:r w:rsidRPr="12DB48A2">
        <w:rPr>
          <w:rFonts w:eastAsia="Arial" w:cs="Arial"/>
          <w:szCs w:val="24"/>
        </w:rPr>
        <w:t xml:space="preserve">, also known as the Council of the Three Fires—comprised of the Potawatomi, </w:t>
      </w:r>
      <w:r w:rsidR="58B2985B" w:rsidRPr="12DB48A2">
        <w:rPr>
          <w:rFonts w:eastAsia="Arial" w:cs="Arial"/>
          <w:szCs w:val="24"/>
        </w:rPr>
        <w:t>Ojibwe,</w:t>
      </w:r>
      <w:r w:rsidRPr="12DB48A2">
        <w:rPr>
          <w:rFonts w:eastAsia="Arial" w:cs="Arial"/>
          <w:szCs w:val="24"/>
        </w:rPr>
        <w:t xml:space="preserve"> and Odawa. Other Indigenous peoples who call this land home include the Sac and Fox, Kickapoo, Peoria, </w:t>
      </w:r>
      <w:r w:rsidR="26AFD5C5" w:rsidRPr="12DB48A2">
        <w:rPr>
          <w:rFonts w:eastAsia="Arial" w:cs="Arial"/>
          <w:szCs w:val="24"/>
        </w:rPr>
        <w:t>Miami,</w:t>
      </w:r>
      <w:r w:rsidRPr="12DB48A2">
        <w:rPr>
          <w:rFonts w:eastAsia="Arial" w:cs="Arial"/>
          <w:szCs w:val="24"/>
        </w:rPr>
        <w:t xml:space="preserve"> and Sioux. NIU's occupation of this land is a result of ethnic cleansing and forced relocation of Native Americans in part through the Treaty of St. Louis (1804) and the Second Treaty of Prairie du Chien (1829). We acknowledge the presence and continued vitality of these and other Native communities in our state and Midwest region, as well as throughout the U.S. and Canada. Today, the sovereign Indigenous nations who were forcibly removed from Illinois </w:t>
      </w:r>
      <w:bookmarkStart w:id="6" w:name="_Int_R481YW4O"/>
      <w:proofErr w:type="gramStart"/>
      <w:r w:rsidRPr="12DB48A2">
        <w:rPr>
          <w:rFonts w:eastAsia="Arial" w:cs="Arial"/>
          <w:szCs w:val="24"/>
        </w:rPr>
        <w:t>are located in</w:t>
      </w:r>
      <w:bookmarkEnd w:id="6"/>
      <w:proofErr w:type="gramEnd"/>
      <w:r w:rsidRPr="12DB48A2">
        <w:rPr>
          <w:rFonts w:eastAsia="Arial" w:cs="Arial"/>
          <w:szCs w:val="24"/>
        </w:rPr>
        <w:t xml:space="preserve"> Iowa, Kansas, Oklahoma, </w:t>
      </w:r>
      <w:r w:rsidR="133CEE8E" w:rsidRPr="12DB48A2">
        <w:rPr>
          <w:rFonts w:eastAsia="Arial" w:cs="Arial"/>
          <w:szCs w:val="24"/>
        </w:rPr>
        <w:t>Michigan,</w:t>
      </w:r>
      <w:r w:rsidRPr="12DB48A2">
        <w:rPr>
          <w:rFonts w:eastAsia="Arial" w:cs="Arial"/>
          <w:szCs w:val="24"/>
        </w:rPr>
        <w:t xml:space="preserve"> and Wisconsin, among other states. Moreover, one of the largest communities of Native Americans in the Midwest is in the Chicago area. </w:t>
      </w:r>
    </w:p>
    <w:p w14:paraId="2FF9E240" w14:textId="13CB4A4A" w:rsidR="0F4D84AE" w:rsidRDefault="0F4D84AE" w:rsidP="52939237">
      <w:pPr>
        <w:ind w:firstLine="720"/>
        <w:rPr>
          <w:rFonts w:eastAsia="Arial" w:cs="Arial"/>
          <w:szCs w:val="24"/>
        </w:rPr>
      </w:pPr>
      <w:r w:rsidRPr="12DB48A2">
        <w:rPr>
          <w:rFonts w:eastAsia="Arial" w:cs="Arial"/>
          <w:szCs w:val="24"/>
        </w:rPr>
        <w:t xml:space="preserve">As an academic institution, Northern Illinois University has a responsibility to acknowledge and redress this colonial legacy. To that end, NIU will educate our students, staff, </w:t>
      </w:r>
      <w:r w:rsidR="14F1E8A3" w:rsidRPr="12DB48A2">
        <w:rPr>
          <w:rFonts w:eastAsia="Arial" w:cs="Arial"/>
          <w:szCs w:val="24"/>
        </w:rPr>
        <w:t>faculty,</w:t>
      </w:r>
      <w:r w:rsidRPr="12DB48A2">
        <w:rPr>
          <w:rFonts w:eastAsia="Arial" w:cs="Arial"/>
          <w:szCs w:val="24"/>
        </w:rPr>
        <w:t xml:space="preserve"> and visitors, as well as the surrounding community, about this history. Furthermore, as part of NIU's commitment to diversity, </w:t>
      </w:r>
      <w:r w:rsidR="003B29AF" w:rsidRPr="12DB48A2">
        <w:rPr>
          <w:rFonts w:eastAsia="Arial" w:cs="Arial"/>
          <w:szCs w:val="24"/>
        </w:rPr>
        <w:t>equity,</w:t>
      </w:r>
      <w:r w:rsidRPr="12DB48A2">
        <w:rPr>
          <w:rFonts w:eastAsia="Arial" w:cs="Arial"/>
          <w:szCs w:val="24"/>
        </w:rPr>
        <w:t xml:space="preserve"> and inclusion, we seek to build respectful and authentic relationships with Native students, faculty, staff and local and relocated Native communities by promoting student access and success, academic research and artistry and community outreach and engagement</w:t>
      </w:r>
      <w:r w:rsidR="16F37AA1" w:rsidRPr="12DB48A2">
        <w:rPr>
          <w:rFonts w:eastAsia="Arial" w:cs="Arial"/>
          <w:szCs w:val="24"/>
        </w:rPr>
        <w:t xml:space="preserve">. </w:t>
      </w:r>
    </w:p>
    <w:p w14:paraId="2C9C4AAC" w14:textId="6440D937" w:rsidR="05A25947" w:rsidRDefault="05A25947" w:rsidP="52939237">
      <w:pPr>
        <w:ind w:firstLine="720"/>
        <w:rPr>
          <w:rFonts w:eastAsia="Arial" w:cs="Arial"/>
          <w:szCs w:val="24"/>
        </w:rPr>
        <w:sectPr w:rsidR="05A25947" w:rsidSect="008162E4">
          <w:headerReference w:type="default" r:id="rId12"/>
          <w:footerReference w:type="even" r:id="rId13"/>
          <w:footerReference w:type="default" r:id="rId14"/>
          <w:pgSz w:w="12240" w:h="15840"/>
          <w:pgMar w:top="1440" w:right="1440" w:bottom="1440" w:left="1440" w:header="720" w:footer="720" w:gutter="0"/>
          <w:cols w:space="720"/>
          <w:titlePg/>
          <w:docGrid w:linePitch="299"/>
        </w:sectPr>
      </w:pPr>
      <w:r w:rsidRPr="12DB48A2">
        <w:rPr>
          <w:rFonts w:eastAsia="Arial" w:cs="Arial"/>
          <w:color w:val="222222"/>
          <w:szCs w:val="24"/>
        </w:rPr>
        <w:t>Sustainability</w:t>
      </w:r>
      <w:r w:rsidR="4ADEEADF" w:rsidRPr="12DB48A2">
        <w:rPr>
          <w:rFonts w:eastAsia="Arial" w:cs="Arial"/>
          <w:color w:val="222222"/>
          <w:szCs w:val="24"/>
        </w:rPr>
        <w:t xml:space="preserve"> </w:t>
      </w:r>
      <w:r w:rsidRPr="12DB48A2">
        <w:rPr>
          <w:rFonts w:eastAsia="Arial" w:cs="Arial"/>
          <w:color w:val="222222"/>
          <w:szCs w:val="24"/>
        </w:rPr>
        <w:t>is fundamental to the public good and is a core NIU value.</w:t>
      </w:r>
      <w:r w:rsidRPr="12DB48A2">
        <w:rPr>
          <w:rFonts w:eastAsia="Arial" w:cs="Arial"/>
          <w:szCs w:val="24"/>
        </w:rPr>
        <w:t xml:space="preserve"> </w:t>
      </w:r>
      <w:r w:rsidR="7C7FFF58" w:rsidRPr="12DB48A2">
        <w:rPr>
          <w:rFonts w:eastAsia="Arial" w:cs="Arial"/>
          <w:szCs w:val="24"/>
        </w:rPr>
        <w:t xml:space="preserve">While we cannot change the past, we commit to continued gratitude for the gifts of nature, along with ongoing respect, care, and stewardship of the land, each other, and future generations. </w:t>
      </w:r>
      <w:r w:rsidR="05B4EA8F" w:rsidRPr="12DB48A2">
        <w:rPr>
          <w:rFonts w:eastAsia="Arial" w:cs="Arial"/>
          <w:szCs w:val="24"/>
        </w:rPr>
        <w:t>For sustainable solutions to serve all communities, especially overburdened ones, it is critical that diverse voices are represented in sustainability problem-solving</w:t>
      </w:r>
      <w:r w:rsidR="575EE587" w:rsidRPr="12DB48A2">
        <w:rPr>
          <w:rFonts w:eastAsia="Arial" w:cs="Arial"/>
          <w:szCs w:val="24"/>
        </w:rPr>
        <w:t xml:space="preserve">. This plan is a living </w:t>
      </w:r>
      <w:r w:rsidR="34782447" w:rsidRPr="12DB48A2">
        <w:rPr>
          <w:rFonts w:eastAsia="Arial" w:cs="Arial"/>
          <w:szCs w:val="24"/>
        </w:rPr>
        <w:t>document that</w:t>
      </w:r>
      <w:r w:rsidR="575EE587" w:rsidRPr="12DB48A2">
        <w:rPr>
          <w:rFonts w:eastAsia="Arial" w:cs="Arial"/>
          <w:szCs w:val="24"/>
        </w:rPr>
        <w:t xml:space="preserve"> will continue to evolve to meet the needs of our campus community and its diverse members</w:t>
      </w:r>
      <w:r w:rsidR="0A0EB28B" w:rsidRPr="12DB48A2">
        <w:rPr>
          <w:rFonts w:eastAsia="Arial" w:cs="Arial"/>
          <w:szCs w:val="24"/>
        </w:rPr>
        <w:t xml:space="preserve">. </w:t>
      </w:r>
    </w:p>
    <w:p w14:paraId="5FC5936D" w14:textId="53EB6070" w:rsidR="00A54629" w:rsidRDefault="00A54629">
      <w:pP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br w:type="page"/>
      </w:r>
    </w:p>
    <w:p w14:paraId="6251DB09" w14:textId="00305B44" w:rsidR="00C443A8" w:rsidRPr="000F46A1" w:rsidRDefault="00C443A8" w:rsidP="002C6973">
      <w:pPr>
        <w:pStyle w:val="Heading2"/>
      </w:pPr>
      <w:bookmarkStart w:id="7" w:name="_Toc135643769"/>
      <w:bookmarkStart w:id="8" w:name="_Toc152152452"/>
      <w:r w:rsidRPr="233523CB">
        <w:lastRenderedPageBreak/>
        <w:t xml:space="preserve">Our </w:t>
      </w:r>
      <w:r w:rsidR="00BA7E7C" w:rsidRPr="233523CB">
        <w:t xml:space="preserve">Sustainability </w:t>
      </w:r>
      <w:r w:rsidRPr="233523CB">
        <w:t>Vision, Mission, and Values</w:t>
      </w:r>
      <w:bookmarkEnd w:id="7"/>
      <w:bookmarkEnd w:id="8"/>
    </w:p>
    <w:p w14:paraId="5C26A1BA" w14:textId="53EB6070" w:rsidR="00C443A8" w:rsidRPr="00551FA0" w:rsidRDefault="00C443A8" w:rsidP="52939237">
      <w:pPr>
        <w:rPr>
          <w:rFonts w:eastAsia="Arial" w:cs="Arial"/>
          <w:b/>
          <w:bCs/>
          <w:color w:val="000000" w:themeColor="text1"/>
        </w:rPr>
      </w:pPr>
    </w:p>
    <w:p w14:paraId="21BE1830" w14:textId="5C5CFEDB" w:rsidR="13655ADD" w:rsidRDefault="13655ADD" w:rsidP="00126D52">
      <w:pPr>
        <w:pStyle w:val="Heading3"/>
      </w:pPr>
      <w:r w:rsidRPr="52939237">
        <w:t>Vision</w:t>
      </w:r>
    </w:p>
    <w:p w14:paraId="659099E6" w14:textId="0DD1B3FD" w:rsidR="13655ADD" w:rsidRDefault="4522908F" w:rsidP="52939237">
      <w:pPr>
        <w:pStyle w:val="NoSpacing"/>
        <w:rPr>
          <w:rFonts w:ascii="Arial" w:eastAsia="Arial" w:hAnsi="Arial" w:cs="Arial"/>
          <w:color w:val="000000" w:themeColor="text1"/>
          <w:sz w:val="24"/>
          <w:szCs w:val="24"/>
        </w:rPr>
      </w:pPr>
      <w:r w:rsidRPr="52939237">
        <w:rPr>
          <w:rFonts w:ascii="Arial" w:eastAsia="Arial" w:hAnsi="Arial" w:cs="Arial"/>
          <w:color w:val="000000" w:themeColor="text1"/>
          <w:sz w:val="24"/>
          <w:szCs w:val="24"/>
        </w:rPr>
        <w:t>S</w:t>
      </w:r>
      <w:r w:rsidR="13655ADD" w:rsidRPr="52939237">
        <w:rPr>
          <w:rFonts w:ascii="Arial" w:eastAsia="Arial" w:hAnsi="Arial" w:cs="Arial"/>
          <w:color w:val="000000" w:themeColor="text1"/>
          <w:sz w:val="24"/>
          <w:szCs w:val="24"/>
        </w:rPr>
        <w:t>erve as a regional and national living model for sustainability.</w:t>
      </w:r>
    </w:p>
    <w:p w14:paraId="3154FFBE" w14:textId="4305A69E" w:rsidR="13655ADD" w:rsidRDefault="13655ADD" w:rsidP="52939237">
      <w:pPr>
        <w:pStyle w:val="NoSpacing"/>
        <w:rPr>
          <w:rFonts w:ascii="Arial" w:eastAsia="Arial" w:hAnsi="Arial" w:cs="Arial"/>
          <w:color w:val="000000" w:themeColor="text1"/>
          <w:sz w:val="24"/>
          <w:szCs w:val="24"/>
        </w:rPr>
      </w:pPr>
    </w:p>
    <w:p w14:paraId="5C09D9B0" w14:textId="4F95458A" w:rsidR="11C46078" w:rsidRDefault="13655ADD" w:rsidP="00126D52">
      <w:pPr>
        <w:pStyle w:val="Heading3"/>
      </w:pPr>
      <w:r w:rsidRPr="52939237">
        <w:t>Mission</w:t>
      </w:r>
    </w:p>
    <w:p w14:paraId="00A8586D" w14:textId="5CA24935" w:rsidR="13655ADD" w:rsidRDefault="41C2A301" w:rsidP="52939237">
      <w:pPr>
        <w:rPr>
          <w:rFonts w:eastAsia="Arial" w:cs="Arial"/>
          <w:color w:val="000000" w:themeColor="text1"/>
          <w:szCs w:val="24"/>
        </w:rPr>
      </w:pPr>
      <w:r w:rsidRPr="12DB48A2">
        <w:rPr>
          <w:rFonts w:eastAsia="Arial" w:cs="Arial"/>
          <w:color w:val="000000" w:themeColor="text1"/>
          <w:szCs w:val="24"/>
        </w:rPr>
        <w:t>A</w:t>
      </w:r>
      <w:r w:rsidR="13655ADD" w:rsidRPr="12DB48A2">
        <w:rPr>
          <w:rFonts w:eastAsia="Arial" w:cs="Arial"/>
          <w:color w:val="000000" w:themeColor="text1"/>
          <w:szCs w:val="24"/>
        </w:rPr>
        <w:t xml:space="preserve">lign research, artistry, </w:t>
      </w:r>
      <w:r w:rsidR="49EEB301" w:rsidRPr="12DB48A2">
        <w:rPr>
          <w:rFonts w:eastAsia="Arial" w:cs="Arial"/>
          <w:color w:val="000000" w:themeColor="text1"/>
          <w:szCs w:val="24"/>
        </w:rPr>
        <w:t>teaching,</w:t>
      </w:r>
      <w:r w:rsidR="13655ADD" w:rsidRPr="12DB48A2">
        <w:rPr>
          <w:rFonts w:eastAsia="Arial" w:cs="Arial"/>
          <w:color w:val="000000" w:themeColor="text1"/>
          <w:szCs w:val="24"/>
        </w:rPr>
        <w:t xml:space="preserve"> and outreach with campus operations in service of environmental, economic, and social responsibility to people and the planet by</w:t>
      </w:r>
    </w:p>
    <w:p w14:paraId="3C762A15" w14:textId="20213A82" w:rsidR="13655ADD" w:rsidRPr="00903ADC" w:rsidRDefault="13655ADD" w:rsidP="00B60E86">
      <w:pPr>
        <w:pStyle w:val="ListParagraph"/>
        <w:numPr>
          <w:ilvl w:val="0"/>
          <w:numId w:val="4"/>
        </w:numPr>
        <w:rPr>
          <w:rFonts w:eastAsia="Arial" w:cs="Arial"/>
          <w:color w:val="333333"/>
          <w:szCs w:val="24"/>
        </w:rPr>
      </w:pPr>
      <w:r w:rsidRPr="52939237">
        <w:rPr>
          <w:rFonts w:eastAsia="Arial" w:cs="Arial"/>
          <w:color w:val="000000" w:themeColor="text1"/>
          <w:szCs w:val="24"/>
        </w:rPr>
        <w:t xml:space="preserve">Training </w:t>
      </w:r>
      <w:r w:rsidRPr="52939237">
        <w:rPr>
          <w:rFonts w:eastAsia="Arial" w:cs="Arial"/>
          <w:color w:val="333333"/>
          <w:szCs w:val="24"/>
        </w:rPr>
        <w:t>an educated workforce that considers sustainability broadly</w:t>
      </w:r>
    </w:p>
    <w:p w14:paraId="04EBCE66" w14:textId="08A6DA02" w:rsidR="13655ADD" w:rsidRPr="00903ADC" w:rsidRDefault="13655ADD" w:rsidP="00B60E86">
      <w:pPr>
        <w:pStyle w:val="ListParagraph"/>
        <w:numPr>
          <w:ilvl w:val="0"/>
          <w:numId w:val="4"/>
        </w:numPr>
        <w:rPr>
          <w:rFonts w:eastAsia="Arial" w:cs="Arial"/>
          <w:color w:val="333333"/>
          <w:szCs w:val="24"/>
        </w:rPr>
      </w:pPr>
      <w:r w:rsidRPr="52939237">
        <w:rPr>
          <w:rFonts w:eastAsia="Arial" w:cs="Arial"/>
          <w:color w:val="333333"/>
          <w:szCs w:val="24"/>
        </w:rPr>
        <w:t>Demonstrating our stewardship of resources, health, and well-being of our community</w:t>
      </w:r>
    </w:p>
    <w:p w14:paraId="3F918D73" w14:textId="2BB25187" w:rsidR="11C46078" w:rsidRPr="00903ADC" w:rsidRDefault="13655ADD" w:rsidP="00B60E86">
      <w:pPr>
        <w:pStyle w:val="ListParagraph"/>
        <w:numPr>
          <w:ilvl w:val="0"/>
          <w:numId w:val="4"/>
        </w:numPr>
        <w:rPr>
          <w:rFonts w:eastAsia="Arial" w:cs="Arial"/>
          <w:color w:val="333333"/>
          <w:szCs w:val="24"/>
        </w:rPr>
      </w:pPr>
      <w:r w:rsidRPr="52939237">
        <w:rPr>
          <w:rFonts w:eastAsia="Arial" w:cs="Arial"/>
          <w:color w:val="333333"/>
          <w:szCs w:val="24"/>
        </w:rPr>
        <w:t>Building regional partnerships to solve big environmental challenges</w:t>
      </w:r>
    </w:p>
    <w:p w14:paraId="63B05943" w14:textId="35D98123" w:rsidR="11C46078" w:rsidRPr="00A54629" w:rsidRDefault="13655ADD" w:rsidP="00126D52">
      <w:pPr>
        <w:pStyle w:val="Heading3"/>
      </w:pPr>
      <w:r w:rsidRPr="52939237">
        <w:t>Values</w:t>
      </w:r>
    </w:p>
    <w:p w14:paraId="201D328B" w14:textId="56505385" w:rsidR="13655ADD" w:rsidRPr="00A54629" w:rsidRDefault="13655ADD" w:rsidP="002C6973">
      <w:pPr>
        <w:pStyle w:val="Heading4"/>
      </w:pPr>
      <w:r w:rsidRPr="52939237">
        <w:t>Curiosity and creativity</w:t>
      </w:r>
    </w:p>
    <w:p w14:paraId="03947671" w14:textId="387D97D6" w:rsidR="13655ADD" w:rsidRPr="00903ADC" w:rsidRDefault="13655ADD" w:rsidP="00B60E86">
      <w:pPr>
        <w:pStyle w:val="NoSpacing"/>
        <w:numPr>
          <w:ilvl w:val="0"/>
          <w:numId w:val="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 xml:space="preserve">We instill the knowledge and values of sustainability into our entire </w:t>
      </w:r>
      <w:proofErr w:type="gramStart"/>
      <w:r w:rsidRPr="52939237">
        <w:rPr>
          <w:rFonts w:ascii="Arial" w:eastAsia="Arial" w:hAnsi="Arial" w:cs="Arial"/>
          <w:color w:val="000000" w:themeColor="text1"/>
          <w:sz w:val="24"/>
          <w:szCs w:val="24"/>
        </w:rPr>
        <w:t>community</w:t>
      </w:r>
      <w:proofErr w:type="gramEnd"/>
      <w:r w:rsidRPr="52939237">
        <w:rPr>
          <w:rFonts w:ascii="Arial" w:eastAsia="Arial" w:hAnsi="Arial" w:cs="Arial"/>
          <w:color w:val="000000" w:themeColor="text1"/>
          <w:sz w:val="24"/>
          <w:szCs w:val="24"/>
        </w:rPr>
        <w:t xml:space="preserve"> </w:t>
      </w:r>
    </w:p>
    <w:p w14:paraId="284E2644" w14:textId="07AB66E1" w:rsidR="13655ADD" w:rsidRPr="00903ADC" w:rsidRDefault="13655ADD" w:rsidP="00B60E86">
      <w:pPr>
        <w:pStyle w:val="NoSpacing"/>
        <w:numPr>
          <w:ilvl w:val="0"/>
          <w:numId w:val="8"/>
        </w:numPr>
        <w:rPr>
          <w:rFonts w:ascii="Arial" w:eastAsia="Arial" w:hAnsi="Arial" w:cs="Arial"/>
          <w:color w:val="444444"/>
          <w:sz w:val="24"/>
          <w:szCs w:val="24"/>
        </w:rPr>
      </w:pPr>
      <w:r w:rsidRPr="52939237">
        <w:rPr>
          <w:rFonts w:ascii="Arial" w:eastAsia="Arial" w:hAnsi="Arial" w:cs="Arial"/>
          <w:color w:val="444444"/>
          <w:sz w:val="24"/>
          <w:szCs w:val="24"/>
        </w:rPr>
        <w:t xml:space="preserve">We are open to continuous education on the principles and possibilities of sustainability and </w:t>
      </w:r>
      <w:r w:rsidR="00B16321" w:rsidRPr="52939237">
        <w:rPr>
          <w:rFonts w:ascii="Arial" w:eastAsia="Arial" w:hAnsi="Arial" w:cs="Arial"/>
          <w:color w:val="444444"/>
          <w:sz w:val="24"/>
          <w:szCs w:val="24"/>
        </w:rPr>
        <w:t xml:space="preserve">are </w:t>
      </w:r>
      <w:r w:rsidRPr="52939237">
        <w:rPr>
          <w:rFonts w:ascii="Arial" w:eastAsia="Arial" w:hAnsi="Arial" w:cs="Arial"/>
          <w:color w:val="444444"/>
          <w:sz w:val="24"/>
          <w:szCs w:val="24"/>
        </w:rPr>
        <w:t>willing to pursue innovative solutions</w:t>
      </w:r>
    </w:p>
    <w:p w14:paraId="0D53C63A" w14:textId="7C8D4435" w:rsidR="13655ADD" w:rsidRPr="00903ADC" w:rsidRDefault="13655ADD" w:rsidP="00B60E86">
      <w:pPr>
        <w:pStyle w:val="NoSpacing"/>
        <w:numPr>
          <w:ilvl w:val="0"/>
          <w:numId w:val="8"/>
        </w:numPr>
        <w:rPr>
          <w:rFonts w:ascii="Arial" w:eastAsia="Arial" w:hAnsi="Arial" w:cs="Arial"/>
          <w:color w:val="444444"/>
          <w:sz w:val="24"/>
          <w:szCs w:val="24"/>
        </w:rPr>
      </w:pPr>
      <w:r w:rsidRPr="52939237">
        <w:rPr>
          <w:rFonts w:ascii="Arial" w:eastAsia="Arial" w:hAnsi="Arial" w:cs="Arial"/>
          <w:color w:val="444444"/>
          <w:sz w:val="24"/>
          <w:szCs w:val="24"/>
        </w:rPr>
        <w:t xml:space="preserve">We use our campus as a living laboratory for </w:t>
      </w:r>
      <w:r w:rsidR="00E66193" w:rsidRPr="52939237">
        <w:rPr>
          <w:rFonts w:ascii="Arial" w:eastAsia="Arial" w:hAnsi="Arial" w:cs="Arial"/>
          <w:color w:val="444444"/>
          <w:sz w:val="24"/>
          <w:szCs w:val="24"/>
        </w:rPr>
        <w:t xml:space="preserve">the NIU community to </w:t>
      </w:r>
      <w:r w:rsidRPr="52939237">
        <w:rPr>
          <w:rFonts w:ascii="Arial" w:eastAsia="Arial" w:hAnsi="Arial" w:cs="Arial"/>
          <w:color w:val="444444"/>
          <w:sz w:val="24"/>
          <w:szCs w:val="24"/>
        </w:rPr>
        <w:t>engage in learning about sustainability</w:t>
      </w:r>
    </w:p>
    <w:p w14:paraId="51091924" w14:textId="214EF475" w:rsidR="13655ADD" w:rsidRPr="00A54629" w:rsidRDefault="13655ADD" w:rsidP="002C6973">
      <w:pPr>
        <w:pStyle w:val="Heading4"/>
      </w:pPr>
      <w:r w:rsidRPr="52939237">
        <w:t>Equity and inclusion</w:t>
      </w:r>
    </w:p>
    <w:p w14:paraId="35776335" w14:textId="1E74B631" w:rsidR="13655ADD" w:rsidRPr="00903ADC" w:rsidRDefault="13655ADD" w:rsidP="00B60E86">
      <w:pPr>
        <w:pStyle w:val="NoSpacing"/>
        <w:numPr>
          <w:ilvl w:val="0"/>
          <w:numId w:val="7"/>
        </w:numPr>
        <w:rPr>
          <w:rFonts w:ascii="Arial" w:eastAsia="Arial" w:hAnsi="Arial" w:cs="Arial"/>
          <w:color w:val="444444"/>
          <w:sz w:val="24"/>
          <w:szCs w:val="24"/>
        </w:rPr>
      </w:pPr>
      <w:r w:rsidRPr="52939237">
        <w:rPr>
          <w:rFonts w:ascii="Arial" w:eastAsia="Arial" w:hAnsi="Arial" w:cs="Arial"/>
          <w:color w:val="444444"/>
          <w:sz w:val="24"/>
          <w:szCs w:val="24"/>
        </w:rPr>
        <w:t xml:space="preserve">We realize that sustainability must focus on interrelated environmental, societal, and economic issues and resources at both the local and global </w:t>
      </w:r>
      <w:proofErr w:type="gramStart"/>
      <w:r w:rsidRPr="52939237">
        <w:rPr>
          <w:rFonts w:ascii="Arial" w:eastAsia="Arial" w:hAnsi="Arial" w:cs="Arial"/>
          <w:color w:val="444444"/>
          <w:sz w:val="24"/>
          <w:szCs w:val="24"/>
        </w:rPr>
        <w:t>levels</w:t>
      </w:r>
      <w:proofErr w:type="gramEnd"/>
    </w:p>
    <w:p w14:paraId="33C4E27B" w14:textId="5489CAD3" w:rsidR="13655ADD" w:rsidRPr="00903ADC" w:rsidRDefault="13655ADD" w:rsidP="00B60E86">
      <w:pPr>
        <w:pStyle w:val="NoSpacing"/>
        <w:numPr>
          <w:ilvl w:val="0"/>
          <w:numId w:val="7"/>
        </w:numPr>
        <w:rPr>
          <w:rFonts w:ascii="Arial" w:eastAsia="Arial" w:hAnsi="Arial" w:cs="Arial"/>
          <w:color w:val="444444"/>
          <w:sz w:val="24"/>
          <w:szCs w:val="24"/>
        </w:rPr>
      </w:pPr>
      <w:r w:rsidRPr="52939237">
        <w:rPr>
          <w:rFonts w:ascii="Arial" w:eastAsia="Arial" w:hAnsi="Arial" w:cs="Arial"/>
          <w:color w:val="444444"/>
          <w:sz w:val="24"/>
          <w:szCs w:val="24"/>
        </w:rPr>
        <w:t>We use inclusive decision</w:t>
      </w:r>
      <w:r w:rsidR="50997038" w:rsidRPr="52939237">
        <w:rPr>
          <w:rFonts w:ascii="Arial" w:eastAsia="Arial" w:hAnsi="Arial" w:cs="Arial"/>
          <w:color w:val="444444"/>
          <w:sz w:val="24"/>
          <w:szCs w:val="24"/>
        </w:rPr>
        <w:t>-</w:t>
      </w:r>
      <w:r w:rsidRPr="52939237">
        <w:rPr>
          <w:rFonts w:ascii="Arial" w:eastAsia="Arial" w:hAnsi="Arial" w:cs="Arial"/>
          <w:color w:val="444444"/>
          <w:sz w:val="24"/>
          <w:szCs w:val="24"/>
        </w:rPr>
        <w:t>making processes to develop and implement sustainability goals and initiatives</w:t>
      </w:r>
    </w:p>
    <w:p w14:paraId="44A88E5C" w14:textId="03718AE2" w:rsidR="13655ADD" w:rsidRPr="00A54629" w:rsidRDefault="13655ADD" w:rsidP="002C6973">
      <w:pPr>
        <w:pStyle w:val="Heading4"/>
      </w:pPr>
      <w:r w:rsidRPr="52939237">
        <w:t>Ethics and integrity</w:t>
      </w:r>
    </w:p>
    <w:p w14:paraId="435D664E" w14:textId="77FDA7E1" w:rsidR="13655ADD" w:rsidRPr="00903ADC" w:rsidRDefault="13655ADD" w:rsidP="00B60E86">
      <w:pPr>
        <w:pStyle w:val="NoSpacing"/>
        <w:numPr>
          <w:ilvl w:val="0"/>
          <w:numId w:val="6"/>
        </w:numPr>
        <w:rPr>
          <w:rFonts w:ascii="Arial" w:eastAsia="Arial" w:hAnsi="Arial" w:cs="Arial"/>
          <w:color w:val="444444"/>
          <w:sz w:val="24"/>
          <w:szCs w:val="24"/>
        </w:rPr>
      </w:pPr>
      <w:r w:rsidRPr="52939237">
        <w:rPr>
          <w:rFonts w:ascii="Arial" w:eastAsia="Arial" w:hAnsi="Arial" w:cs="Arial"/>
          <w:color w:val="444444"/>
          <w:sz w:val="24"/>
          <w:szCs w:val="24"/>
        </w:rPr>
        <w:t xml:space="preserve">We understand that decisions throughout the university have sustainability implications, which must be considered and </w:t>
      </w:r>
      <w:proofErr w:type="gramStart"/>
      <w:r w:rsidRPr="52939237">
        <w:rPr>
          <w:rFonts w:ascii="Arial" w:eastAsia="Arial" w:hAnsi="Arial" w:cs="Arial"/>
          <w:color w:val="444444"/>
          <w:sz w:val="24"/>
          <w:szCs w:val="24"/>
        </w:rPr>
        <w:t>addressed</w:t>
      </w:r>
      <w:proofErr w:type="gramEnd"/>
    </w:p>
    <w:p w14:paraId="616C666D" w14:textId="6A364598" w:rsidR="13655ADD" w:rsidRPr="00903ADC" w:rsidRDefault="13655ADD" w:rsidP="00B60E86">
      <w:pPr>
        <w:pStyle w:val="NoSpacing"/>
        <w:numPr>
          <w:ilvl w:val="0"/>
          <w:numId w:val="6"/>
        </w:numPr>
        <w:rPr>
          <w:rFonts w:ascii="Arial" w:eastAsia="Arial" w:hAnsi="Arial" w:cs="Arial"/>
          <w:color w:val="444444"/>
          <w:sz w:val="24"/>
          <w:szCs w:val="24"/>
        </w:rPr>
      </w:pPr>
      <w:r w:rsidRPr="12DB48A2">
        <w:rPr>
          <w:rFonts w:ascii="Arial" w:eastAsia="Arial" w:hAnsi="Arial" w:cs="Arial"/>
          <w:color w:val="444444"/>
          <w:sz w:val="24"/>
          <w:szCs w:val="24"/>
        </w:rPr>
        <w:t xml:space="preserve">We commit to transparent reporting of our sustainability goals, </w:t>
      </w:r>
      <w:r w:rsidR="5F26442A" w:rsidRPr="12DB48A2">
        <w:rPr>
          <w:rFonts w:ascii="Arial" w:eastAsia="Arial" w:hAnsi="Arial" w:cs="Arial"/>
          <w:color w:val="444444"/>
          <w:sz w:val="24"/>
          <w:szCs w:val="24"/>
        </w:rPr>
        <w:t>initiatives,</w:t>
      </w:r>
      <w:r w:rsidRPr="12DB48A2">
        <w:rPr>
          <w:rFonts w:ascii="Arial" w:eastAsia="Arial" w:hAnsi="Arial" w:cs="Arial"/>
          <w:color w:val="444444"/>
          <w:sz w:val="24"/>
          <w:szCs w:val="24"/>
        </w:rPr>
        <w:t xml:space="preserve"> and progress to the NIU community and beyond</w:t>
      </w:r>
    </w:p>
    <w:p w14:paraId="7DBA4F83" w14:textId="6D81B949" w:rsidR="13655ADD" w:rsidRPr="00903ADC" w:rsidRDefault="13655ADD" w:rsidP="00B60E86">
      <w:pPr>
        <w:pStyle w:val="NoSpacing"/>
        <w:numPr>
          <w:ilvl w:val="0"/>
          <w:numId w:val="6"/>
        </w:numPr>
        <w:rPr>
          <w:rFonts w:ascii="Arial" w:eastAsia="Arial" w:hAnsi="Arial" w:cs="Arial"/>
          <w:color w:val="333333"/>
          <w:sz w:val="24"/>
          <w:szCs w:val="24"/>
        </w:rPr>
      </w:pPr>
      <w:r w:rsidRPr="52939237">
        <w:rPr>
          <w:rFonts w:ascii="Arial" w:eastAsia="Arial" w:hAnsi="Arial" w:cs="Arial"/>
          <w:color w:val="444444"/>
          <w:sz w:val="24"/>
          <w:szCs w:val="24"/>
        </w:rPr>
        <w:t xml:space="preserve">We help build an </w:t>
      </w:r>
      <w:r w:rsidRPr="52939237">
        <w:rPr>
          <w:rFonts w:ascii="Arial" w:eastAsia="Arial" w:hAnsi="Arial" w:cs="Arial"/>
          <w:color w:val="333333"/>
          <w:sz w:val="24"/>
          <w:szCs w:val="24"/>
        </w:rPr>
        <w:t>educated workforce trained to consider sustainability broadly</w:t>
      </w:r>
    </w:p>
    <w:p w14:paraId="52071236" w14:textId="02021E07" w:rsidR="13655ADD" w:rsidRPr="00A54629" w:rsidRDefault="13655ADD" w:rsidP="002C6973">
      <w:pPr>
        <w:pStyle w:val="Heading4"/>
      </w:pPr>
      <w:r w:rsidRPr="52939237">
        <w:t>Service and stewardship</w:t>
      </w:r>
    </w:p>
    <w:p w14:paraId="35F97DE5" w14:textId="33D04543" w:rsidR="13655ADD" w:rsidRPr="00903ADC" w:rsidRDefault="13655ADD" w:rsidP="00B60E86">
      <w:pPr>
        <w:pStyle w:val="NoSpacing"/>
        <w:numPr>
          <w:ilvl w:val="0"/>
          <w:numId w:val="5"/>
        </w:numPr>
        <w:rPr>
          <w:rFonts w:ascii="Arial" w:eastAsia="Arial" w:hAnsi="Arial" w:cs="Arial"/>
          <w:color w:val="444444"/>
          <w:sz w:val="24"/>
          <w:szCs w:val="24"/>
        </w:rPr>
      </w:pPr>
      <w:r w:rsidRPr="52939237">
        <w:rPr>
          <w:rFonts w:ascii="Arial" w:eastAsia="Arial" w:hAnsi="Arial" w:cs="Arial"/>
          <w:color w:val="444444"/>
          <w:sz w:val="24"/>
          <w:szCs w:val="24"/>
        </w:rPr>
        <w:t xml:space="preserve">We respect the planet's natural environment, embracing our interconnectedness with these </w:t>
      </w:r>
      <w:proofErr w:type="gramStart"/>
      <w:r w:rsidRPr="52939237">
        <w:rPr>
          <w:rFonts w:ascii="Arial" w:eastAsia="Arial" w:hAnsi="Arial" w:cs="Arial"/>
          <w:color w:val="444444"/>
          <w:sz w:val="24"/>
          <w:szCs w:val="24"/>
        </w:rPr>
        <w:t>ecosystems</w:t>
      </w:r>
      <w:proofErr w:type="gramEnd"/>
    </w:p>
    <w:p w14:paraId="68EE0066" w14:textId="67363BE2" w:rsidR="00294387" w:rsidRPr="00294387" w:rsidRDefault="13655ADD" w:rsidP="00B60E86">
      <w:pPr>
        <w:pStyle w:val="NoSpacing"/>
        <w:numPr>
          <w:ilvl w:val="0"/>
          <w:numId w:val="5"/>
        </w:numPr>
        <w:rPr>
          <w:rFonts w:ascii="Arial" w:eastAsia="Arial" w:hAnsi="Arial" w:cs="Arial"/>
          <w:color w:val="000000" w:themeColor="text1"/>
          <w:sz w:val="24"/>
          <w:szCs w:val="24"/>
        </w:rPr>
      </w:pPr>
      <w:r w:rsidRPr="52939237">
        <w:rPr>
          <w:rFonts w:ascii="Arial" w:eastAsia="Arial" w:hAnsi="Arial" w:cs="Arial"/>
          <w:color w:val="444444"/>
          <w:sz w:val="24"/>
          <w:szCs w:val="24"/>
        </w:rPr>
        <w:t>We commit to sharing our knowledge and experience in sustainability with the broader northern Illinois community</w:t>
      </w:r>
    </w:p>
    <w:p w14:paraId="3A1A6630" w14:textId="77777777" w:rsidR="00512B15" w:rsidRDefault="00512B15" w:rsidP="233523CB">
      <w:pPr>
        <w:rPr>
          <w:rFonts w:eastAsia="Arial" w:cs="Arial"/>
          <w:b/>
          <w:bCs/>
          <w:color w:val="C8102E"/>
          <w:sz w:val="32"/>
          <w:szCs w:val="32"/>
        </w:rPr>
      </w:pPr>
      <w:bookmarkStart w:id="9" w:name="_Toc135643770"/>
      <w:r w:rsidRPr="233523CB">
        <w:rPr>
          <w:rFonts w:eastAsia="Arial" w:cs="Arial"/>
        </w:rPr>
        <w:br w:type="page"/>
      </w:r>
    </w:p>
    <w:p w14:paraId="1655F35F" w14:textId="723D70B9" w:rsidR="6CB42217" w:rsidRPr="00294387" w:rsidRDefault="6CB42217" w:rsidP="002C6973">
      <w:pPr>
        <w:pStyle w:val="Heading2"/>
        <w:rPr>
          <w:sz w:val="24"/>
          <w:szCs w:val="24"/>
        </w:rPr>
      </w:pPr>
      <w:bookmarkStart w:id="10" w:name="_Toc152152453"/>
      <w:r w:rsidRPr="233523CB">
        <w:lastRenderedPageBreak/>
        <w:t>Expected Impacts of Climate Change in Northern Illinois</w:t>
      </w:r>
      <w:bookmarkEnd w:id="9"/>
      <w:bookmarkEnd w:id="10"/>
    </w:p>
    <w:p w14:paraId="559CB9A1" w14:textId="4DEDC6F0" w:rsidR="6CB42217" w:rsidRDefault="6CB42217" w:rsidP="52939237">
      <w:pPr>
        <w:ind w:firstLine="720"/>
        <w:rPr>
          <w:rFonts w:eastAsia="Arial" w:cs="Arial"/>
          <w:color w:val="000000" w:themeColor="text1"/>
          <w:szCs w:val="24"/>
        </w:rPr>
      </w:pPr>
      <w:r w:rsidRPr="52939237">
        <w:rPr>
          <w:rFonts w:eastAsia="Arial" w:cs="Arial"/>
          <w:color w:val="000000" w:themeColor="text1"/>
          <w:szCs w:val="24"/>
        </w:rPr>
        <w:t>Earth’s oceans and atmosphere are experiencing rapid changes due to ongoing greenhouse gas (GHG) emissions from human activities.</w:t>
      </w:r>
      <w:r w:rsidRPr="52939237">
        <w:rPr>
          <w:rFonts w:eastAsia="Arial" w:cs="Arial"/>
          <w:szCs w:val="24"/>
        </w:rPr>
        <w:t xml:space="preserve"> These human-induced changes </w:t>
      </w:r>
      <w:r w:rsidR="1DA47DBE" w:rsidRPr="52939237">
        <w:rPr>
          <w:rFonts w:eastAsia="Arial" w:cs="Arial"/>
          <w:szCs w:val="24"/>
        </w:rPr>
        <w:t>known as anthropogenic climate change</w:t>
      </w:r>
      <w:r w:rsidR="7682F83E" w:rsidRPr="52939237">
        <w:rPr>
          <w:rFonts w:eastAsia="Arial" w:cs="Arial"/>
          <w:szCs w:val="24"/>
        </w:rPr>
        <w:t xml:space="preserve"> </w:t>
      </w:r>
      <w:r w:rsidRPr="52939237">
        <w:rPr>
          <w:rFonts w:eastAsia="Arial" w:cs="Arial"/>
          <w:szCs w:val="24"/>
        </w:rPr>
        <w:t>have already caused widespread impacts, losses, and damages to nature and people beyond natural variability</w:t>
      </w:r>
      <w:r w:rsidRPr="52939237">
        <w:rPr>
          <w:rStyle w:val="FootnoteReference"/>
          <w:rFonts w:eastAsia="Arial" w:cs="Arial"/>
          <w:szCs w:val="24"/>
        </w:rPr>
        <w:footnoteReference w:id="3"/>
      </w:r>
      <w:r w:rsidR="668D8683" w:rsidRPr="52939237">
        <w:rPr>
          <w:rFonts w:eastAsia="Arial" w:cs="Arial"/>
          <w:szCs w:val="24"/>
        </w:rPr>
        <w:t>.</w:t>
      </w:r>
      <w:r w:rsidRPr="52939237">
        <w:rPr>
          <w:rFonts w:eastAsia="Arial" w:cs="Arial"/>
          <w:szCs w:val="24"/>
        </w:rPr>
        <w:t xml:space="preserve"> </w:t>
      </w:r>
      <w:r w:rsidRPr="52939237">
        <w:rPr>
          <w:rFonts w:eastAsia="Arial" w:cs="Arial"/>
          <w:b/>
          <w:bCs/>
          <w:szCs w:val="24"/>
        </w:rPr>
        <w:t>Collective choices made by humanity in the coming decades will play a key role in the extent of warming (and its affiliated effects and impacts) that occur during the rest of the 21st century and beyond</w:t>
      </w:r>
      <w:r w:rsidRPr="52939237">
        <w:rPr>
          <w:rFonts w:eastAsia="Arial" w:cs="Arial"/>
          <w:szCs w:val="24"/>
        </w:rPr>
        <w:t>. </w:t>
      </w:r>
      <w:r w:rsidRPr="52939237">
        <w:rPr>
          <w:rFonts w:eastAsia="Arial" w:cs="Arial"/>
          <w:color w:val="000000" w:themeColor="text1"/>
          <w:szCs w:val="24"/>
        </w:rPr>
        <w:t xml:space="preserve"> </w:t>
      </w:r>
    </w:p>
    <w:p w14:paraId="6831F088" w14:textId="53837A4B" w:rsidR="6CB42217" w:rsidRDefault="7682F83E" w:rsidP="52939237">
      <w:pPr>
        <w:ind w:firstLine="720"/>
        <w:rPr>
          <w:rFonts w:eastAsia="Arial" w:cs="Arial"/>
          <w:color w:val="000000" w:themeColor="text1"/>
          <w:szCs w:val="24"/>
        </w:rPr>
      </w:pPr>
      <w:r w:rsidRPr="52939237">
        <w:rPr>
          <w:rFonts w:eastAsia="Arial" w:cs="Arial"/>
          <w:color w:val="000000" w:themeColor="text1"/>
          <w:szCs w:val="24"/>
        </w:rPr>
        <w:t xml:space="preserve"> </w:t>
      </w:r>
      <w:r w:rsidR="75682C16" w:rsidRPr="52939237">
        <w:rPr>
          <w:rFonts w:eastAsia="Arial" w:cs="Arial"/>
          <w:color w:val="000000" w:themeColor="text1"/>
          <w:szCs w:val="24"/>
        </w:rPr>
        <w:t>Anthropogenic</w:t>
      </w:r>
      <w:r w:rsidR="6CB42217" w:rsidRPr="52939237">
        <w:rPr>
          <w:rFonts w:eastAsia="Arial" w:cs="Arial"/>
          <w:color w:val="000000" w:themeColor="text1"/>
          <w:szCs w:val="24"/>
        </w:rPr>
        <w:t xml:space="preserve"> climate change is expected to cause increasing frequency and intensity of extreme weather events in the coming decades. Increased </w:t>
      </w:r>
      <w:r w:rsidR="6CB42217" w:rsidRPr="52939237">
        <w:rPr>
          <w:rFonts w:eastAsia="Arial" w:cs="Arial"/>
          <w:szCs w:val="24"/>
        </w:rPr>
        <w:t xml:space="preserve">warming near Earth’s surface increases Earth’s ability to contain water vapor. This plays a key role in </w:t>
      </w:r>
      <w:bookmarkStart w:id="11" w:name="_Int_oWNW0tPc"/>
      <w:r w:rsidR="6CB42217" w:rsidRPr="52939237">
        <w:rPr>
          <w:rFonts w:eastAsia="Arial" w:cs="Arial"/>
          <w:szCs w:val="24"/>
        </w:rPr>
        <w:t xml:space="preserve">nearly </w:t>
      </w:r>
      <w:proofErr w:type="gramStart"/>
      <w:r w:rsidR="6CB42217" w:rsidRPr="52939237">
        <w:rPr>
          <w:rFonts w:eastAsia="Arial" w:cs="Arial"/>
          <w:szCs w:val="24"/>
        </w:rPr>
        <w:t>all</w:t>
      </w:r>
      <w:bookmarkEnd w:id="11"/>
      <w:r w:rsidR="6CB42217" w:rsidRPr="52939237">
        <w:rPr>
          <w:rFonts w:eastAsia="Arial" w:cs="Arial"/>
          <w:szCs w:val="24"/>
        </w:rPr>
        <w:t xml:space="preserve"> of</w:t>
      </w:r>
      <w:proofErr w:type="gramEnd"/>
      <w:r w:rsidR="6CB42217" w:rsidRPr="52939237">
        <w:rPr>
          <w:rFonts w:eastAsia="Arial" w:cs="Arial"/>
          <w:szCs w:val="24"/>
        </w:rPr>
        <w:t xml:space="preserve"> the meteorological and climatological phenomena that impact NIU, DeKalb, and </w:t>
      </w:r>
      <w:bookmarkStart w:id="12" w:name="_Int_82wnr7wB"/>
      <w:r w:rsidR="6CB42217" w:rsidRPr="52939237">
        <w:rPr>
          <w:rFonts w:eastAsia="Arial" w:cs="Arial"/>
          <w:szCs w:val="24"/>
        </w:rPr>
        <w:t>all of</w:t>
      </w:r>
      <w:bookmarkEnd w:id="12"/>
      <w:r w:rsidR="6CB42217" w:rsidRPr="52939237">
        <w:rPr>
          <w:rFonts w:eastAsia="Arial" w:cs="Arial"/>
          <w:szCs w:val="24"/>
        </w:rPr>
        <w:t xml:space="preserve"> Northern Illinois. These include rainfall and temperature extremes, severe thunderstorms, winter weather hazards, and air quality concerns. The magnitude, frequency, and year-to-year variability of all hazards associated with these phenomena are expected to change through the end of the 21st century</w:t>
      </w:r>
      <w:r w:rsidRPr="52939237">
        <w:rPr>
          <w:rStyle w:val="FootnoteReference"/>
          <w:rFonts w:eastAsia="Arial" w:cs="Arial"/>
          <w:color w:val="000000" w:themeColor="text1"/>
          <w:szCs w:val="24"/>
        </w:rPr>
        <w:footnoteReference w:id="4"/>
      </w:r>
      <w:r w:rsidR="5025B826" w:rsidRPr="52939237">
        <w:rPr>
          <w:rFonts w:eastAsia="Arial" w:cs="Arial"/>
          <w:szCs w:val="24"/>
        </w:rPr>
        <w:t>.</w:t>
      </w:r>
    </w:p>
    <w:p w14:paraId="27056CE5" w14:textId="1ACC376D" w:rsidR="6CB42217" w:rsidRPr="00E124D0" w:rsidRDefault="6CB42217" w:rsidP="12DB48A2">
      <w:pPr>
        <w:ind w:firstLine="720"/>
        <w:rPr>
          <w:rFonts w:eastAsia="Arial" w:cs="Arial"/>
          <w:color w:val="000000" w:themeColor="text1"/>
          <w:szCs w:val="24"/>
        </w:rPr>
      </w:pPr>
      <w:r w:rsidRPr="52939237">
        <w:rPr>
          <w:rFonts w:eastAsia="Arial" w:cs="Arial"/>
          <w:color w:val="000000" w:themeColor="text1"/>
          <w:szCs w:val="24"/>
        </w:rPr>
        <w:t xml:space="preserve">The </w:t>
      </w:r>
      <w:r w:rsidRPr="52939237">
        <w:rPr>
          <w:rFonts w:eastAsia="Arial" w:cs="Arial"/>
          <w:szCs w:val="24"/>
        </w:rPr>
        <w:t xml:space="preserve">magnitude and frequency of excessive rainfall and flooding events are projected to increase through the end of the 21st century throughout the midwestern United States, regardless of season. </w:t>
      </w:r>
      <w:r w:rsidR="0D65A025" w:rsidRPr="12DB48A2">
        <w:rPr>
          <w:rFonts w:eastAsia="Arial" w:cs="Arial"/>
          <w:szCs w:val="24"/>
        </w:rPr>
        <w:t>While future droughts are likely to be less severe on average</w:t>
      </w:r>
      <w:r w:rsidRPr="52939237">
        <w:rPr>
          <w:rFonts w:eastAsia="Arial" w:cs="Arial"/>
          <w:szCs w:val="24"/>
        </w:rPr>
        <w:t xml:space="preserve">, yearly precipitation increases are expected to be concentrated in future winter/spring months, meaning some future warm seasons are expected to be drier. Severe thunderstorms and their associated hazards (tornadoes, hail, damaging winds, flash flooding, and lightning) are likely to become more frequent and intense across the Midwest throughout the end of the 21st century, with a projected net increase in the number of days each year where environments supporting severe storms are present. The average frequency and duration of heatwaves and elevated apparent temperatures in the warm season is expected to increase through the end of the 21st century. Although warmer average temperatures during the cool season are expected through the end of the century, extreme cold events and snowstorms will still be possible, and the frequency of ice storm events is expected to increase during cool season months. Additionally, through continued pollution due to human activity and increased allergen production by plants (due to higher average </w:t>
      </w:r>
      <w:r w:rsidR="3721C073" w:rsidRPr="12DB48A2">
        <w:rPr>
          <w:rFonts w:eastAsia="Arial" w:cs="Arial"/>
          <w:color w:val="000000" w:themeColor="text1"/>
          <w:szCs w:val="24"/>
        </w:rPr>
        <w:t>CO</w:t>
      </w:r>
      <w:r w:rsidR="3721C073" w:rsidRPr="12DB48A2">
        <w:rPr>
          <w:rFonts w:eastAsia="Arial" w:cs="Arial"/>
          <w:color w:val="000000" w:themeColor="text1"/>
          <w:szCs w:val="24"/>
          <w:vertAlign w:val="subscript"/>
        </w:rPr>
        <w:t>2</w:t>
      </w:r>
      <w:r w:rsidRPr="52939237">
        <w:rPr>
          <w:rFonts w:eastAsia="Arial" w:cs="Arial"/>
          <w:szCs w:val="24"/>
        </w:rPr>
        <w:t xml:space="preserve"> concentrations, higher annual </w:t>
      </w:r>
      <w:r w:rsidRPr="52939237">
        <w:rPr>
          <w:rFonts w:eastAsia="Arial" w:cs="Arial"/>
          <w:szCs w:val="24"/>
        </w:rPr>
        <w:lastRenderedPageBreak/>
        <w:t>precipitation amounts, and warmer temperatures), poor air quality is an ongoing concern</w:t>
      </w:r>
      <w:r w:rsidRPr="52939237">
        <w:rPr>
          <w:rStyle w:val="FootnoteReference"/>
          <w:rFonts w:eastAsia="Arial" w:cs="Arial"/>
          <w:szCs w:val="24"/>
        </w:rPr>
        <w:footnoteReference w:id="5"/>
      </w:r>
      <w:r w:rsidRPr="52939237">
        <w:rPr>
          <w:rFonts w:eastAsia="Arial" w:cs="Arial"/>
          <w:szCs w:val="24"/>
        </w:rPr>
        <w:t>.</w:t>
      </w:r>
      <w:r w:rsidRPr="52939237">
        <w:rPr>
          <w:rFonts w:eastAsia="Arial" w:cs="Arial"/>
          <w:color w:val="000000" w:themeColor="text1"/>
          <w:szCs w:val="24"/>
        </w:rPr>
        <w:t xml:space="preserve"> </w:t>
      </w:r>
    </w:p>
    <w:p w14:paraId="14017F53" w14:textId="45A8BA9D" w:rsidR="6CB42217" w:rsidRDefault="6CB42217" w:rsidP="52939237">
      <w:pPr>
        <w:ind w:firstLine="720"/>
        <w:rPr>
          <w:rFonts w:eastAsia="Arial" w:cs="Arial"/>
          <w:color w:val="000000" w:themeColor="text1"/>
          <w:szCs w:val="24"/>
        </w:rPr>
      </w:pPr>
      <w:r w:rsidRPr="12DB48A2">
        <w:rPr>
          <w:rFonts w:eastAsia="Arial" w:cs="Arial"/>
          <w:color w:val="000000" w:themeColor="text1"/>
          <w:szCs w:val="24"/>
        </w:rPr>
        <w:t>Many potential impacts from these hazards exist for NIU and the surrounding communities.</w:t>
      </w:r>
      <w:r w:rsidRPr="12DB48A2">
        <w:rPr>
          <w:rFonts w:eastAsia="Arial" w:cs="Arial"/>
          <w:szCs w:val="24"/>
        </w:rPr>
        <w:t xml:space="preserve"> Short-term public safety concerns are possible for any of these hazards. </w:t>
      </w:r>
      <w:r w:rsidR="44B7F949" w:rsidRPr="12DB48A2">
        <w:rPr>
          <w:rFonts w:eastAsia="Arial" w:cs="Arial"/>
          <w:szCs w:val="24"/>
        </w:rPr>
        <w:t>B</w:t>
      </w:r>
      <w:r w:rsidRPr="12DB48A2">
        <w:rPr>
          <w:rFonts w:eastAsia="Arial" w:cs="Arial"/>
          <w:szCs w:val="24"/>
        </w:rPr>
        <w:t xml:space="preserve">oth human infrastructure (such as the drinking water supply and other public utilities like electricity and communications systems, transportation systems and supply chains, and buildings or other physical structures) and natural ecosystems are vulnerable to short term </w:t>
      </w:r>
      <w:r w:rsidR="521FA126" w:rsidRPr="12DB48A2">
        <w:rPr>
          <w:rFonts w:eastAsia="Arial" w:cs="Arial"/>
          <w:szCs w:val="24"/>
        </w:rPr>
        <w:t>dangers</w:t>
      </w:r>
      <w:r w:rsidRPr="12DB48A2">
        <w:rPr>
          <w:rFonts w:eastAsia="Arial" w:cs="Arial"/>
          <w:szCs w:val="24"/>
        </w:rPr>
        <w:t xml:space="preserve"> and the longer-term accruing effects from these hazards. While our infrastructure and natural ecosystems may be resilient enough to withstand substantial disruptions from individual events from any of the hazards discussed above, the cumulative impacts of these hazards over the course of many decades can enhance the potential for damage and degradation to both systems. Additionally, as human development and urban sprawl continues, the exposure of human infrastructure to potential weather and climate perils continues to increase. When considering these societal changes, along with changes to the physical environment due to climate change, the probability of major impacts from weather and climate hazards is compounded even further</w:t>
      </w:r>
      <w:r w:rsidR="3D836934" w:rsidRPr="12DB48A2">
        <w:rPr>
          <w:rFonts w:eastAsia="Arial" w:cs="Arial"/>
          <w:szCs w:val="24"/>
        </w:rPr>
        <w:t xml:space="preserve">. </w:t>
      </w:r>
    </w:p>
    <w:p w14:paraId="306B29C1" w14:textId="45C94AEF" w:rsidR="6CB42217" w:rsidRDefault="6CB42217" w:rsidP="52939237">
      <w:pPr>
        <w:ind w:firstLine="720"/>
        <w:rPr>
          <w:rFonts w:eastAsia="Arial" w:cs="Arial"/>
          <w:szCs w:val="24"/>
        </w:rPr>
      </w:pPr>
      <w:r w:rsidRPr="52939237">
        <w:rPr>
          <w:rFonts w:eastAsia="Arial" w:cs="Arial"/>
          <w:szCs w:val="24"/>
        </w:rPr>
        <w:t xml:space="preserve">Climate change is a </w:t>
      </w:r>
      <w:r w:rsidRPr="52939237">
        <w:rPr>
          <w:rFonts w:eastAsia="Arial" w:cs="Arial"/>
          <w:i/>
          <w:iCs/>
          <w:szCs w:val="24"/>
        </w:rPr>
        <w:t>threat amplifier</w:t>
      </w:r>
      <w:r w:rsidRPr="52939237">
        <w:rPr>
          <w:rFonts w:eastAsia="Arial" w:cs="Arial"/>
          <w:szCs w:val="24"/>
        </w:rPr>
        <w:t xml:space="preserve">, meaning that more vulnerable populations are harder hit by the impacts of climate change and have a lesser capacity to recover. For example, across the United States, people of color and low-income earners are more susceptible to extreme heat because they are more likely </w:t>
      </w:r>
      <w:r w:rsidR="4480CF7E" w:rsidRPr="52939237">
        <w:rPr>
          <w:rFonts w:eastAsia="Arial" w:cs="Arial"/>
          <w:szCs w:val="24"/>
        </w:rPr>
        <w:t xml:space="preserve">to </w:t>
      </w:r>
      <w:r w:rsidRPr="52939237">
        <w:rPr>
          <w:rFonts w:eastAsia="Arial" w:cs="Arial"/>
          <w:szCs w:val="24"/>
        </w:rPr>
        <w:t>live in communities with fewer green spaces, less likely to have access to air conditioning or reliable transportation to cooling centers, and more likely to have asthma. Similarly, students are a vulnerable group because they often lack the financial resources and/or community support to respond to climate stressors. Consideration must be made for how to best assist</w:t>
      </w:r>
      <w:r w:rsidR="68EF8B30" w:rsidRPr="52939237">
        <w:rPr>
          <w:rFonts w:eastAsia="Arial" w:cs="Arial"/>
          <w:szCs w:val="24"/>
        </w:rPr>
        <w:t xml:space="preserve"> </w:t>
      </w:r>
      <w:r w:rsidR="6FBAD481" w:rsidRPr="52939237">
        <w:rPr>
          <w:rFonts w:eastAsia="Arial" w:cs="Arial"/>
          <w:szCs w:val="24"/>
        </w:rPr>
        <w:t>and</w:t>
      </w:r>
      <w:r w:rsidRPr="52939237">
        <w:rPr>
          <w:rFonts w:eastAsia="Arial" w:cs="Arial"/>
          <w:szCs w:val="24"/>
        </w:rPr>
        <w:t xml:space="preserve"> advocate for our students as we plan for climate </w:t>
      </w:r>
      <w:r w:rsidR="69B02AC2" w:rsidRPr="52939237">
        <w:rPr>
          <w:rFonts w:eastAsia="Arial" w:cs="Arial"/>
          <w:szCs w:val="24"/>
        </w:rPr>
        <w:t>adaptation</w:t>
      </w:r>
      <w:r w:rsidRPr="52939237">
        <w:rPr>
          <w:rStyle w:val="FootnoteReference"/>
          <w:rFonts w:eastAsia="Arial" w:cs="Arial"/>
          <w:szCs w:val="24"/>
        </w:rPr>
        <w:footnoteReference w:id="6"/>
      </w:r>
      <w:r w:rsidR="36A7C9F7" w:rsidRPr="52939237">
        <w:rPr>
          <w:rFonts w:eastAsia="Arial" w:cs="Arial"/>
          <w:szCs w:val="24"/>
        </w:rPr>
        <w:t>.</w:t>
      </w:r>
      <w:r w:rsidR="6E538A76" w:rsidRPr="52939237">
        <w:rPr>
          <w:rFonts w:eastAsia="Arial" w:cs="Arial"/>
          <w:szCs w:val="24"/>
        </w:rPr>
        <w:t xml:space="preserve"> </w:t>
      </w:r>
    </w:p>
    <w:p w14:paraId="2DCBA773" w14:textId="4A97DA62" w:rsidR="6CB42217" w:rsidRDefault="6CB42217" w:rsidP="52939237">
      <w:pPr>
        <w:ind w:firstLine="720"/>
        <w:rPr>
          <w:rFonts w:eastAsia="Arial" w:cs="Arial"/>
          <w:color w:val="000000" w:themeColor="text1"/>
          <w:szCs w:val="24"/>
        </w:rPr>
      </w:pPr>
      <w:r w:rsidRPr="52939237">
        <w:rPr>
          <w:rFonts w:eastAsia="Arial" w:cs="Arial"/>
          <w:color w:val="000000" w:themeColor="text1"/>
          <w:szCs w:val="24"/>
        </w:rPr>
        <w:t xml:space="preserve"> </w:t>
      </w:r>
    </w:p>
    <w:p w14:paraId="21B63EFF" w14:textId="77777777" w:rsidR="00F86DA3" w:rsidRDefault="00F86DA3" w:rsidP="52939237">
      <w:pPr>
        <w:ind w:firstLine="720"/>
        <w:rPr>
          <w:rFonts w:eastAsia="Arial" w:cs="Arial"/>
          <w:color w:val="000000" w:themeColor="text1"/>
          <w:szCs w:val="24"/>
        </w:rPr>
      </w:pPr>
    </w:p>
    <w:p w14:paraId="5367C057" w14:textId="77777777" w:rsidR="00F86DA3" w:rsidRDefault="00F86DA3" w:rsidP="52939237">
      <w:pPr>
        <w:ind w:firstLine="720"/>
        <w:rPr>
          <w:rFonts w:eastAsia="Arial" w:cs="Arial"/>
          <w:color w:val="000000" w:themeColor="text1"/>
          <w:szCs w:val="24"/>
        </w:rPr>
      </w:pPr>
    </w:p>
    <w:p w14:paraId="2352BCB9" w14:textId="77777777" w:rsidR="00F86DA3" w:rsidRDefault="00F86DA3" w:rsidP="52939237">
      <w:pPr>
        <w:ind w:firstLine="720"/>
        <w:rPr>
          <w:rFonts w:eastAsia="Arial" w:cs="Arial"/>
          <w:color w:val="000000" w:themeColor="text1"/>
          <w:szCs w:val="24"/>
        </w:rPr>
      </w:pPr>
    </w:p>
    <w:p w14:paraId="0F325125" w14:textId="77777777" w:rsidR="00F86DA3" w:rsidRDefault="00F86DA3" w:rsidP="52939237">
      <w:pPr>
        <w:ind w:firstLine="720"/>
        <w:rPr>
          <w:rFonts w:eastAsia="Arial" w:cs="Arial"/>
          <w:color w:val="000000" w:themeColor="text1"/>
          <w:szCs w:val="24"/>
        </w:rPr>
      </w:pPr>
    </w:p>
    <w:p w14:paraId="29086B68" w14:textId="77777777" w:rsidR="00F86DA3" w:rsidRDefault="00F86DA3" w:rsidP="52939237">
      <w:pPr>
        <w:ind w:firstLine="720"/>
        <w:rPr>
          <w:rFonts w:eastAsia="Arial" w:cs="Arial"/>
          <w:color w:val="000000" w:themeColor="text1"/>
          <w:szCs w:val="24"/>
        </w:rPr>
      </w:pPr>
    </w:p>
    <w:p w14:paraId="06BD0FBC" w14:textId="7DD6088C" w:rsidR="6CB42217" w:rsidRDefault="74B04C5C" w:rsidP="00126D52">
      <w:pPr>
        <w:pStyle w:val="Heading3"/>
      </w:pPr>
      <w:r w:rsidRPr="12DB48A2">
        <w:lastRenderedPageBreak/>
        <w:t xml:space="preserve">Summary of </w:t>
      </w:r>
      <w:r w:rsidR="1EACA46E" w:rsidRPr="12DB48A2">
        <w:t xml:space="preserve">expected </w:t>
      </w:r>
      <w:r w:rsidRPr="12DB48A2">
        <w:t>Climate Change Impact</w:t>
      </w:r>
      <w:r w:rsidR="3F3D317A" w:rsidRPr="12DB48A2">
        <w:t>s</w:t>
      </w:r>
      <w:r w:rsidRPr="12DB48A2">
        <w:t xml:space="preserve"> on Northern Illinois</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45"/>
        <w:gridCol w:w="3540"/>
        <w:gridCol w:w="3945"/>
      </w:tblGrid>
      <w:tr w:rsidR="12DB48A2" w14:paraId="24A21992" w14:textId="77777777" w:rsidTr="12DB48A2">
        <w:trPr>
          <w:trHeight w:val="405"/>
        </w:trPr>
        <w:tc>
          <w:tcPr>
            <w:tcW w:w="1845" w:type="dxa"/>
            <w:tcBorders>
              <w:top w:val="single" w:sz="6" w:space="0" w:color="ABABAB"/>
              <w:left w:val="single" w:sz="6" w:space="0" w:color="ABABAB"/>
              <w:bottom w:val="single" w:sz="6" w:space="0" w:color="ABABAB"/>
              <w:right w:val="single" w:sz="6" w:space="0" w:color="ABABAB"/>
            </w:tcBorders>
            <w:shd w:val="clear" w:color="auto" w:fill="000000" w:themeFill="text1"/>
            <w:vAlign w:val="center"/>
          </w:tcPr>
          <w:p w14:paraId="675B7ECC" w14:textId="60E6E6D2" w:rsidR="12DB48A2" w:rsidRDefault="12DB48A2" w:rsidP="12DB48A2">
            <w:pPr>
              <w:spacing w:after="0"/>
              <w:jc w:val="center"/>
              <w:rPr>
                <w:rFonts w:eastAsia="Arial" w:cs="Arial"/>
                <w:b/>
                <w:bCs/>
                <w:color w:val="FFFFFF" w:themeColor="background1"/>
                <w:szCs w:val="24"/>
              </w:rPr>
            </w:pPr>
            <w:r w:rsidRPr="12DB48A2">
              <w:rPr>
                <w:rFonts w:eastAsia="Arial" w:cs="Arial"/>
                <w:b/>
                <w:bCs/>
                <w:color w:val="FFFFFF" w:themeColor="background1"/>
                <w:szCs w:val="24"/>
              </w:rPr>
              <w:t>Phenomena</w:t>
            </w:r>
          </w:p>
        </w:tc>
        <w:tc>
          <w:tcPr>
            <w:tcW w:w="3540" w:type="dxa"/>
            <w:tcBorders>
              <w:top w:val="single" w:sz="6" w:space="0" w:color="ABABAB"/>
              <w:left w:val="single" w:sz="6" w:space="0" w:color="ABABAB"/>
              <w:bottom w:val="single" w:sz="6" w:space="0" w:color="ABABAB"/>
              <w:right w:val="single" w:sz="6" w:space="0" w:color="ABABAB"/>
            </w:tcBorders>
            <w:shd w:val="clear" w:color="auto" w:fill="000000" w:themeFill="text1"/>
            <w:vAlign w:val="center"/>
          </w:tcPr>
          <w:p w14:paraId="2615B5DA" w14:textId="18A84124" w:rsidR="12DB48A2" w:rsidRDefault="12DB48A2" w:rsidP="12DB48A2">
            <w:pPr>
              <w:spacing w:after="0"/>
              <w:jc w:val="center"/>
              <w:rPr>
                <w:rFonts w:eastAsia="Arial" w:cs="Arial"/>
                <w:b/>
                <w:bCs/>
                <w:color w:val="FFFFFF" w:themeColor="background1"/>
                <w:szCs w:val="24"/>
              </w:rPr>
            </w:pPr>
            <w:r w:rsidRPr="12DB48A2">
              <w:rPr>
                <w:rFonts w:eastAsia="Arial" w:cs="Arial"/>
                <w:b/>
                <w:bCs/>
                <w:color w:val="FFFFFF" w:themeColor="background1"/>
                <w:szCs w:val="24"/>
              </w:rPr>
              <w:t>Expected Changes</w:t>
            </w:r>
          </w:p>
        </w:tc>
        <w:tc>
          <w:tcPr>
            <w:tcW w:w="3945" w:type="dxa"/>
            <w:tcBorders>
              <w:top w:val="single" w:sz="6" w:space="0" w:color="ABABAB"/>
              <w:left w:val="single" w:sz="6" w:space="0" w:color="ABABAB"/>
              <w:bottom w:val="single" w:sz="6" w:space="0" w:color="ABABAB"/>
              <w:right w:val="single" w:sz="6" w:space="0" w:color="ABABAB"/>
            </w:tcBorders>
            <w:shd w:val="clear" w:color="auto" w:fill="000000" w:themeFill="text1"/>
            <w:vAlign w:val="center"/>
          </w:tcPr>
          <w:p w14:paraId="57109596" w14:textId="75424ECE" w:rsidR="12DB48A2" w:rsidRDefault="12DB48A2" w:rsidP="12DB48A2">
            <w:pPr>
              <w:spacing w:after="0"/>
              <w:jc w:val="center"/>
              <w:rPr>
                <w:rFonts w:eastAsia="Arial" w:cs="Arial"/>
                <w:b/>
                <w:bCs/>
                <w:color w:val="FFFFFF" w:themeColor="background1"/>
                <w:szCs w:val="24"/>
              </w:rPr>
            </w:pPr>
            <w:r w:rsidRPr="12DB48A2">
              <w:rPr>
                <w:rFonts w:eastAsia="Arial" w:cs="Arial"/>
                <w:b/>
                <w:bCs/>
                <w:color w:val="FFFFFF" w:themeColor="background1"/>
                <w:szCs w:val="24"/>
              </w:rPr>
              <w:t>Impacts And Vulnerabilities</w:t>
            </w:r>
          </w:p>
        </w:tc>
      </w:tr>
      <w:tr w:rsidR="12DB48A2" w14:paraId="65CB58A5" w14:textId="77777777" w:rsidTr="12DB48A2">
        <w:trPr>
          <w:trHeight w:val="1920"/>
        </w:trPr>
        <w:tc>
          <w:tcPr>
            <w:tcW w:w="1845" w:type="dxa"/>
            <w:tcBorders>
              <w:top w:val="single" w:sz="6" w:space="0" w:color="ABABAB"/>
              <w:left w:val="single" w:sz="6" w:space="0" w:color="ABABAB"/>
              <w:bottom w:val="single" w:sz="6" w:space="0" w:color="ABABAB"/>
              <w:right w:val="single" w:sz="6" w:space="0" w:color="ABABAB"/>
            </w:tcBorders>
            <w:vAlign w:val="center"/>
          </w:tcPr>
          <w:p w14:paraId="61E1C83B" w14:textId="6E2A7887" w:rsidR="12DB48A2" w:rsidRDefault="12DB48A2" w:rsidP="12DB48A2">
            <w:pPr>
              <w:spacing w:after="0"/>
              <w:jc w:val="center"/>
              <w:rPr>
                <w:rFonts w:eastAsia="Arial" w:cs="Arial"/>
                <w:color w:val="000000" w:themeColor="text1"/>
              </w:rPr>
            </w:pPr>
            <w:r w:rsidRPr="12DB48A2">
              <w:rPr>
                <w:rFonts w:eastAsia="Arial" w:cs="Arial"/>
                <w:color w:val="000000" w:themeColor="text1"/>
              </w:rPr>
              <w:t>Rainfall</w:t>
            </w:r>
          </w:p>
        </w:tc>
        <w:tc>
          <w:tcPr>
            <w:tcW w:w="3540" w:type="dxa"/>
            <w:tcBorders>
              <w:top w:val="single" w:sz="6" w:space="0" w:color="ABABAB"/>
              <w:left w:val="single" w:sz="6" w:space="0" w:color="ABABAB"/>
              <w:bottom w:val="single" w:sz="6" w:space="0" w:color="ABABAB"/>
              <w:right w:val="single" w:sz="6" w:space="0" w:color="ABABAB"/>
            </w:tcBorders>
            <w:vAlign w:val="center"/>
          </w:tcPr>
          <w:p w14:paraId="110DCE4F" w14:textId="004FE2A9" w:rsidR="12DB48A2" w:rsidRDefault="12DB48A2" w:rsidP="12DB48A2">
            <w:pPr>
              <w:spacing w:after="0"/>
              <w:jc w:val="center"/>
              <w:rPr>
                <w:rFonts w:eastAsia="Arial" w:cs="Arial"/>
                <w:color w:val="000000" w:themeColor="text1"/>
              </w:rPr>
            </w:pPr>
            <w:r w:rsidRPr="12DB48A2">
              <w:rPr>
                <w:rFonts w:eastAsia="Arial" w:cs="Arial"/>
                <w:color w:val="000000" w:themeColor="text1"/>
              </w:rPr>
              <w:t>Increasing magnitude/frequency of excessive rainfall and flooding events (all seasons)</w:t>
            </w:r>
          </w:p>
        </w:tc>
        <w:tc>
          <w:tcPr>
            <w:tcW w:w="3945" w:type="dxa"/>
            <w:tcBorders>
              <w:top w:val="single" w:sz="6" w:space="0" w:color="ABABAB"/>
              <w:left w:val="single" w:sz="6" w:space="0" w:color="ABABAB"/>
              <w:bottom w:val="single" w:sz="6" w:space="0" w:color="ABABAB"/>
              <w:right w:val="single" w:sz="6" w:space="0" w:color="ABABAB"/>
            </w:tcBorders>
          </w:tcPr>
          <w:p w14:paraId="5C652785" w14:textId="4D4C1199"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Stress on aging urban drainage systems, sewage overflows</w:t>
            </w:r>
          </w:p>
          <w:p w14:paraId="779A297F" w14:textId="09771B20"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Contaminated drinking water supplies</w:t>
            </w:r>
          </w:p>
          <w:p w14:paraId="095B7930" w14:textId="1D41BAEC"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Public Health Risks</w:t>
            </w:r>
          </w:p>
          <w:p w14:paraId="1F195C4A" w14:textId="6C331940"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Declines in agricultural yields</w:t>
            </w:r>
          </w:p>
        </w:tc>
      </w:tr>
      <w:tr w:rsidR="12DB48A2" w14:paraId="0BB54F37" w14:textId="77777777" w:rsidTr="12DB48A2">
        <w:trPr>
          <w:trHeight w:val="1290"/>
        </w:trPr>
        <w:tc>
          <w:tcPr>
            <w:tcW w:w="1845" w:type="dxa"/>
            <w:tcBorders>
              <w:top w:val="single" w:sz="6" w:space="0" w:color="ABABAB"/>
              <w:left w:val="single" w:sz="6" w:space="0" w:color="ABABAB"/>
              <w:bottom w:val="single" w:sz="6" w:space="0" w:color="ABABAB"/>
              <w:right w:val="single" w:sz="6" w:space="0" w:color="ABABAB"/>
            </w:tcBorders>
            <w:vAlign w:val="center"/>
          </w:tcPr>
          <w:p w14:paraId="3A19AF0D" w14:textId="390300C0" w:rsidR="12DB48A2" w:rsidRDefault="12DB48A2" w:rsidP="12DB48A2">
            <w:pPr>
              <w:spacing w:after="0"/>
              <w:jc w:val="center"/>
              <w:rPr>
                <w:rFonts w:eastAsia="Arial" w:cs="Arial"/>
                <w:color w:val="000000" w:themeColor="text1"/>
              </w:rPr>
            </w:pPr>
            <w:r w:rsidRPr="12DB48A2">
              <w:rPr>
                <w:rFonts w:eastAsia="Arial" w:cs="Arial"/>
                <w:color w:val="000000" w:themeColor="text1"/>
              </w:rPr>
              <w:t>Drought</w:t>
            </w:r>
          </w:p>
        </w:tc>
        <w:tc>
          <w:tcPr>
            <w:tcW w:w="3540" w:type="dxa"/>
            <w:tcBorders>
              <w:top w:val="single" w:sz="6" w:space="0" w:color="ABABAB"/>
              <w:left w:val="single" w:sz="6" w:space="0" w:color="ABABAB"/>
              <w:bottom w:val="single" w:sz="6" w:space="0" w:color="ABABAB"/>
              <w:right w:val="single" w:sz="6" w:space="0" w:color="ABABAB"/>
            </w:tcBorders>
            <w:vAlign w:val="center"/>
          </w:tcPr>
          <w:p w14:paraId="7EC584A3" w14:textId="01165BD1" w:rsidR="12DB48A2" w:rsidRDefault="12DB48A2" w:rsidP="12DB48A2">
            <w:pPr>
              <w:spacing w:after="0"/>
              <w:jc w:val="center"/>
              <w:rPr>
                <w:rFonts w:eastAsia="Arial" w:cs="Arial"/>
                <w:color w:val="000000" w:themeColor="text1"/>
              </w:rPr>
            </w:pPr>
            <w:r w:rsidRPr="12DB48A2">
              <w:rPr>
                <w:rFonts w:eastAsia="Arial" w:cs="Arial"/>
                <w:color w:val="000000" w:themeColor="text1"/>
              </w:rPr>
              <w:t>Decreasing magnitude/frequency, but these events are still possible (especially in late summer)</w:t>
            </w:r>
          </w:p>
        </w:tc>
        <w:tc>
          <w:tcPr>
            <w:tcW w:w="3945" w:type="dxa"/>
            <w:tcBorders>
              <w:top w:val="single" w:sz="6" w:space="0" w:color="ABABAB"/>
              <w:left w:val="single" w:sz="6" w:space="0" w:color="ABABAB"/>
              <w:bottom w:val="single" w:sz="6" w:space="0" w:color="ABABAB"/>
              <w:right w:val="single" w:sz="6" w:space="0" w:color="ABABAB"/>
            </w:tcBorders>
          </w:tcPr>
          <w:p w14:paraId="11910531" w14:textId="51DBA702"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Declines in agricultural yields</w:t>
            </w:r>
          </w:p>
          <w:p w14:paraId="770A234A" w14:textId="5F0749BB"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Stress on water resources</w:t>
            </w:r>
          </w:p>
          <w:p w14:paraId="26EBE411" w14:textId="63BF1AA8"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Large economic costs</w:t>
            </w:r>
          </w:p>
        </w:tc>
      </w:tr>
      <w:tr w:rsidR="12DB48A2" w14:paraId="471191BA" w14:textId="77777777" w:rsidTr="12DB48A2">
        <w:trPr>
          <w:trHeight w:val="1425"/>
        </w:trPr>
        <w:tc>
          <w:tcPr>
            <w:tcW w:w="1845" w:type="dxa"/>
            <w:tcBorders>
              <w:top w:val="single" w:sz="6" w:space="0" w:color="ABABAB"/>
              <w:left w:val="single" w:sz="6" w:space="0" w:color="ABABAB"/>
              <w:bottom w:val="single" w:sz="6" w:space="0" w:color="ABABAB"/>
              <w:right w:val="single" w:sz="6" w:space="0" w:color="ABABAB"/>
            </w:tcBorders>
            <w:vAlign w:val="center"/>
          </w:tcPr>
          <w:p w14:paraId="4BB79414" w14:textId="3B4F8B35" w:rsidR="12DB48A2" w:rsidRDefault="12DB48A2" w:rsidP="12DB48A2">
            <w:pPr>
              <w:spacing w:after="0"/>
              <w:jc w:val="center"/>
              <w:rPr>
                <w:rFonts w:eastAsia="Arial" w:cs="Arial"/>
                <w:color w:val="000000" w:themeColor="text1"/>
              </w:rPr>
            </w:pPr>
            <w:r w:rsidRPr="12DB48A2">
              <w:rPr>
                <w:rFonts w:eastAsia="Arial" w:cs="Arial"/>
                <w:color w:val="000000" w:themeColor="text1"/>
              </w:rPr>
              <w:t>Warm Season Temperature Extremes</w:t>
            </w:r>
          </w:p>
        </w:tc>
        <w:tc>
          <w:tcPr>
            <w:tcW w:w="3540" w:type="dxa"/>
            <w:tcBorders>
              <w:top w:val="single" w:sz="6" w:space="0" w:color="ABABAB"/>
              <w:left w:val="single" w:sz="6" w:space="0" w:color="ABABAB"/>
              <w:bottom w:val="single" w:sz="6" w:space="0" w:color="ABABAB"/>
              <w:right w:val="single" w:sz="6" w:space="0" w:color="ABABAB"/>
            </w:tcBorders>
            <w:vAlign w:val="center"/>
          </w:tcPr>
          <w:p w14:paraId="6DF78059" w14:textId="175D4523" w:rsidR="12DB48A2" w:rsidRDefault="12DB48A2" w:rsidP="12DB48A2">
            <w:pPr>
              <w:spacing w:after="0"/>
              <w:jc w:val="center"/>
              <w:rPr>
                <w:rFonts w:eastAsia="Arial" w:cs="Arial"/>
                <w:color w:val="000000" w:themeColor="text1"/>
              </w:rPr>
            </w:pPr>
            <w:r w:rsidRPr="12DB48A2">
              <w:rPr>
                <w:rFonts w:eastAsia="Arial" w:cs="Arial"/>
                <w:color w:val="000000" w:themeColor="text1"/>
              </w:rPr>
              <w:t>Increasing magnitude/frequency of heat waves and elevated apparent temperatures</w:t>
            </w:r>
          </w:p>
        </w:tc>
        <w:tc>
          <w:tcPr>
            <w:tcW w:w="3945" w:type="dxa"/>
            <w:tcBorders>
              <w:top w:val="single" w:sz="6" w:space="0" w:color="ABABAB"/>
              <w:left w:val="single" w:sz="6" w:space="0" w:color="ABABAB"/>
              <w:bottom w:val="single" w:sz="6" w:space="0" w:color="ABABAB"/>
              <w:right w:val="single" w:sz="6" w:space="0" w:color="ABABAB"/>
            </w:tcBorders>
          </w:tcPr>
          <w:p w14:paraId="660443EE" w14:textId="74FACE49"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Increases in mosquito and tick-borne diseases (e.g. Lyme)</w:t>
            </w:r>
          </w:p>
          <w:p w14:paraId="446008C8" w14:textId="244CA11B"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More frequent heat related illnesses</w:t>
            </w:r>
          </w:p>
          <w:p w14:paraId="16E5BA72" w14:textId="7174E82D"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Stress on built infrastructure</w:t>
            </w:r>
          </w:p>
        </w:tc>
      </w:tr>
      <w:tr w:rsidR="12DB48A2" w14:paraId="58E21628" w14:textId="77777777" w:rsidTr="12DB48A2">
        <w:trPr>
          <w:trHeight w:val="1710"/>
        </w:trPr>
        <w:tc>
          <w:tcPr>
            <w:tcW w:w="1845" w:type="dxa"/>
            <w:tcBorders>
              <w:top w:val="single" w:sz="6" w:space="0" w:color="ABABAB"/>
              <w:left w:val="single" w:sz="6" w:space="0" w:color="ABABAB"/>
              <w:bottom w:val="single" w:sz="6" w:space="0" w:color="ABABAB"/>
              <w:right w:val="single" w:sz="6" w:space="0" w:color="ABABAB"/>
            </w:tcBorders>
            <w:vAlign w:val="center"/>
          </w:tcPr>
          <w:p w14:paraId="5A3FF40A" w14:textId="74A86197" w:rsidR="12DB48A2" w:rsidRDefault="12DB48A2" w:rsidP="12DB48A2">
            <w:pPr>
              <w:spacing w:after="0"/>
              <w:jc w:val="center"/>
              <w:rPr>
                <w:rFonts w:eastAsia="Arial" w:cs="Arial"/>
                <w:color w:val="000000" w:themeColor="text1"/>
              </w:rPr>
            </w:pPr>
            <w:r w:rsidRPr="12DB48A2">
              <w:rPr>
                <w:rFonts w:eastAsia="Arial" w:cs="Arial"/>
                <w:color w:val="000000" w:themeColor="text1"/>
              </w:rPr>
              <w:t>Severe Thunderstorms</w:t>
            </w:r>
          </w:p>
        </w:tc>
        <w:tc>
          <w:tcPr>
            <w:tcW w:w="3540" w:type="dxa"/>
            <w:tcBorders>
              <w:top w:val="single" w:sz="6" w:space="0" w:color="ABABAB"/>
              <w:left w:val="single" w:sz="6" w:space="0" w:color="ABABAB"/>
              <w:bottom w:val="single" w:sz="6" w:space="0" w:color="ABABAB"/>
              <w:right w:val="single" w:sz="6" w:space="0" w:color="ABABAB"/>
            </w:tcBorders>
            <w:vAlign w:val="center"/>
          </w:tcPr>
          <w:p w14:paraId="2E1C8B73" w14:textId="251B187E" w:rsidR="12DB48A2" w:rsidRDefault="12DB48A2" w:rsidP="12DB48A2">
            <w:pPr>
              <w:spacing w:after="0"/>
              <w:jc w:val="center"/>
              <w:rPr>
                <w:rFonts w:eastAsia="Arial" w:cs="Arial"/>
                <w:color w:val="000000" w:themeColor="text1"/>
              </w:rPr>
            </w:pPr>
            <w:r w:rsidRPr="12DB48A2">
              <w:rPr>
                <w:rFonts w:eastAsia="Arial" w:cs="Arial"/>
                <w:color w:val="000000" w:themeColor="text1"/>
              </w:rPr>
              <w:t>Increasing magnitude/frequency of severe storm hazards (tornadoes, hail, damaging winds, flash flooding, lightning)</w:t>
            </w:r>
          </w:p>
        </w:tc>
        <w:tc>
          <w:tcPr>
            <w:tcW w:w="3945" w:type="dxa"/>
            <w:tcBorders>
              <w:top w:val="single" w:sz="6" w:space="0" w:color="ABABAB"/>
              <w:left w:val="single" w:sz="6" w:space="0" w:color="ABABAB"/>
              <w:bottom w:val="single" w:sz="6" w:space="0" w:color="ABABAB"/>
              <w:right w:val="single" w:sz="6" w:space="0" w:color="ABABAB"/>
            </w:tcBorders>
          </w:tcPr>
          <w:p w14:paraId="3E17AA15" w14:textId="3FEEB20A" w:rsidR="12DB48A2" w:rsidRDefault="12DB48A2" w:rsidP="12DB48A2">
            <w:pPr>
              <w:spacing w:after="0"/>
              <w:rPr>
                <w:rFonts w:eastAsia="Arial" w:cs="Arial"/>
                <w:color w:val="000000" w:themeColor="text1"/>
              </w:rPr>
            </w:pPr>
            <w:r w:rsidRPr="12DB48A2">
              <w:rPr>
                <w:rFonts w:eastAsia="Arial" w:cs="Arial"/>
                <w:color w:val="000000" w:themeColor="text1"/>
              </w:rPr>
              <w:t xml:space="preserve"> </w:t>
            </w:r>
          </w:p>
          <w:p w14:paraId="1B9827CD" w14:textId="683E6A58"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Public safety considerations</w:t>
            </w:r>
          </w:p>
          <w:p w14:paraId="031E1A51" w14:textId="31E53215"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Potential infrastructure damage</w:t>
            </w:r>
          </w:p>
        </w:tc>
      </w:tr>
      <w:tr w:rsidR="12DB48A2" w14:paraId="452B2DB6" w14:textId="77777777" w:rsidTr="12DB48A2">
        <w:trPr>
          <w:trHeight w:val="2430"/>
        </w:trPr>
        <w:tc>
          <w:tcPr>
            <w:tcW w:w="1845" w:type="dxa"/>
            <w:tcBorders>
              <w:top w:val="single" w:sz="6" w:space="0" w:color="ABABAB"/>
              <w:left w:val="single" w:sz="6" w:space="0" w:color="ABABAB"/>
              <w:bottom w:val="single" w:sz="6" w:space="0" w:color="ABABAB"/>
              <w:right w:val="single" w:sz="6" w:space="0" w:color="ABABAB"/>
            </w:tcBorders>
            <w:vAlign w:val="center"/>
          </w:tcPr>
          <w:p w14:paraId="757685D4" w14:textId="34D4FAC9" w:rsidR="12DB48A2" w:rsidRDefault="12DB48A2" w:rsidP="12DB48A2">
            <w:pPr>
              <w:spacing w:after="0"/>
              <w:jc w:val="center"/>
              <w:rPr>
                <w:rFonts w:eastAsia="Arial" w:cs="Arial"/>
                <w:color w:val="000000" w:themeColor="text1"/>
              </w:rPr>
            </w:pPr>
            <w:r w:rsidRPr="12DB48A2">
              <w:rPr>
                <w:rFonts w:eastAsia="Arial" w:cs="Arial"/>
                <w:color w:val="000000" w:themeColor="text1"/>
              </w:rPr>
              <w:t>Winter Weather</w:t>
            </w:r>
          </w:p>
        </w:tc>
        <w:tc>
          <w:tcPr>
            <w:tcW w:w="3540" w:type="dxa"/>
            <w:tcBorders>
              <w:top w:val="single" w:sz="6" w:space="0" w:color="ABABAB"/>
              <w:left w:val="single" w:sz="6" w:space="0" w:color="ABABAB"/>
              <w:bottom w:val="single" w:sz="6" w:space="0" w:color="ABABAB"/>
              <w:right w:val="single" w:sz="6" w:space="0" w:color="ABABAB"/>
            </w:tcBorders>
            <w:vAlign w:val="center"/>
          </w:tcPr>
          <w:p w14:paraId="2AD718B8" w14:textId="04B4B2A5" w:rsidR="12DB48A2" w:rsidRDefault="12DB48A2" w:rsidP="12DB48A2">
            <w:pPr>
              <w:spacing w:after="0"/>
              <w:jc w:val="center"/>
              <w:rPr>
                <w:rFonts w:eastAsia="Arial" w:cs="Arial"/>
                <w:color w:val="000000" w:themeColor="text1"/>
              </w:rPr>
            </w:pPr>
            <w:r w:rsidRPr="12DB48A2">
              <w:rPr>
                <w:rFonts w:eastAsia="Arial" w:cs="Arial"/>
                <w:color w:val="000000" w:themeColor="text1"/>
              </w:rPr>
              <w:t>Decreasing magnitude/frequency of extreme cold and snowstorms, but these events are still possible in cold season</w:t>
            </w:r>
            <w:r>
              <w:br/>
            </w:r>
            <w:r>
              <w:br/>
            </w:r>
            <w:r w:rsidRPr="12DB48A2">
              <w:rPr>
                <w:rFonts w:eastAsia="Arial" w:cs="Arial"/>
                <w:color w:val="000000" w:themeColor="text1"/>
              </w:rPr>
              <w:t>Increasing frequency of ice storms</w:t>
            </w:r>
          </w:p>
        </w:tc>
        <w:tc>
          <w:tcPr>
            <w:tcW w:w="3945" w:type="dxa"/>
            <w:tcBorders>
              <w:top w:val="single" w:sz="6" w:space="0" w:color="ABABAB"/>
              <w:left w:val="single" w:sz="6" w:space="0" w:color="ABABAB"/>
              <w:bottom w:val="single" w:sz="6" w:space="0" w:color="ABABAB"/>
              <w:right w:val="single" w:sz="6" w:space="0" w:color="ABABAB"/>
            </w:tcBorders>
          </w:tcPr>
          <w:p w14:paraId="19BF9F71" w14:textId="15269DFD"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Public safety considerations</w:t>
            </w:r>
          </w:p>
          <w:p w14:paraId="076F0ADD" w14:textId="1A567FC2"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Transportation related impacts</w:t>
            </w:r>
          </w:p>
          <w:p w14:paraId="3FE3A6A6" w14:textId="6333B416" w:rsidR="12DB48A2" w:rsidRDefault="12DB48A2" w:rsidP="00B60E86">
            <w:pPr>
              <w:pStyle w:val="ListParagraph"/>
              <w:numPr>
                <w:ilvl w:val="0"/>
                <w:numId w:val="1"/>
              </w:numPr>
              <w:spacing w:after="0"/>
              <w:rPr>
                <w:rFonts w:eastAsia="Arial" w:cs="Arial"/>
                <w:color w:val="000000" w:themeColor="text1"/>
              </w:rPr>
            </w:pPr>
            <w:r w:rsidRPr="12DB48A2">
              <w:rPr>
                <w:rFonts w:eastAsia="Arial" w:cs="Arial"/>
                <w:color w:val="000000" w:themeColor="text1"/>
              </w:rPr>
              <w:t>Stress on built infrastructure</w:t>
            </w:r>
          </w:p>
        </w:tc>
      </w:tr>
      <w:tr w:rsidR="12DB48A2" w14:paraId="78B181CB" w14:textId="77777777" w:rsidTr="12DB48A2">
        <w:trPr>
          <w:trHeight w:val="810"/>
        </w:trPr>
        <w:tc>
          <w:tcPr>
            <w:tcW w:w="1845" w:type="dxa"/>
            <w:tcBorders>
              <w:top w:val="single" w:sz="6" w:space="0" w:color="ABABAB"/>
              <w:left w:val="single" w:sz="6" w:space="0" w:color="ABABAB"/>
              <w:bottom w:val="single" w:sz="6" w:space="0" w:color="ABABAB"/>
              <w:right w:val="single" w:sz="6" w:space="0" w:color="ABABAB"/>
            </w:tcBorders>
            <w:vAlign w:val="center"/>
          </w:tcPr>
          <w:p w14:paraId="3705254F" w14:textId="1DD4D892" w:rsidR="12DB48A2" w:rsidRDefault="12DB48A2" w:rsidP="12DB48A2">
            <w:pPr>
              <w:spacing w:after="0"/>
              <w:jc w:val="center"/>
              <w:rPr>
                <w:rFonts w:eastAsia="Arial" w:cs="Arial"/>
                <w:color w:val="000000" w:themeColor="text1"/>
              </w:rPr>
            </w:pPr>
            <w:r w:rsidRPr="12DB48A2">
              <w:rPr>
                <w:rFonts w:eastAsia="Arial" w:cs="Arial"/>
                <w:color w:val="000000" w:themeColor="text1"/>
              </w:rPr>
              <w:t>Air Quality</w:t>
            </w:r>
          </w:p>
        </w:tc>
        <w:tc>
          <w:tcPr>
            <w:tcW w:w="3540" w:type="dxa"/>
            <w:tcBorders>
              <w:top w:val="single" w:sz="6" w:space="0" w:color="ABABAB"/>
              <w:left w:val="single" w:sz="6" w:space="0" w:color="ABABAB"/>
              <w:bottom w:val="single" w:sz="6" w:space="0" w:color="ABABAB"/>
              <w:right w:val="single" w:sz="6" w:space="0" w:color="ABABAB"/>
            </w:tcBorders>
            <w:vAlign w:val="center"/>
          </w:tcPr>
          <w:p w14:paraId="0DF021F7" w14:textId="5FE11731" w:rsidR="12DB48A2" w:rsidRDefault="12DB48A2" w:rsidP="12DB48A2">
            <w:pPr>
              <w:spacing w:after="0"/>
              <w:jc w:val="center"/>
              <w:rPr>
                <w:rFonts w:eastAsia="Arial" w:cs="Arial"/>
                <w:color w:val="000000" w:themeColor="text1"/>
              </w:rPr>
            </w:pPr>
            <w:r w:rsidRPr="12DB48A2">
              <w:rPr>
                <w:rFonts w:eastAsia="Arial" w:cs="Arial"/>
                <w:color w:val="000000" w:themeColor="text1"/>
              </w:rPr>
              <w:t>Increasing magnitude/frequency of days with poor air quality</w:t>
            </w:r>
          </w:p>
        </w:tc>
        <w:tc>
          <w:tcPr>
            <w:tcW w:w="3945" w:type="dxa"/>
            <w:tcBorders>
              <w:top w:val="single" w:sz="6" w:space="0" w:color="ABABAB"/>
              <w:left w:val="single" w:sz="6" w:space="0" w:color="ABABAB"/>
              <w:bottom w:val="single" w:sz="6" w:space="0" w:color="ABABAB"/>
              <w:right w:val="single" w:sz="6" w:space="0" w:color="ABABAB"/>
            </w:tcBorders>
          </w:tcPr>
          <w:p w14:paraId="1B3EED08" w14:textId="2ADD60C9" w:rsidR="12DB48A2" w:rsidRDefault="12DB48A2" w:rsidP="00B60E86">
            <w:pPr>
              <w:pStyle w:val="ListParagraph"/>
              <w:numPr>
                <w:ilvl w:val="0"/>
                <w:numId w:val="1"/>
              </w:numPr>
              <w:spacing w:after="0"/>
              <w:rPr>
                <w:rFonts w:eastAsia="Arial" w:cs="Arial"/>
                <w:color w:val="000000" w:themeColor="text1"/>
                <w:sz w:val="20"/>
                <w:szCs w:val="20"/>
              </w:rPr>
            </w:pPr>
            <w:r w:rsidRPr="12DB48A2">
              <w:rPr>
                <w:rFonts w:eastAsia="Arial" w:cs="Arial"/>
                <w:color w:val="000000" w:themeColor="text1"/>
                <w:sz w:val="20"/>
                <w:szCs w:val="20"/>
              </w:rPr>
              <w:t>Respiratory issues (e.g. asthma)</w:t>
            </w:r>
          </w:p>
        </w:tc>
      </w:tr>
    </w:tbl>
    <w:p w14:paraId="3B441FB2" w14:textId="32E50D27" w:rsidR="6CB42217" w:rsidRDefault="18D23EBF" w:rsidP="52939237">
      <w:pPr>
        <w:jc w:val="center"/>
        <w:rPr>
          <w:rFonts w:eastAsia="Arial" w:cs="Arial"/>
          <w:color w:val="000000" w:themeColor="text1"/>
          <w:szCs w:val="24"/>
        </w:rPr>
      </w:pPr>
      <w:r w:rsidRPr="12DB48A2">
        <w:rPr>
          <w:rFonts w:eastAsia="Arial" w:cs="Arial"/>
          <w:color w:val="000000" w:themeColor="text1"/>
          <w:szCs w:val="24"/>
        </w:rPr>
        <w:t xml:space="preserve"> </w:t>
      </w:r>
    </w:p>
    <w:p w14:paraId="2A67B8AD" w14:textId="3C201319" w:rsidR="001E07E7" w:rsidRDefault="001E07E7">
      <w:pPr>
        <w:rPr>
          <w:rFonts w:ascii="Calibri" w:eastAsia="Calibri" w:hAnsi="Calibri" w:cs="Calibri"/>
          <w:color w:val="000000" w:themeColor="text1"/>
          <w:szCs w:val="24"/>
        </w:rPr>
      </w:pPr>
      <w:r>
        <w:rPr>
          <w:rFonts w:ascii="Calibri" w:eastAsia="Calibri" w:hAnsi="Calibri" w:cs="Calibri"/>
          <w:color w:val="000000" w:themeColor="text1"/>
          <w:szCs w:val="24"/>
        </w:rPr>
        <w:br w:type="page"/>
      </w:r>
    </w:p>
    <w:p w14:paraId="13B477BC" w14:textId="0937F332" w:rsidR="16F964E6" w:rsidRDefault="001E07E7" w:rsidP="002C6973">
      <w:pPr>
        <w:pStyle w:val="Heading2"/>
      </w:pPr>
      <w:bookmarkStart w:id="13" w:name="_Toc135643771"/>
      <w:bookmarkStart w:id="14" w:name="_Toc152152454"/>
      <w:r w:rsidRPr="52939237">
        <w:lastRenderedPageBreak/>
        <w:t>Greenhouse Gas Inventory</w:t>
      </w:r>
      <w:r w:rsidR="0029224E" w:rsidRPr="52939237">
        <w:t xml:space="preserve"> and Climate </w:t>
      </w:r>
      <w:r w:rsidR="00991656" w:rsidRPr="52939237">
        <w:t>Commitment</w:t>
      </w:r>
      <w:bookmarkEnd w:id="13"/>
      <w:bookmarkEnd w:id="14"/>
    </w:p>
    <w:p w14:paraId="199DA2ED" w14:textId="734398BF" w:rsidR="00F50422" w:rsidRPr="00DF3A3D" w:rsidRDefault="00F50422" w:rsidP="52939237">
      <w:pPr>
        <w:ind w:firstLine="720"/>
        <w:rPr>
          <w:rFonts w:eastAsia="Arial" w:cs="Arial"/>
          <w:color w:val="333333"/>
          <w:szCs w:val="24"/>
          <w:shd w:val="clear" w:color="auto" w:fill="FFFFFF"/>
        </w:rPr>
      </w:pPr>
      <w:r w:rsidRPr="52939237">
        <w:rPr>
          <w:rFonts w:eastAsia="Arial" w:cs="Arial"/>
          <w:color w:val="333333"/>
          <w:szCs w:val="24"/>
          <w:shd w:val="clear" w:color="auto" w:fill="FFFFFF"/>
        </w:rPr>
        <w:t xml:space="preserve">Greenhouse gas inventories quantify annual emissions and serve as a baseline </w:t>
      </w:r>
      <w:r w:rsidR="4FF4E6DA" w:rsidRPr="52939237">
        <w:rPr>
          <w:rFonts w:eastAsia="Arial" w:cs="Arial"/>
          <w:color w:val="333333"/>
          <w:szCs w:val="24"/>
          <w:shd w:val="clear" w:color="auto" w:fill="FFFFFF"/>
        </w:rPr>
        <w:t>for measuring</w:t>
      </w:r>
      <w:r w:rsidR="69D7C9EF" w:rsidRPr="52939237">
        <w:rPr>
          <w:rFonts w:eastAsia="Arial" w:cs="Arial"/>
          <w:color w:val="333333"/>
          <w:szCs w:val="24"/>
          <w:shd w:val="clear" w:color="auto" w:fill="FFFFFF"/>
        </w:rPr>
        <w:t xml:space="preserve"> </w:t>
      </w:r>
      <w:r w:rsidRPr="52939237">
        <w:rPr>
          <w:rFonts w:eastAsia="Arial" w:cs="Arial"/>
          <w:color w:val="333333"/>
          <w:szCs w:val="24"/>
          <w:shd w:val="clear" w:color="auto" w:fill="FFFFFF"/>
        </w:rPr>
        <w:t xml:space="preserve">future reduction efforts. </w:t>
      </w:r>
      <w:r w:rsidR="001A2CD0" w:rsidRPr="52939237">
        <w:rPr>
          <w:rFonts w:eastAsia="Arial" w:cs="Arial"/>
          <w:color w:val="333333"/>
          <w:szCs w:val="24"/>
          <w:shd w:val="clear" w:color="auto" w:fill="FFFFFF"/>
        </w:rPr>
        <w:t xml:space="preserve">NIU most </w:t>
      </w:r>
      <w:r w:rsidR="0F25EA0C" w:rsidRPr="52939237">
        <w:rPr>
          <w:rFonts w:eastAsia="Arial" w:cs="Arial"/>
          <w:color w:val="333333"/>
          <w:szCs w:val="24"/>
          <w:shd w:val="clear" w:color="auto" w:fill="FFFFFF"/>
        </w:rPr>
        <w:t>recent</w:t>
      </w:r>
      <w:r w:rsidR="3EEC03F3" w:rsidRPr="52939237">
        <w:rPr>
          <w:rFonts w:eastAsia="Arial" w:cs="Arial"/>
          <w:color w:val="333333"/>
          <w:szCs w:val="24"/>
          <w:shd w:val="clear" w:color="auto" w:fill="FFFFFF"/>
        </w:rPr>
        <w:t>ly conducted</w:t>
      </w:r>
      <w:r w:rsidR="0F25EA0C" w:rsidRPr="52939237">
        <w:rPr>
          <w:rFonts w:eastAsia="Arial" w:cs="Arial"/>
          <w:color w:val="333333"/>
          <w:szCs w:val="24"/>
          <w:shd w:val="clear" w:color="auto" w:fill="FFFFFF"/>
        </w:rPr>
        <w:t xml:space="preserve"> </w:t>
      </w:r>
      <w:r w:rsidR="001A2CD0" w:rsidRPr="52939237">
        <w:rPr>
          <w:rFonts w:eastAsia="Arial" w:cs="Arial"/>
          <w:color w:val="333333"/>
          <w:szCs w:val="24"/>
          <w:shd w:val="clear" w:color="auto" w:fill="FFFFFF"/>
        </w:rPr>
        <w:t xml:space="preserve">greenhouse gas inventories </w:t>
      </w:r>
      <w:r w:rsidR="153EF08F" w:rsidRPr="52939237">
        <w:rPr>
          <w:rFonts w:eastAsia="Arial" w:cs="Arial"/>
          <w:color w:val="333333"/>
          <w:szCs w:val="24"/>
          <w:shd w:val="clear" w:color="auto" w:fill="FFFFFF"/>
        </w:rPr>
        <w:t>in</w:t>
      </w:r>
      <w:r w:rsidR="001A2CD0" w:rsidRPr="52939237">
        <w:rPr>
          <w:rFonts w:eastAsia="Arial" w:cs="Arial"/>
          <w:color w:val="333333"/>
          <w:szCs w:val="24"/>
          <w:shd w:val="clear" w:color="auto" w:fill="FFFFFF"/>
        </w:rPr>
        <w:t xml:space="preserve"> </w:t>
      </w:r>
      <w:r w:rsidR="00965C6F" w:rsidRPr="52939237">
        <w:rPr>
          <w:rFonts w:eastAsia="Arial" w:cs="Arial"/>
          <w:color w:val="333333"/>
          <w:szCs w:val="24"/>
          <w:shd w:val="clear" w:color="auto" w:fill="FFFFFF"/>
        </w:rPr>
        <w:t xml:space="preserve">the </w:t>
      </w:r>
      <w:r w:rsidR="001A2CD0" w:rsidRPr="52939237">
        <w:rPr>
          <w:rFonts w:eastAsia="Arial" w:cs="Arial"/>
          <w:color w:val="333333"/>
          <w:szCs w:val="24"/>
          <w:shd w:val="clear" w:color="auto" w:fill="FFFFFF"/>
        </w:rPr>
        <w:t xml:space="preserve">calendar years 2019 and 2020. </w:t>
      </w:r>
      <w:r w:rsidRPr="52939237">
        <w:rPr>
          <w:rFonts w:eastAsia="Arial" w:cs="Arial"/>
          <w:color w:val="333333"/>
          <w:szCs w:val="24"/>
          <w:shd w:val="clear" w:color="auto" w:fill="FFFFFF"/>
        </w:rPr>
        <w:t xml:space="preserve">These years </w:t>
      </w:r>
      <w:r w:rsidR="2CD1D0CF" w:rsidRPr="52939237">
        <w:rPr>
          <w:rFonts w:eastAsia="Arial" w:cs="Arial"/>
          <w:color w:val="333333"/>
          <w:szCs w:val="24"/>
          <w:shd w:val="clear" w:color="auto" w:fill="FFFFFF"/>
        </w:rPr>
        <w:t>represent</w:t>
      </w:r>
      <w:r w:rsidRPr="52939237">
        <w:rPr>
          <w:rFonts w:eastAsia="Arial" w:cs="Arial"/>
          <w:color w:val="333333"/>
          <w:szCs w:val="24"/>
          <w:shd w:val="clear" w:color="auto" w:fill="FFFFFF"/>
        </w:rPr>
        <w:t xml:space="preserve"> the most recent</w:t>
      </w:r>
      <w:r w:rsidR="00DF3A3D" w:rsidRPr="52939237">
        <w:rPr>
          <w:rFonts w:eastAsia="Arial" w:cs="Arial"/>
          <w:color w:val="333333"/>
          <w:szCs w:val="24"/>
          <w:shd w:val="clear" w:color="auto" w:fill="FFFFFF"/>
        </w:rPr>
        <w:t xml:space="preserve"> years</w:t>
      </w:r>
      <w:r w:rsidRPr="52939237">
        <w:rPr>
          <w:rFonts w:eastAsia="Arial" w:cs="Arial"/>
          <w:color w:val="333333"/>
          <w:szCs w:val="24"/>
          <w:shd w:val="clear" w:color="auto" w:fill="FFFFFF"/>
        </w:rPr>
        <w:t xml:space="preserve"> </w:t>
      </w:r>
      <w:r w:rsidR="0C81E04E" w:rsidRPr="52939237">
        <w:rPr>
          <w:rFonts w:eastAsia="Arial" w:cs="Arial"/>
          <w:color w:val="333333"/>
          <w:szCs w:val="24"/>
          <w:shd w:val="clear" w:color="auto" w:fill="FFFFFF"/>
        </w:rPr>
        <w:t>with the mos</w:t>
      </w:r>
      <w:r w:rsidR="00DF3A3D" w:rsidRPr="52939237">
        <w:rPr>
          <w:rFonts w:eastAsia="Arial" w:cs="Arial"/>
          <w:color w:val="333333"/>
          <w:szCs w:val="24"/>
          <w:shd w:val="clear" w:color="auto" w:fill="FFFFFF"/>
        </w:rPr>
        <w:t>t</w:t>
      </w:r>
      <w:r w:rsidRPr="52939237">
        <w:rPr>
          <w:rFonts w:eastAsia="Arial" w:cs="Arial"/>
          <w:color w:val="333333"/>
          <w:szCs w:val="24"/>
          <w:shd w:val="clear" w:color="auto" w:fill="FFFFFF"/>
        </w:rPr>
        <w:t xml:space="preserve"> complete data available; 2019 represents a year with ‘normal’ operations and 2020 represents a point of comparison for emissions under reduced operations</w:t>
      </w:r>
      <w:r w:rsidR="00F372DB" w:rsidRPr="52939237">
        <w:rPr>
          <w:rFonts w:eastAsia="Arial" w:cs="Arial"/>
          <w:color w:val="333333"/>
          <w:szCs w:val="24"/>
          <w:shd w:val="clear" w:color="auto" w:fill="FFFFFF"/>
        </w:rPr>
        <w:t xml:space="preserve"> </w:t>
      </w:r>
      <w:r w:rsidR="204719C3" w:rsidRPr="52939237">
        <w:rPr>
          <w:rFonts w:eastAsia="Arial" w:cs="Arial"/>
          <w:color w:val="333333"/>
          <w:szCs w:val="24"/>
          <w:shd w:val="clear" w:color="auto" w:fill="FFFFFF"/>
        </w:rPr>
        <w:t>due to</w:t>
      </w:r>
      <w:r w:rsidR="00F372DB" w:rsidRPr="52939237">
        <w:rPr>
          <w:rFonts w:eastAsia="Arial" w:cs="Arial"/>
          <w:color w:val="333333"/>
          <w:szCs w:val="24"/>
          <w:shd w:val="clear" w:color="auto" w:fill="FFFFFF"/>
        </w:rPr>
        <w:t xml:space="preserve"> the </w:t>
      </w:r>
      <w:r w:rsidR="0912E5D6" w:rsidRPr="52939237">
        <w:rPr>
          <w:rFonts w:eastAsia="Arial" w:cs="Arial"/>
          <w:color w:val="333333"/>
          <w:szCs w:val="24"/>
          <w:shd w:val="clear" w:color="auto" w:fill="FFFFFF"/>
        </w:rPr>
        <w:t>COVID</w:t>
      </w:r>
      <w:r w:rsidR="00F372DB" w:rsidRPr="52939237">
        <w:rPr>
          <w:rFonts w:eastAsia="Arial" w:cs="Arial"/>
          <w:color w:val="333333"/>
          <w:szCs w:val="24"/>
          <w:shd w:val="clear" w:color="auto" w:fill="FFFFFF"/>
        </w:rPr>
        <w:t>-19 pandemic</w:t>
      </w:r>
      <w:r w:rsidRPr="52939237">
        <w:rPr>
          <w:rFonts w:eastAsia="Arial" w:cs="Arial"/>
          <w:color w:val="333333"/>
          <w:szCs w:val="24"/>
          <w:shd w:val="clear" w:color="auto" w:fill="FFFFFF"/>
        </w:rPr>
        <w:t xml:space="preserve">. The inventory calculations </w:t>
      </w:r>
      <w:r w:rsidR="716D744D" w:rsidRPr="52939237">
        <w:rPr>
          <w:rFonts w:eastAsia="Arial" w:cs="Arial"/>
          <w:color w:val="333333"/>
          <w:szCs w:val="24"/>
          <w:shd w:val="clear" w:color="auto" w:fill="FFFFFF"/>
        </w:rPr>
        <w:t>used</w:t>
      </w:r>
      <w:r w:rsidRPr="52939237">
        <w:rPr>
          <w:rFonts w:eastAsia="Arial" w:cs="Arial"/>
          <w:color w:val="333333"/>
          <w:szCs w:val="24"/>
          <w:shd w:val="clear" w:color="auto" w:fill="FFFFFF"/>
        </w:rPr>
        <w:t xml:space="preserve"> ICLEI’s </w:t>
      </w:r>
      <w:proofErr w:type="spellStart"/>
      <w:r w:rsidR="235B7E64" w:rsidRPr="52939237">
        <w:rPr>
          <w:rFonts w:eastAsia="Arial" w:cs="Arial"/>
          <w:color w:val="333333"/>
          <w:szCs w:val="24"/>
          <w:shd w:val="clear" w:color="auto" w:fill="FFFFFF"/>
        </w:rPr>
        <w:t>ClearPath</w:t>
      </w:r>
      <w:proofErr w:type="spellEnd"/>
      <w:r w:rsidRPr="52939237">
        <w:rPr>
          <w:rFonts w:eastAsia="Arial" w:cs="Arial"/>
          <w:color w:val="333333"/>
          <w:szCs w:val="24"/>
          <w:shd w:val="clear" w:color="auto" w:fill="FFFFFF"/>
        </w:rPr>
        <w:t xml:space="preserve"> tool. </w:t>
      </w:r>
    </w:p>
    <w:p w14:paraId="4F802128" w14:textId="6FE72D79" w:rsidR="00F50422" w:rsidRPr="00DF3A3D" w:rsidRDefault="00F50422" w:rsidP="52939237">
      <w:pPr>
        <w:ind w:firstLine="720"/>
        <w:rPr>
          <w:rFonts w:eastAsia="Arial" w:cs="Arial"/>
          <w:color w:val="333333"/>
          <w:szCs w:val="24"/>
          <w:shd w:val="clear" w:color="auto" w:fill="FFFFFF"/>
        </w:rPr>
      </w:pPr>
      <w:r w:rsidRPr="52939237">
        <w:rPr>
          <w:rFonts w:eastAsia="Arial" w:cs="Arial"/>
          <w:color w:val="333333"/>
          <w:szCs w:val="24"/>
          <w:shd w:val="clear" w:color="auto" w:fill="FFFFFF"/>
        </w:rPr>
        <w:t>In both 2019 and 2020, purchased energy (electricity and natural gas) and transportation related to commuting</w:t>
      </w:r>
      <w:r w:rsidR="14D9771D" w:rsidRPr="52939237">
        <w:rPr>
          <w:rFonts w:eastAsia="Arial" w:cs="Arial"/>
          <w:color w:val="333333"/>
          <w:szCs w:val="24"/>
          <w:shd w:val="clear" w:color="auto" w:fill="FFFFFF"/>
        </w:rPr>
        <w:t xml:space="preserve"> contributed </w:t>
      </w:r>
      <w:r w:rsidR="14D9771D" w:rsidRPr="52939237">
        <w:rPr>
          <w:rFonts w:eastAsia="Arial" w:cs="Arial"/>
          <w:color w:val="333333"/>
          <w:szCs w:val="24"/>
        </w:rPr>
        <w:t>the greatest carbon emissions</w:t>
      </w:r>
      <w:r w:rsidR="69D7C9EF" w:rsidRPr="52939237">
        <w:rPr>
          <w:rFonts w:eastAsia="Arial" w:cs="Arial"/>
          <w:color w:val="333333"/>
          <w:szCs w:val="24"/>
          <w:shd w:val="clear" w:color="auto" w:fill="FFFFFF"/>
        </w:rPr>
        <w:t>.</w:t>
      </w:r>
      <w:r w:rsidRPr="52939237">
        <w:rPr>
          <w:rFonts w:eastAsia="Arial" w:cs="Arial"/>
          <w:color w:val="333333"/>
          <w:szCs w:val="24"/>
          <w:shd w:val="clear" w:color="auto" w:fill="FFFFFF"/>
        </w:rPr>
        <w:t xml:space="preserve"> Unsurprisingly, commuting contributed significantly fewer emissions in 2020 compared to 2019</w:t>
      </w:r>
      <w:r w:rsidR="3485D09E" w:rsidRPr="52939237">
        <w:rPr>
          <w:rFonts w:eastAsia="Arial" w:cs="Arial"/>
          <w:color w:val="333333"/>
          <w:szCs w:val="24"/>
          <w:shd w:val="clear" w:color="auto" w:fill="FFFFFF"/>
        </w:rPr>
        <w:t xml:space="preserve"> due to the pandemic</w:t>
      </w:r>
      <w:r w:rsidR="69D7C9EF" w:rsidRPr="52939237">
        <w:rPr>
          <w:rFonts w:eastAsia="Arial" w:cs="Arial"/>
          <w:color w:val="333333"/>
          <w:szCs w:val="24"/>
          <w:shd w:val="clear" w:color="auto" w:fill="FFFFFF"/>
        </w:rPr>
        <w:t>.</w:t>
      </w:r>
      <w:r w:rsidRPr="52939237">
        <w:rPr>
          <w:rFonts w:eastAsia="Arial" w:cs="Arial"/>
          <w:color w:val="333333"/>
          <w:szCs w:val="24"/>
          <w:shd w:val="clear" w:color="auto" w:fill="FFFFFF"/>
        </w:rPr>
        <w:t xml:space="preserve"> Emissions from buildings (electricity and natural gas) fell </w:t>
      </w:r>
      <w:bookmarkStart w:id="15" w:name="_Int_PVB2xWWB"/>
      <w:r w:rsidRPr="52939237">
        <w:rPr>
          <w:rFonts w:eastAsia="Arial" w:cs="Arial"/>
          <w:color w:val="333333"/>
          <w:szCs w:val="24"/>
          <w:shd w:val="clear" w:color="auto" w:fill="FFFFFF"/>
        </w:rPr>
        <w:t>relatively little</w:t>
      </w:r>
      <w:bookmarkEnd w:id="15"/>
      <w:r w:rsidRPr="52939237">
        <w:rPr>
          <w:rFonts w:eastAsia="Arial" w:cs="Arial"/>
          <w:color w:val="333333"/>
          <w:szCs w:val="24"/>
          <w:shd w:val="clear" w:color="auto" w:fill="FFFFFF"/>
        </w:rPr>
        <w:t xml:space="preserve"> in 2020, despite the significant reductions in campus operations. </w:t>
      </w:r>
      <w:bookmarkStart w:id="16" w:name="_Int_LuEnF0hm"/>
      <w:r w:rsidRPr="52939237">
        <w:rPr>
          <w:rFonts w:eastAsia="Arial" w:cs="Arial"/>
          <w:color w:val="333333"/>
          <w:szCs w:val="24"/>
          <w:shd w:val="clear" w:color="auto" w:fill="FFFFFF"/>
        </w:rPr>
        <w:t xml:space="preserve">The 2019 and 2020 inventories now serve as a baseline from which NIU can engage in climate action planning </w:t>
      </w:r>
      <w:r w:rsidR="420B08EB" w:rsidRPr="52939237">
        <w:rPr>
          <w:rFonts w:eastAsia="Arial" w:cs="Arial"/>
          <w:color w:val="333333"/>
          <w:szCs w:val="24"/>
          <w:shd w:val="clear" w:color="auto" w:fill="FFFFFF"/>
        </w:rPr>
        <w:t>to</w:t>
      </w:r>
      <w:r w:rsidR="69D7C9EF" w:rsidRPr="52939237">
        <w:rPr>
          <w:rFonts w:eastAsia="Arial" w:cs="Arial"/>
          <w:color w:val="333333"/>
          <w:szCs w:val="24"/>
          <w:shd w:val="clear" w:color="auto" w:fill="FFFFFF"/>
        </w:rPr>
        <w:t xml:space="preserve"> </w:t>
      </w:r>
      <w:r w:rsidRPr="52939237">
        <w:rPr>
          <w:rFonts w:eastAsia="Arial" w:cs="Arial"/>
          <w:color w:val="333333"/>
          <w:szCs w:val="24"/>
          <w:shd w:val="clear" w:color="auto" w:fill="FFFFFF"/>
        </w:rPr>
        <w:t xml:space="preserve">significantly </w:t>
      </w:r>
      <w:r w:rsidR="69D7C9EF" w:rsidRPr="52939237">
        <w:rPr>
          <w:rFonts w:eastAsia="Arial" w:cs="Arial"/>
          <w:color w:val="333333"/>
          <w:szCs w:val="24"/>
          <w:shd w:val="clear" w:color="auto" w:fill="FFFFFF"/>
        </w:rPr>
        <w:t>reduc</w:t>
      </w:r>
      <w:r w:rsidR="7EBA9583" w:rsidRPr="52939237">
        <w:rPr>
          <w:rFonts w:eastAsia="Arial" w:cs="Arial"/>
          <w:color w:val="333333"/>
          <w:szCs w:val="24"/>
          <w:shd w:val="clear" w:color="auto" w:fill="FFFFFF"/>
        </w:rPr>
        <w:t>e</w:t>
      </w:r>
      <w:r w:rsidRPr="52939237">
        <w:rPr>
          <w:rFonts w:eastAsia="Arial" w:cs="Arial"/>
          <w:color w:val="333333"/>
          <w:szCs w:val="24"/>
          <w:shd w:val="clear" w:color="auto" w:fill="FFFFFF"/>
        </w:rPr>
        <w:t xml:space="preserve"> total emissions </w:t>
      </w:r>
      <w:proofErr w:type="gramStart"/>
      <w:r w:rsidRPr="52939237">
        <w:rPr>
          <w:rFonts w:eastAsia="Arial" w:cs="Arial"/>
          <w:color w:val="333333"/>
          <w:szCs w:val="24"/>
          <w:shd w:val="clear" w:color="auto" w:fill="FFFFFF"/>
        </w:rPr>
        <w:t>in the near future</w:t>
      </w:r>
      <w:proofErr w:type="gramEnd"/>
      <w:r w:rsidRPr="52939237">
        <w:rPr>
          <w:rFonts w:eastAsia="Arial" w:cs="Arial"/>
          <w:color w:val="333333"/>
          <w:szCs w:val="24"/>
          <w:shd w:val="clear" w:color="auto" w:fill="FFFFFF"/>
        </w:rPr>
        <w:t>.</w:t>
      </w:r>
      <w:bookmarkEnd w:id="16"/>
      <w:r w:rsidRPr="52939237">
        <w:rPr>
          <w:rFonts w:eastAsia="Arial" w:cs="Arial"/>
          <w:color w:val="333333"/>
          <w:szCs w:val="24"/>
          <w:shd w:val="clear" w:color="auto" w:fill="FFFFFF"/>
        </w:rPr>
        <w:t xml:space="preserve">  </w:t>
      </w:r>
    </w:p>
    <w:p w14:paraId="046030F6" w14:textId="02B63CB4" w:rsidR="007B36F5" w:rsidRPr="00846837" w:rsidRDefault="007B36F5" w:rsidP="00126D52">
      <w:pPr>
        <w:pStyle w:val="Heading3"/>
      </w:pPr>
      <w:bookmarkStart w:id="17" w:name="_Toc95817982"/>
      <w:r w:rsidRPr="52939237">
        <w:t xml:space="preserve">Emissions by </w:t>
      </w:r>
      <w:r w:rsidR="0ECF181B" w:rsidRPr="52939237">
        <w:t>S</w:t>
      </w:r>
      <w:r w:rsidRPr="52939237">
        <w:t>ector in 2019</w:t>
      </w:r>
      <w:bookmarkEnd w:id="17"/>
    </w:p>
    <w:p w14:paraId="71BF0CC7" w14:textId="2BEBBE70" w:rsidR="007B36F5" w:rsidRPr="001D1FA3" w:rsidRDefault="007B36F5" w:rsidP="52939237">
      <w:pPr>
        <w:ind w:firstLine="720"/>
        <w:rPr>
          <w:rFonts w:eastAsia="Arial" w:cs="Arial"/>
          <w:color w:val="000000"/>
          <w:szCs w:val="24"/>
        </w:rPr>
      </w:pPr>
      <w:bookmarkStart w:id="18" w:name="_Int_2KXDKTjJ"/>
      <w:r w:rsidRPr="12DB48A2">
        <w:rPr>
          <w:rFonts w:eastAsia="Arial" w:cs="Arial"/>
          <w:szCs w:val="24"/>
        </w:rPr>
        <w:t xml:space="preserve">NIU emitted a total of </w:t>
      </w:r>
      <w:r w:rsidRPr="12DB48A2">
        <w:rPr>
          <w:rFonts w:eastAsia="Arial" w:cs="Arial"/>
          <w:color w:val="000000" w:themeColor="text1"/>
          <w:szCs w:val="24"/>
        </w:rPr>
        <w:t>123,297 metric tons of CO</w:t>
      </w:r>
      <w:r w:rsidRPr="12DB48A2">
        <w:rPr>
          <w:rFonts w:eastAsia="Arial" w:cs="Arial"/>
          <w:color w:val="000000" w:themeColor="text1"/>
          <w:szCs w:val="24"/>
          <w:vertAlign w:val="subscript"/>
        </w:rPr>
        <w:t>2</w:t>
      </w:r>
      <w:r w:rsidRPr="12DB48A2">
        <w:rPr>
          <w:rFonts w:eastAsia="Arial" w:cs="Arial"/>
          <w:color w:val="000000" w:themeColor="text1"/>
          <w:szCs w:val="24"/>
        </w:rPr>
        <w:t>e in 2019.</w:t>
      </w:r>
      <w:bookmarkEnd w:id="18"/>
      <w:r w:rsidRPr="12DB48A2">
        <w:rPr>
          <w:rFonts w:eastAsia="Arial" w:cs="Arial"/>
          <w:color w:val="000000" w:themeColor="text1"/>
          <w:szCs w:val="24"/>
        </w:rPr>
        <w:t xml:space="preserve"> Energy consumption </w:t>
      </w:r>
      <w:r w:rsidR="78810B63" w:rsidRPr="12DB48A2">
        <w:rPr>
          <w:rFonts w:eastAsia="Arial" w:cs="Arial"/>
          <w:color w:val="000000" w:themeColor="text1"/>
          <w:szCs w:val="24"/>
        </w:rPr>
        <w:t xml:space="preserve">produced the </w:t>
      </w:r>
      <w:r w:rsidR="4176645B" w:rsidRPr="12DB48A2">
        <w:rPr>
          <w:rFonts w:eastAsia="Arial" w:cs="Arial"/>
          <w:color w:val="000000" w:themeColor="text1"/>
          <w:szCs w:val="24"/>
        </w:rPr>
        <w:t>greatest</w:t>
      </w:r>
      <w:r w:rsidRPr="12DB48A2">
        <w:rPr>
          <w:rFonts w:eastAsia="Arial" w:cs="Arial"/>
          <w:color w:val="000000" w:themeColor="text1"/>
          <w:szCs w:val="24"/>
        </w:rPr>
        <w:t xml:space="preserve"> emissions, followed by transportation</w:t>
      </w:r>
      <w:r w:rsidR="104E1C61" w:rsidRPr="12DB48A2">
        <w:rPr>
          <w:rFonts w:eastAsia="Arial" w:cs="Arial"/>
          <w:color w:val="000000" w:themeColor="text1"/>
          <w:szCs w:val="24"/>
        </w:rPr>
        <w:t xml:space="preserve">. </w:t>
      </w:r>
    </w:p>
    <w:tbl>
      <w:tblPr>
        <w:tblStyle w:val="PlainTable2"/>
        <w:tblW w:w="9823" w:type="dxa"/>
        <w:tblLayout w:type="fixed"/>
        <w:tblLook w:val="04A0" w:firstRow="1" w:lastRow="0" w:firstColumn="1" w:lastColumn="0" w:noHBand="0" w:noVBand="1"/>
      </w:tblPr>
      <w:tblGrid>
        <w:gridCol w:w="2609"/>
        <w:gridCol w:w="3146"/>
        <w:gridCol w:w="4068"/>
      </w:tblGrid>
      <w:tr w:rsidR="007B36F5" w14:paraId="21410C22" w14:textId="77777777" w:rsidTr="52939237">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823" w:type="dxa"/>
            <w:gridSpan w:val="3"/>
          </w:tcPr>
          <w:p w14:paraId="495A1E16" w14:textId="77777777" w:rsidR="007B36F5" w:rsidRDefault="007B36F5" w:rsidP="00126D52">
            <w:pPr>
              <w:pStyle w:val="Heading3"/>
            </w:pPr>
            <w:r w:rsidRPr="52939237">
              <w:t>Emissions by Sector</w:t>
            </w:r>
          </w:p>
        </w:tc>
      </w:tr>
      <w:tr w:rsidR="007B36F5" w14:paraId="69D50811" w14:textId="77777777" w:rsidTr="5293923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09" w:type="dxa"/>
          </w:tcPr>
          <w:p w14:paraId="577B3B88" w14:textId="77777777" w:rsidR="007B36F5" w:rsidRPr="00D31A25" w:rsidRDefault="007B36F5" w:rsidP="52939237">
            <w:pPr>
              <w:spacing w:line="480" w:lineRule="auto"/>
              <w:jc w:val="center"/>
              <w:rPr>
                <w:rFonts w:eastAsia="Arial" w:cs="Arial"/>
                <w:color w:val="000000" w:themeColor="text1"/>
              </w:rPr>
            </w:pPr>
            <w:r w:rsidRPr="52939237">
              <w:rPr>
                <w:rFonts w:eastAsia="Arial" w:cs="Arial"/>
                <w:color w:val="000000" w:themeColor="text1"/>
              </w:rPr>
              <w:t>Sector</w:t>
            </w:r>
          </w:p>
        </w:tc>
        <w:tc>
          <w:tcPr>
            <w:tcW w:w="3146" w:type="dxa"/>
          </w:tcPr>
          <w:p w14:paraId="2DA7BFAD" w14:textId="77777777" w:rsidR="007B36F5" w:rsidRPr="00D31A25" w:rsidRDefault="007B36F5" w:rsidP="52939237">
            <w:pPr>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52939237">
              <w:rPr>
                <w:rFonts w:eastAsia="Arial" w:cs="Arial"/>
                <w:color w:val="000000" w:themeColor="text1"/>
              </w:rPr>
              <w:t>CO</w:t>
            </w:r>
            <w:r w:rsidRPr="52939237">
              <w:rPr>
                <w:rFonts w:eastAsia="Arial" w:cs="Arial"/>
                <w:color w:val="000000" w:themeColor="text1"/>
                <w:vertAlign w:val="subscript"/>
              </w:rPr>
              <w:t>2</w:t>
            </w:r>
            <w:r w:rsidRPr="52939237">
              <w:rPr>
                <w:rFonts w:eastAsia="Arial" w:cs="Arial"/>
                <w:color w:val="000000" w:themeColor="text1"/>
              </w:rPr>
              <w:t>e Emissions in Metric Tons</w:t>
            </w:r>
          </w:p>
        </w:tc>
        <w:tc>
          <w:tcPr>
            <w:tcW w:w="4068" w:type="dxa"/>
          </w:tcPr>
          <w:p w14:paraId="17711F93" w14:textId="77777777" w:rsidR="007B36F5" w:rsidRPr="00D31A25" w:rsidRDefault="007B36F5" w:rsidP="52939237">
            <w:pPr>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52939237">
              <w:rPr>
                <w:rFonts w:eastAsia="Arial" w:cs="Arial"/>
                <w:color w:val="000000" w:themeColor="text1"/>
              </w:rPr>
              <w:t xml:space="preserve">Percent Contribution to Inventory Total </w:t>
            </w:r>
          </w:p>
        </w:tc>
      </w:tr>
      <w:tr w:rsidR="007B36F5" w14:paraId="036F8494" w14:textId="77777777" w:rsidTr="52939237">
        <w:trPr>
          <w:trHeight w:val="372"/>
        </w:trPr>
        <w:tc>
          <w:tcPr>
            <w:cnfStyle w:val="001000000000" w:firstRow="0" w:lastRow="0" w:firstColumn="1" w:lastColumn="0" w:oddVBand="0" w:evenVBand="0" w:oddHBand="0" w:evenHBand="0" w:firstRowFirstColumn="0" w:firstRowLastColumn="0" w:lastRowFirstColumn="0" w:lastRowLastColumn="0"/>
            <w:tcW w:w="2609" w:type="dxa"/>
          </w:tcPr>
          <w:p w14:paraId="2CA360D3" w14:textId="77777777" w:rsidR="007B36F5" w:rsidRPr="00D31A25" w:rsidRDefault="007B36F5" w:rsidP="52939237">
            <w:pPr>
              <w:rPr>
                <w:rFonts w:eastAsia="Arial" w:cs="Arial"/>
                <w:color w:val="000000" w:themeColor="text1"/>
              </w:rPr>
            </w:pPr>
            <w:r w:rsidRPr="52939237">
              <w:rPr>
                <w:rFonts w:eastAsia="Arial" w:cs="Arial"/>
                <w:color w:val="000000" w:themeColor="text1"/>
              </w:rPr>
              <w:t>Energy</w:t>
            </w:r>
          </w:p>
        </w:tc>
        <w:tc>
          <w:tcPr>
            <w:tcW w:w="3146" w:type="dxa"/>
          </w:tcPr>
          <w:p w14:paraId="12C640AB" w14:textId="77777777" w:rsidR="007B36F5" w:rsidRPr="00D31A25" w:rsidRDefault="007B36F5" w:rsidP="52939237">
            <w:pPr>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52939237">
              <w:rPr>
                <w:rFonts w:eastAsia="Arial" w:cs="Arial"/>
                <w:color w:val="000000" w:themeColor="text1"/>
              </w:rPr>
              <w:t>80,671</w:t>
            </w:r>
          </w:p>
        </w:tc>
        <w:tc>
          <w:tcPr>
            <w:tcW w:w="4068" w:type="dxa"/>
          </w:tcPr>
          <w:p w14:paraId="5AAB9492" w14:textId="77777777" w:rsidR="007B36F5" w:rsidRPr="00D31A25" w:rsidRDefault="007B36F5" w:rsidP="52939237">
            <w:pPr>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52939237">
              <w:rPr>
                <w:rFonts w:eastAsia="Arial" w:cs="Arial"/>
                <w:color w:val="000000" w:themeColor="text1"/>
              </w:rPr>
              <w:t>65.4%</w:t>
            </w:r>
          </w:p>
        </w:tc>
      </w:tr>
      <w:tr w:rsidR="007B36F5" w14:paraId="26C75B6F" w14:textId="77777777" w:rsidTr="5293923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609" w:type="dxa"/>
          </w:tcPr>
          <w:p w14:paraId="683DC594" w14:textId="77777777" w:rsidR="007B36F5" w:rsidRPr="00D31A25" w:rsidRDefault="007B36F5" w:rsidP="52939237">
            <w:pPr>
              <w:rPr>
                <w:rFonts w:eastAsia="Arial" w:cs="Arial"/>
                <w:color w:val="000000" w:themeColor="text1"/>
              </w:rPr>
            </w:pPr>
            <w:r w:rsidRPr="52939237">
              <w:rPr>
                <w:rFonts w:eastAsia="Arial" w:cs="Arial"/>
                <w:color w:val="000000" w:themeColor="text1"/>
              </w:rPr>
              <w:t>Transportation</w:t>
            </w:r>
          </w:p>
        </w:tc>
        <w:tc>
          <w:tcPr>
            <w:tcW w:w="3146" w:type="dxa"/>
          </w:tcPr>
          <w:p w14:paraId="24D1B83A" w14:textId="77777777" w:rsidR="007B36F5" w:rsidRPr="00D31A25" w:rsidRDefault="007B36F5" w:rsidP="52939237">
            <w:pPr>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52939237">
              <w:rPr>
                <w:rFonts w:eastAsia="Arial" w:cs="Arial"/>
                <w:color w:val="000000" w:themeColor="text1"/>
              </w:rPr>
              <w:t>37,834</w:t>
            </w:r>
          </w:p>
        </w:tc>
        <w:tc>
          <w:tcPr>
            <w:tcW w:w="4068" w:type="dxa"/>
          </w:tcPr>
          <w:p w14:paraId="1C954D68" w14:textId="77777777" w:rsidR="007B36F5" w:rsidRPr="00D31A25" w:rsidRDefault="007B36F5" w:rsidP="52939237">
            <w:pPr>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52939237">
              <w:rPr>
                <w:rFonts w:eastAsia="Arial" w:cs="Arial"/>
                <w:color w:val="000000" w:themeColor="text1"/>
              </w:rPr>
              <w:t>30.7%</w:t>
            </w:r>
          </w:p>
        </w:tc>
      </w:tr>
      <w:tr w:rsidR="007B36F5" w14:paraId="4104A090" w14:textId="77777777" w:rsidTr="52939237">
        <w:trPr>
          <w:trHeight w:val="372"/>
        </w:trPr>
        <w:tc>
          <w:tcPr>
            <w:cnfStyle w:val="001000000000" w:firstRow="0" w:lastRow="0" w:firstColumn="1" w:lastColumn="0" w:oddVBand="0" w:evenVBand="0" w:oddHBand="0" w:evenHBand="0" w:firstRowFirstColumn="0" w:firstRowLastColumn="0" w:lastRowFirstColumn="0" w:lastRowLastColumn="0"/>
            <w:tcW w:w="2609" w:type="dxa"/>
          </w:tcPr>
          <w:p w14:paraId="490B8432" w14:textId="77777777" w:rsidR="007B36F5" w:rsidRPr="00D31A25" w:rsidRDefault="007B36F5" w:rsidP="52939237">
            <w:pPr>
              <w:rPr>
                <w:rFonts w:eastAsia="Arial" w:cs="Arial"/>
                <w:color w:val="000000" w:themeColor="text1"/>
              </w:rPr>
            </w:pPr>
            <w:r w:rsidRPr="52939237">
              <w:rPr>
                <w:rFonts w:eastAsia="Arial" w:cs="Arial"/>
                <w:color w:val="000000" w:themeColor="text1"/>
              </w:rPr>
              <w:t>Solid Waste</w:t>
            </w:r>
          </w:p>
        </w:tc>
        <w:tc>
          <w:tcPr>
            <w:tcW w:w="3146" w:type="dxa"/>
          </w:tcPr>
          <w:p w14:paraId="59DB47F5" w14:textId="77777777" w:rsidR="007B36F5" w:rsidRPr="00D31A25" w:rsidRDefault="007B36F5" w:rsidP="52939237">
            <w:pPr>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52939237">
              <w:rPr>
                <w:rFonts w:eastAsia="Arial" w:cs="Arial"/>
                <w:color w:val="000000" w:themeColor="text1"/>
              </w:rPr>
              <w:t>4,326</w:t>
            </w:r>
          </w:p>
        </w:tc>
        <w:tc>
          <w:tcPr>
            <w:tcW w:w="4068" w:type="dxa"/>
          </w:tcPr>
          <w:p w14:paraId="4C645B05" w14:textId="77777777" w:rsidR="007B36F5" w:rsidRPr="00D31A25" w:rsidRDefault="007B36F5" w:rsidP="52939237">
            <w:pPr>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52939237">
              <w:rPr>
                <w:rFonts w:eastAsia="Arial" w:cs="Arial"/>
                <w:color w:val="000000" w:themeColor="text1"/>
              </w:rPr>
              <w:t>3.5%</w:t>
            </w:r>
          </w:p>
        </w:tc>
      </w:tr>
      <w:tr w:rsidR="007B36F5" w14:paraId="7222BC00" w14:textId="77777777" w:rsidTr="5293923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609" w:type="dxa"/>
          </w:tcPr>
          <w:p w14:paraId="699094AB" w14:textId="77777777" w:rsidR="007B36F5" w:rsidRPr="00D31A25" w:rsidRDefault="007B36F5" w:rsidP="52939237">
            <w:pPr>
              <w:rPr>
                <w:rFonts w:eastAsia="Arial" w:cs="Arial"/>
                <w:color w:val="000000" w:themeColor="text1"/>
              </w:rPr>
            </w:pPr>
            <w:r w:rsidRPr="52939237">
              <w:rPr>
                <w:rFonts w:eastAsia="Arial" w:cs="Arial"/>
                <w:color w:val="000000" w:themeColor="text1"/>
              </w:rPr>
              <w:t xml:space="preserve">Water and Wastewater </w:t>
            </w:r>
          </w:p>
        </w:tc>
        <w:tc>
          <w:tcPr>
            <w:tcW w:w="3146" w:type="dxa"/>
          </w:tcPr>
          <w:p w14:paraId="6AA45496" w14:textId="77777777" w:rsidR="007B36F5" w:rsidRPr="00D31A25" w:rsidRDefault="007B36F5" w:rsidP="52939237">
            <w:pPr>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52939237">
              <w:rPr>
                <w:rFonts w:eastAsia="Arial" w:cs="Arial"/>
                <w:color w:val="000000" w:themeColor="text1"/>
              </w:rPr>
              <w:t>464</w:t>
            </w:r>
          </w:p>
        </w:tc>
        <w:tc>
          <w:tcPr>
            <w:tcW w:w="4068" w:type="dxa"/>
          </w:tcPr>
          <w:p w14:paraId="3D4DF0FC" w14:textId="77777777" w:rsidR="007B36F5" w:rsidRPr="00D31A25" w:rsidRDefault="007B36F5" w:rsidP="52939237">
            <w:pPr>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52939237">
              <w:rPr>
                <w:rFonts w:eastAsia="Arial" w:cs="Arial"/>
                <w:color w:val="000000" w:themeColor="text1"/>
              </w:rPr>
              <w:t>0.4%</w:t>
            </w:r>
          </w:p>
        </w:tc>
      </w:tr>
      <w:tr w:rsidR="007B36F5" w14:paraId="500A77B2" w14:textId="77777777" w:rsidTr="52939237">
        <w:trPr>
          <w:trHeight w:val="372"/>
        </w:trPr>
        <w:tc>
          <w:tcPr>
            <w:cnfStyle w:val="001000000000" w:firstRow="0" w:lastRow="0" w:firstColumn="1" w:lastColumn="0" w:oddVBand="0" w:evenVBand="0" w:oddHBand="0" w:evenHBand="0" w:firstRowFirstColumn="0" w:firstRowLastColumn="0" w:lastRowFirstColumn="0" w:lastRowLastColumn="0"/>
            <w:tcW w:w="2609" w:type="dxa"/>
          </w:tcPr>
          <w:p w14:paraId="39933EA4" w14:textId="77777777" w:rsidR="007B36F5" w:rsidRPr="00D31A25" w:rsidRDefault="007B36F5" w:rsidP="52939237">
            <w:pPr>
              <w:rPr>
                <w:rFonts w:eastAsia="Arial" w:cs="Arial"/>
                <w:color w:val="000000" w:themeColor="text1"/>
              </w:rPr>
            </w:pPr>
            <w:r w:rsidRPr="52939237">
              <w:rPr>
                <w:rFonts w:eastAsia="Arial" w:cs="Arial"/>
                <w:color w:val="000000" w:themeColor="text1"/>
              </w:rPr>
              <w:t xml:space="preserve">Total </w:t>
            </w:r>
          </w:p>
        </w:tc>
        <w:tc>
          <w:tcPr>
            <w:tcW w:w="3146" w:type="dxa"/>
          </w:tcPr>
          <w:p w14:paraId="60D6F01E" w14:textId="77777777" w:rsidR="007B36F5" w:rsidRPr="00D31A25" w:rsidRDefault="007B36F5" w:rsidP="52939237">
            <w:pPr>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52939237">
              <w:rPr>
                <w:rFonts w:eastAsia="Arial" w:cs="Arial"/>
                <w:color w:val="000000" w:themeColor="text1"/>
              </w:rPr>
              <w:t>123,297</w:t>
            </w:r>
          </w:p>
        </w:tc>
        <w:tc>
          <w:tcPr>
            <w:tcW w:w="4068" w:type="dxa"/>
          </w:tcPr>
          <w:p w14:paraId="30C6A73C" w14:textId="77777777" w:rsidR="007B36F5" w:rsidRPr="00D31A25" w:rsidRDefault="007B36F5" w:rsidP="52939237">
            <w:pPr>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52939237">
              <w:rPr>
                <w:rFonts w:eastAsia="Arial" w:cs="Arial"/>
                <w:color w:val="000000" w:themeColor="text1"/>
              </w:rPr>
              <w:t>100</w:t>
            </w:r>
          </w:p>
        </w:tc>
      </w:tr>
    </w:tbl>
    <w:p w14:paraId="32FC11D2" w14:textId="77777777" w:rsidR="007B36F5" w:rsidRDefault="007B36F5" w:rsidP="52939237">
      <w:pPr>
        <w:rPr>
          <w:rFonts w:eastAsia="Arial" w:cs="Arial"/>
        </w:rPr>
      </w:pPr>
    </w:p>
    <w:p w14:paraId="5225CAF6" w14:textId="53530960" w:rsidR="000D63B7" w:rsidRPr="001D1FA3" w:rsidRDefault="007B36F5" w:rsidP="00126D52">
      <w:pPr>
        <w:pStyle w:val="Heading3"/>
      </w:pPr>
      <w:r w:rsidRPr="52939237">
        <w:t xml:space="preserve">Emissions by </w:t>
      </w:r>
      <w:r w:rsidR="0E80881F" w:rsidRPr="52939237">
        <w:t>S</w:t>
      </w:r>
      <w:r w:rsidRPr="52939237">
        <w:t>ector in 2020</w:t>
      </w:r>
    </w:p>
    <w:p w14:paraId="17D7A39E" w14:textId="2323F980" w:rsidR="007B36F5" w:rsidRPr="0080155F" w:rsidRDefault="007B36F5" w:rsidP="52939237">
      <w:pPr>
        <w:ind w:firstLine="720"/>
        <w:rPr>
          <w:rFonts w:eastAsia="Arial" w:cs="Arial"/>
          <w:color w:val="000000"/>
          <w:szCs w:val="24"/>
        </w:rPr>
      </w:pPr>
      <w:bookmarkStart w:id="19" w:name="_Int_vsALOCaW"/>
      <w:r w:rsidRPr="12DB48A2">
        <w:rPr>
          <w:rFonts w:eastAsia="Arial" w:cs="Arial"/>
          <w:szCs w:val="24"/>
        </w:rPr>
        <w:t xml:space="preserve">NIU emitted a total of </w:t>
      </w:r>
      <w:r w:rsidRPr="12DB48A2">
        <w:rPr>
          <w:rFonts w:eastAsia="Arial" w:cs="Arial"/>
          <w:color w:val="000000" w:themeColor="text1"/>
          <w:szCs w:val="24"/>
        </w:rPr>
        <w:t>86,585 metric tons of CO</w:t>
      </w:r>
      <w:r w:rsidRPr="12DB48A2">
        <w:rPr>
          <w:rFonts w:eastAsia="Arial" w:cs="Arial"/>
          <w:color w:val="000000" w:themeColor="text1"/>
          <w:szCs w:val="24"/>
          <w:vertAlign w:val="subscript"/>
        </w:rPr>
        <w:t>2</w:t>
      </w:r>
      <w:r w:rsidRPr="12DB48A2">
        <w:rPr>
          <w:rFonts w:eastAsia="Arial" w:cs="Arial"/>
          <w:color w:val="000000" w:themeColor="text1"/>
          <w:szCs w:val="24"/>
        </w:rPr>
        <w:t>e in 2020.</w:t>
      </w:r>
      <w:bookmarkEnd w:id="19"/>
      <w:r w:rsidRPr="12DB48A2">
        <w:rPr>
          <w:rFonts w:eastAsia="Arial" w:cs="Arial"/>
          <w:color w:val="000000" w:themeColor="text1"/>
          <w:szCs w:val="24"/>
        </w:rPr>
        <w:t xml:space="preserve"> </w:t>
      </w:r>
      <w:bookmarkStart w:id="20" w:name="_Int_4zwB3DJD"/>
      <w:r w:rsidRPr="12DB48A2">
        <w:rPr>
          <w:rFonts w:eastAsia="Arial" w:cs="Arial"/>
          <w:szCs w:val="24"/>
        </w:rPr>
        <w:t xml:space="preserve">NIU emitted a total of </w:t>
      </w:r>
      <w:r w:rsidRPr="12DB48A2">
        <w:rPr>
          <w:rFonts w:eastAsia="Arial" w:cs="Arial"/>
          <w:color w:val="000000" w:themeColor="text1"/>
          <w:szCs w:val="24"/>
        </w:rPr>
        <w:t>123,297 metric tons of CO</w:t>
      </w:r>
      <w:r w:rsidRPr="12DB48A2">
        <w:rPr>
          <w:rFonts w:eastAsia="Arial" w:cs="Arial"/>
          <w:color w:val="000000" w:themeColor="text1"/>
          <w:szCs w:val="24"/>
          <w:vertAlign w:val="subscript"/>
        </w:rPr>
        <w:t>2</w:t>
      </w:r>
      <w:r w:rsidRPr="12DB48A2">
        <w:rPr>
          <w:rFonts w:eastAsia="Arial" w:cs="Arial"/>
          <w:color w:val="000000" w:themeColor="text1"/>
          <w:szCs w:val="24"/>
        </w:rPr>
        <w:t>e in 2019.</w:t>
      </w:r>
      <w:bookmarkEnd w:id="20"/>
      <w:r w:rsidRPr="12DB48A2">
        <w:rPr>
          <w:rFonts w:eastAsia="Arial" w:cs="Arial"/>
          <w:color w:val="000000" w:themeColor="text1"/>
          <w:szCs w:val="24"/>
        </w:rPr>
        <w:t xml:space="preserve"> Energy consumption </w:t>
      </w:r>
      <w:r w:rsidR="44803B78" w:rsidRPr="12DB48A2">
        <w:rPr>
          <w:rFonts w:eastAsia="Arial" w:cs="Arial"/>
          <w:color w:val="000000" w:themeColor="text1"/>
          <w:szCs w:val="24"/>
        </w:rPr>
        <w:t>produced</w:t>
      </w:r>
      <w:r w:rsidRPr="12DB48A2">
        <w:rPr>
          <w:rFonts w:eastAsia="Arial" w:cs="Arial"/>
          <w:color w:val="000000" w:themeColor="text1"/>
          <w:szCs w:val="24"/>
        </w:rPr>
        <w:t xml:space="preserve"> the </w:t>
      </w:r>
      <w:r w:rsidR="7959351C" w:rsidRPr="12DB48A2">
        <w:rPr>
          <w:rFonts w:eastAsia="Arial" w:cs="Arial"/>
          <w:color w:val="000000" w:themeColor="text1"/>
          <w:szCs w:val="24"/>
        </w:rPr>
        <w:t xml:space="preserve">greatest </w:t>
      </w:r>
      <w:r w:rsidRPr="12DB48A2">
        <w:rPr>
          <w:rFonts w:eastAsia="Arial" w:cs="Arial"/>
          <w:color w:val="000000" w:themeColor="text1"/>
          <w:szCs w:val="24"/>
        </w:rPr>
        <w:t xml:space="preserve">emissions, followed by transportation. Transportation related emissions significantly </w:t>
      </w:r>
      <w:r w:rsidR="1B428EBE" w:rsidRPr="12DB48A2">
        <w:rPr>
          <w:rFonts w:eastAsia="Arial" w:cs="Arial"/>
          <w:color w:val="000000" w:themeColor="text1"/>
          <w:szCs w:val="24"/>
        </w:rPr>
        <w:t>decrease</w:t>
      </w:r>
      <w:r w:rsidR="04594605" w:rsidRPr="12DB48A2">
        <w:rPr>
          <w:rFonts w:eastAsia="Arial" w:cs="Arial"/>
          <w:color w:val="000000" w:themeColor="text1"/>
          <w:szCs w:val="24"/>
        </w:rPr>
        <w:t>d</w:t>
      </w:r>
      <w:r w:rsidR="695E742B" w:rsidRPr="12DB48A2">
        <w:rPr>
          <w:rFonts w:eastAsia="Arial" w:cs="Arial"/>
          <w:color w:val="000000" w:themeColor="text1"/>
          <w:szCs w:val="24"/>
        </w:rPr>
        <w:t xml:space="preserve"> </w:t>
      </w:r>
      <w:r w:rsidRPr="12DB48A2">
        <w:rPr>
          <w:rFonts w:eastAsia="Arial" w:cs="Arial"/>
          <w:color w:val="000000" w:themeColor="text1"/>
          <w:szCs w:val="24"/>
        </w:rPr>
        <w:t xml:space="preserve">in 2020 due to the impacts of the </w:t>
      </w:r>
      <w:r w:rsidR="6ADD7DA5" w:rsidRPr="12DB48A2">
        <w:rPr>
          <w:rFonts w:eastAsia="Arial" w:cs="Arial"/>
          <w:color w:val="000000" w:themeColor="text1"/>
          <w:szCs w:val="24"/>
        </w:rPr>
        <w:t>COVID</w:t>
      </w:r>
      <w:r w:rsidRPr="12DB48A2">
        <w:rPr>
          <w:rFonts w:eastAsia="Arial" w:cs="Arial"/>
          <w:color w:val="000000" w:themeColor="text1"/>
          <w:szCs w:val="24"/>
        </w:rPr>
        <w:t xml:space="preserve">-19 pandemic, and </w:t>
      </w:r>
      <w:r w:rsidR="0A2A00ED" w:rsidRPr="12DB48A2">
        <w:rPr>
          <w:rFonts w:eastAsia="Arial" w:cs="Arial"/>
          <w:color w:val="000000" w:themeColor="text1"/>
          <w:szCs w:val="24"/>
        </w:rPr>
        <w:t xml:space="preserve">related </w:t>
      </w:r>
      <w:r w:rsidRPr="12DB48A2">
        <w:rPr>
          <w:rFonts w:eastAsia="Arial" w:cs="Arial"/>
          <w:color w:val="000000" w:themeColor="text1"/>
          <w:szCs w:val="24"/>
        </w:rPr>
        <w:t>reductions in fleet vehicle usage and commuting to campus.</w:t>
      </w:r>
    </w:p>
    <w:p w14:paraId="46AC9301" w14:textId="77777777" w:rsidR="007B36F5" w:rsidRDefault="007B36F5" w:rsidP="52939237">
      <w:pPr>
        <w:rPr>
          <w:rFonts w:eastAsia="Arial" w:cs="Arial"/>
        </w:rPr>
      </w:pPr>
    </w:p>
    <w:tbl>
      <w:tblPr>
        <w:tblStyle w:val="TableGridLight"/>
        <w:tblpPr w:leftFromText="180" w:rightFromText="180" w:vertAnchor="text" w:horzAnchor="margin" w:tblpY="-143"/>
        <w:tblW w:w="9535" w:type="dxa"/>
        <w:tblLayout w:type="fixed"/>
        <w:tblLook w:val="04A0" w:firstRow="1" w:lastRow="0" w:firstColumn="1" w:lastColumn="0" w:noHBand="0" w:noVBand="1"/>
      </w:tblPr>
      <w:tblGrid>
        <w:gridCol w:w="2475"/>
        <w:gridCol w:w="3280"/>
        <w:gridCol w:w="3780"/>
      </w:tblGrid>
      <w:tr w:rsidR="00735BD6" w14:paraId="717A3190" w14:textId="77777777" w:rsidTr="52939237">
        <w:tc>
          <w:tcPr>
            <w:tcW w:w="9535" w:type="dxa"/>
            <w:gridSpan w:val="3"/>
          </w:tcPr>
          <w:p w14:paraId="47A71FC2" w14:textId="77777777" w:rsidR="00735BD6" w:rsidRDefault="00735BD6" w:rsidP="00126D52">
            <w:pPr>
              <w:pStyle w:val="Heading3"/>
            </w:pPr>
            <w:r w:rsidRPr="52939237">
              <w:lastRenderedPageBreak/>
              <w:t>Emissions by Sector</w:t>
            </w:r>
          </w:p>
        </w:tc>
      </w:tr>
      <w:tr w:rsidR="00735BD6" w14:paraId="5F9AA3D7" w14:textId="77777777" w:rsidTr="52939237">
        <w:tc>
          <w:tcPr>
            <w:tcW w:w="2475" w:type="dxa"/>
          </w:tcPr>
          <w:p w14:paraId="77CC4437" w14:textId="77777777" w:rsidR="00735BD6" w:rsidRPr="00D31A25" w:rsidRDefault="00735BD6" w:rsidP="52939237">
            <w:pPr>
              <w:spacing w:line="480" w:lineRule="auto"/>
              <w:jc w:val="center"/>
              <w:rPr>
                <w:rFonts w:eastAsia="Arial" w:cs="Arial"/>
                <w:color w:val="000000" w:themeColor="text1"/>
              </w:rPr>
            </w:pPr>
            <w:r w:rsidRPr="52939237">
              <w:rPr>
                <w:rFonts w:eastAsia="Arial" w:cs="Arial"/>
                <w:color w:val="000000" w:themeColor="text1"/>
              </w:rPr>
              <w:t>Sector</w:t>
            </w:r>
          </w:p>
        </w:tc>
        <w:tc>
          <w:tcPr>
            <w:tcW w:w="3280" w:type="dxa"/>
          </w:tcPr>
          <w:p w14:paraId="7261E930"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CO</w:t>
            </w:r>
            <w:r w:rsidRPr="52939237">
              <w:rPr>
                <w:rFonts w:eastAsia="Arial" w:cs="Arial"/>
                <w:color w:val="000000" w:themeColor="text1"/>
                <w:vertAlign w:val="subscript"/>
              </w:rPr>
              <w:t>2</w:t>
            </w:r>
            <w:r w:rsidRPr="52939237">
              <w:rPr>
                <w:rFonts w:eastAsia="Arial" w:cs="Arial"/>
                <w:color w:val="000000" w:themeColor="text1"/>
              </w:rPr>
              <w:t>e Emissions in Metric Tons</w:t>
            </w:r>
          </w:p>
        </w:tc>
        <w:tc>
          <w:tcPr>
            <w:tcW w:w="3780" w:type="dxa"/>
          </w:tcPr>
          <w:p w14:paraId="313BD657"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 xml:space="preserve">Percent Contribution to Inventory Total </w:t>
            </w:r>
          </w:p>
        </w:tc>
      </w:tr>
      <w:tr w:rsidR="00735BD6" w14:paraId="4FE1E693" w14:textId="77777777" w:rsidTr="00F86DA3">
        <w:trPr>
          <w:trHeight w:val="293"/>
        </w:trPr>
        <w:tc>
          <w:tcPr>
            <w:tcW w:w="2475" w:type="dxa"/>
          </w:tcPr>
          <w:p w14:paraId="4A8C5FF2" w14:textId="77777777" w:rsidR="00735BD6" w:rsidRPr="00D31A25" w:rsidRDefault="00735BD6" w:rsidP="52939237">
            <w:pPr>
              <w:rPr>
                <w:rFonts w:eastAsia="Arial" w:cs="Arial"/>
                <w:color w:val="000000" w:themeColor="text1"/>
              </w:rPr>
            </w:pPr>
            <w:r w:rsidRPr="52939237">
              <w:rPr>
                <w:rFonts w:eastAsia="Arial" w:cs="Arial"/>
                <w:color w:val="000000" w:themeColor="text1"/>
              </w:rPr>
              <w:t>Energy</w:t>
            </w:r>
          </w:p>
        </w:tc>
        <w:tc>
          <w:tcPr>
            <w:tcW w:w="3280" w:type="dxa"/>
          </w:tcPr>
          <w:p w14:paraId="0649B5E3"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72,267</w:t>
            </w:r>
          </w:p>
        </w:tc>
        <w:tc>
          <w:tcPr>
            <w:tcW w:w="3780" w:type="dxa"/>
          </w:tcPr>
          <w:p w14:paraId="54D37950"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83.5%</w:t>
            </w:r>
          </w:p>
        </w:tc>
      </w:tr>
      <w:tr w:rsidR="00735BD6" w14:paraId="00C136A8" w14:textId="77777777" w:rsidTr="52939237">
        <w:tc>
          <w:tcPr>
            <w:tcW w:w="2475" w:type="dxa"/>
          </w:tcPr>
          <w:p w14:paraId="2857808D" w14:textId="77777777" w:rsidR="00735BD6" w:rsidRPr="00D31A25" w:rsidRDefault="00735BD6" w:rsidP="52939237">
            <w:pPr>
              <w:rPr>
                <w:rFonts w:eastAsia="Arial" w:cs="Arial"/>
                <w:color w:val="000000" w:themeColor="text1"/>
              </w:rPr>
            </w:pPr>
            <w:r w:rsidRPr="52939237">
              <w:rPr>
                <w:rFonts w:eastAsia="Arial" w:cs="Arial"/>
                <w:color w:val="000000" w:themeColor="text1"/>
              </w:rPr>
              <w:t>Transportation</w:t>
            </w:r>
          </w:p>
        </w:tc>
        <w:tc>
          <w:tcPr>
            <w:tcW w:w="3280" w:type="dxa"/>
          </w:tcPr>
          <w:p w14:paraId="3FEB7152"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10,103</w:t>
            </w:r>
          </w:p>
        </w:tc>
        <w:tc>
          <w:tcPr>
            <w:tcW w:w="3780" w:type="dxa"/>
          </w:tcPr>
          <w:p w14:paraId="4667374C"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11.7%</w:t>
            </w:r>
          </w:p>
        </w:tc>
      </w:tr>
      <w:tr w:rsidR="00735BD6" w14:paraId="6E4EB4E0" w14:textId="77777777" w:rsidTr="00F86DA3">
        <w:trPr>
          <w:trHeight w:val="257"/>
        </w:trPr>
        <w:tc>
          <w:tcPr>
            <w:tcW w:w="2475" w:type="dxa"/>
          </w:tcPr>
          <w:p w14:paraId="0F5A688E" w14:textId="77777777" w:rsidR="00735BD6" w:rsidRPr="00D31A25" w:rsidRDefault="00735BD6" w:rsidP="52939237">
            <w:pPr>
              <w:rPr>
                <w:rFonts w:eastAsia="Arial" w:cs="Arial"/>
                <w:color w:val="000000" w:themeColor="text1"/>
              </w:rPr>
            </w:pPr>
            <w:r w:rsidRPr="52939237">
              <w:rPr>
                <w:rFonts w:eastAsia="Arial" w:cs="Arial"/>
                <w:color w:val="000000" w:themeColor="text1"/>
              </w:rPr>
              <w:t>Solid Waste</w:t>
            </w:r>
          </w:p>
        </w:tc>
        <w:tc>
          <w:tcPr>
            <w:tcW w:w="3280" w:type="dxa"/>
          </w:tcPr>
          <w:p w14:paraId="1A69D8CB"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3,751</w:t>
            </w:r>
          </w:p>
        </w:tc>
        <w:tc>
          <w:tcPr>
            <w:tcW w:w="3780" w:type="dxa"/>
          </w:tcPr>
          <w:p w14:paraId="69AEB47B"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4.3%</w:t>
            </w:r>
          </w:p>
        </w:tc>
      </w:tr>
      <w:tr w:rsidR="00735BD6" w14:paraId="5E6D07D7" w14:textId="77777777" w:rsidTr="52939237">
        <w:tc>
          <w:tcPr>
            <w:tcW w:w="2475" w:type="dxa"/>
          </w:tcPr>
          <w:p w14:paraId="5C7DE3F8" w14:textId="77777777" w:rsidR="00735BD6" w:rsidRPr="00D31A25" w:rsidRDefault="00735BD6" w:rsidP="52939237">
            <w:pPr>
              <w:rPr>
                <w:rFonts w:eastAsia="Arial" w:cs="Arial"/>
                <w:color w:val="000000" w:themeColor="text1"/>
              </w:rPr>
            </w:pPr>
            <w:r w:rsidRPr="52939237">
              <w:rPr>
                <w:rFonts w:eastAsia="Arial" w:cs="Arial"/>
                <w:color w:val="000000" w:themeColor="text1"/>
              </w:rPr>
              <w:t xml:space="preserve">Water and Wastewater </w:t>
            </w:r>
          </w:p>
        </w:tc>
        <w:tc>
          <w:tcPr>
            <w:tcW w:w="3280" w:type="dxa"/>
          </w:tcPr>
          <w:p w14:paraId="649F7ED4"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464</w:t>
            </w:r>
          </w:p>
        </w:tc>
        <w:tc>
          <w:tcPr>
            <w:tcW w:w="3780" w:type="dxa"/>
          </w:tcPr>
          <w:p w14:paraId="55D16DC5"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0.5%</w:t>
            </w:r>
          </w:p>
        </w:tc>
      </w:tr>
      <w:tr w:rsidR="00735BD6" w14:paraId="65AA419D" w14:textId="77777777" w:rsidTr="52939237">
        <w:tc>
          <w:tcPr>
            <w:tcW w:w="2475" w:type="dxa"/>
          </w:tcPr>
          <w:p w14:paraId="17D2A4D1" w14:textId="77777777" w:rsidR="00735BD6" w:rsidRPr="00D31A25" w:rsidRDefault="00735BD6" w:rsidP="52939237">
            <w:pPr>
              <w:rPr>
                <w:rFonts w:eastAsia="Arial" w:cs="Arial"/>
                <w:color w:val="000000" w:themeColor="text1"/>
              </w:rPr>
            </w:pPr>
            <w:r w:rsidRPr="52939237">
              <w:rPr>
                <w:rFonts w:eastAsia="Arial" w:cs="Arial"/>
                <w:color w:val="000000" w:themeColor="text1"/>
              </w:rPr>
              <w:t xml:space="preserve">Total </w:t>
            </w:r>
          </w:p>
        </w:tc>
        <w:tc>
          <w:tcPr>
            <w:tcW w:w="3280" w:type="dxa"/>
          </w:tcPr>
          <w:p w14:paraId="07099403"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86,585</w:t>
            </w:r>
          </w:p>
        </w:tc>
        <w:tc>
          <w:tcPr>
            <w:tcW w:w="3780" w:type="dxa"/>
          </w:tcPr>
          <w:p w14:paraId="157FDF67" w14:textId="77777777" w:rsidR="00735BD6" w:rsidRPr="00D31A25" w:rsidRDefault="00735BD6" w:rsidP="52939237">
            <w:pPr>
              <w:jc w:val="center"/>
              <w:rPr>
                <w:rFonts w:eastAsia="Arial" w:cs="Arial"/>
                <w:color w:val="000000" w:themeColor="text1"/>
              </w:rPr>
            </w:pPr>
            <w:r w:rsidRPr="52939237">
              <w:rPr>
                <w:rFonts w:eastAsia="Arial" w:cs="Arial"/>
                <w:color w:val="000000" w:themeColor="text1"/>
              </w:rPr>
              <w:t>100</w:t>
            </w:r>
          </w:p>
        </w:tc>
      </w:tr>
    </w:tbl>
    <w:p w14:paraId="0A787FBE" w14:textId="77777777" w:rsidR="000D63B7" w:rsidRDefault="000D63B7" w:rsidP="52939237">
      <w:pPr>
        <w:rPr>
          <w:rFonts w:eastAsia="Arial" w:cs="Arial"/>
        </w:rPr>
      </w:pPr>
    </w:p>
    <w:p w14:paraId="07DB9211" w14:textId="235DF774" w:rsidR="000D63B7" w:rsidRDefault="00735BD6" w:rsidP="52939237">
      <w:pPr>
        <w:rPr>
          <w:rFonts w:eastAsia="Arial" w:cs="Arial"/>
        </w:rPr>
      </w:pPr>
      <w:r w:rsidRPr="52939237">
        <w:rPr>
          <w:rFonts w:eastAsia="Arial" w:cs="Arial"/>
        </w:rPr>
        <w:t xml:space="preserve">The </w:t>
      </w:r>
      <w:r w:rsidR="003A4413" w:rsidRPr="52939237">
        <w:rPr>
          <w:rFonts w:eastAsia="Arial" w:cs="Arial"/>
        </w:rPr>
        <w:t>complete</w:t>
      </w:r>
      <w:r w:rsidRPr="52939237">
        <w:rPr>
          <w:rFonts w:eastAsia="Arial" w:cs="Arial"/>
        </w:rPr>
        <w:t xml:space="preserve"> greenhouse gas inventory report is available </w:t>
      </w:r>
      <w:r w:rsidR="003A4413" w:rsidRPr="52939237">
        <w:rPr>
          <w:rFonts w:eastAsia="Arial" w:cs="Arial"/>
        </w:rPr>
        <w:t xml:space="preserve">on the NIU Campus Sustainability </w:t>
      </w:r>
      <w:hyperlink r:id="rId15">
        <w:r w:rsidR="6E790B60" w:rsidRPr="52939237">
          <w:rPr>
            <w:rStyle w:val="Hyperlink"/>
            <w:rFonts w:eastAsia="Arial" w:cs="Arial"/>
          </w:rPr>
          <w:t>website.</w:t>
        </w:r>
      </w:hyperlink>
      <w:r w:rsidR="003A4413" w:rsidRPr="52939237">
        <w:rPr>
          <w:rFonts w:eastAsia="Arial" w:cs="Arial"/>
        </w:rPr>
        <w:t xml:space="preserve"> </w:t>
      </w:r>
    </w:p>
    <w:p w14:paraId="51CC20B7" w14:textId="6CAB3925" w:rsidR="0029224E" w:rsidRPr="001E07E7" w:rsidRDefault="0029224E" w:rsidP="52939237">
      <w:pPr>
        <w:ind w:firstLine="720"/>
        <w:rPr>
          <w:rFonts w:eastAsia="Arial" w:cs="Arial"/>
        </w:rPr>
        <w:sectPr w:rsidR="0029224E" w:rsidRPr="001E07E7">
          <w:headerReference w:type="default" r:id="rId16"/>
          <w:type w:val="continuous"/>
          <w:pgSz w:w="12240" w:h="15840"/>
          <w:pgMar w:top="1440" w:right="1440" w:bottom="1440" w:left="1440" w:header="720" w:footer="720" w:gutter="0"/>
          <w:cols w:space="720"/>
        </w:sectPr>
      </w:pPr>
      <w:r w:rsidRPr="52939237">
        <w:rPr>
          <w:rFonts w:eastAsia="Arial" w:cs="Arial"/>
        </w:rPr>
        <w:t xml:space="preserve">In 2022, NIU became a signatory to the Second Nature </w:t>
      </w:r>
      <w:r w:rsidR="00C33714" w:rsidRPr="52939237">
        <w:rPr>
          <w:rFonts w:eastAsia="Arial" w:cs="Arial"/>
        </w:rPr>
        <w:t xml:space="preserve">President’s Climate Leadership </w:t>
      </w:r>
      <w:r w:rsidRPr="52939237">
        <w:rPr>
          <w:rFonts w:eastAsia="Arial" w:cs="Arial"/>
        </w:rPr>
        <w:t>Carbon Commitment</w:t>
      </w:r>
      <w:r w:rsidR="00270999" w:rsidRPr="52939237">
        <w:rPr>
          <w:rFonts w:eastAsia="Arial" w:cs="Arial"/>
        </w:rPr>
        <w:t xml:space="preserve">, which focuses on reducing greenhouse gas emissions and achieving carbon neutrality as soon as possible. NIU committed to </w:t>
      </w:r>
      <w:r w:rsidR="002D2DFE" w:rsidRPr="52939237">
        <w:rPr>
          <w:rFonts w:eastAsia="Arial" w:cs="Arial"/>
        </w:rPr>
        <w:t>achieving</w:t>
      </w:r>
      <w:r w:rsidR="00270999" w:rsidRPr="52939237">
        <w:rPr>
          <w:rFonts w:eastAsia="Arial" w:cs="Arial"/>
        </w:rPr>
        <w:t xml:space="preserve"> carbon neutrality by 2050 or earlier, aligned with the recommendations of the Intergovernmental Panel on Climate Change (IPCC). </w:t>
      </w:r>
      <w:r w:rsidR="00B02262" w:rsidRPr="52939237">
        <w:rPr>
          <w:rFonts w:eastAsia="Arial" w:cs="Arial"/>
        </w:rPr>
        <w:t xml:space="preserve">This Sustainability and Climate Action </w:t>
      </w:r>
      <w:r w:rsidR="23F1813B" w:rsidRPr="52939237">
        <w:rPr>
          <w:rFonts w:eastAsia="Arial" w:cs="Arial"/>
        </w:rPr>
        <w:t>P</w:t>
      </w:r>
      <w:r w:rsidR="00B02262" w:rsidRPr="52939237">
        <w:rPr>
          <w:rFonts w:eastAsia="Arial" w:cs="Arial"/>
        </w:rPr>
        <w:t xml:space="preserve">lan </w:t>
      </w:r>
      <w:r w:rsidR="008017DB" w:rsidRPr="52939237">
        <w:rPr>
          <w:rFonts w:eastAsia="Arial" w:cs="Arial"/>
        </w:rPr>
        <w:t xml:space="preserve">provides recommendations </w:t>
      </w:r>
      <w:r w:rsidR="009B495B" w:rsidRPr="52939237">
        <w:rPr>
          <w:rFonts w:eastAsia="Arial" w:cs="Arial"/>
        </w:rPr>
        <w:t xml:space="preserve">and preliminary </w:t>
      </w:r>
      <w:r w:rsidR="00072CCE" w:rsidRPr="52939237">
        <w:rPr>
          <w:rFonts w:eastAsia="Arial" w:cs="Arial"/>
        </w:rPr>
        <w:t>steps on</w:t>
      </w:r>
      <w:r w:rsidR="002D2DFE" w:rsidRPr="52939237">
        <w:rPr>
          <w:rFonts w:eastAsia="Arial" w:cs="Arial"/>
        </w:rPr>
        <w:t xml:space="preserve"> </w:t>
      </w:r>
      <w:r w:rsidR="01377429" w:rsidRPr="52939237">
        <w:rPr>
          <w:rFonts w:eastAsia="Arial" w:cs="Arial"/>
        </w:rPr>
        <w:t>NIU’s</w:t>
      </w:r>
      <w:r w:rsidR="00B02262" w:rsidRPr="52939237">
        <w:rPr>
          <w:rFonts w:eastAsia="Arial" w:cs="Arial"/>
        </w:rPr>
        <w:t xml:space="preserve"> path to</w:t>
      </w:r>
      <w:r w:rsidR="00C97597" w:rsidRPr="52939237">
        <w:rPr>
          <w:rFonts w:eastAsia="Arial" w:cs="Arial"/>
        </w:rPr>
        <w:t>wards</w:t>
      </w:r>
      <w:r w:rsidR="00B02262" w:rsidRPr="52939237">
        <w:rPr>
          <w:rFonts w:eastAsia="Arial" w:cs="Arial"/>
        </w:rPr>
        <w:t xml:space="preserve"> net zero </w:t>
      </w:r>
      <w:r w:rsidR="00C97597" w:rsidRPr="52939237">
        <w:rPr>
          <w:rFonts w:eastAsia="Arial" w:cs="Arial"/>
        </w:rPr>
        <w:t xml:space="preserve">in fulfillment of this commitment. </w:t>
      </w:r>
    </w:p>
    <w:p w14:paraId="4F97A90C" w14:textId="7C99A5A1" w:rsidR="00894C45" w:rsidRDefault="001F6401" w:rsidP="002C6973">
      <w:pPr>
        <w:pStyle w:val="Heading2"/>
        <w:rPr>
          <w:rStyle w:val="normaltextrun"/>
          <w:rFonts w:eastAsia="Arial" w:cs="Arial"/>
        </w:rPr>
      </w:pPr>
      <w:bookmarkStart w:id="21" w:name="_Toc135643772"/>
      <w:bookmarkStart w:id="22" w:name="_Toc152152455"/>
      <w:r w:rsidRPr="233523CB">
        <w:rPr>
          <w:rStyle w:val="normaltextrun"/>
          <w:rFonts w:eastAsia="Arial" w:cs="Arial"/>
        </w:rPr>
        <w:lastRenderedPageBreak/>
        <w:t>Summary of Recommended Goals and Actions</w:t>
      </w:r>
      <w:bookmarkEnd w:id="21"/>
      <w:bookmarkEnd w:id="22"/>
    </w:p>
    <w:p w14:paraId="4B5DA31E" w14:textId="77777777" w:rsidR="001F6401" w:rsidRPr="001F6401" w:rsidRDefault="001F6401" w:rsidP="001F6401"/>
    <w:tbl>
      <w:tblPr>
        <w:tblStyle w:val="TableGrid"/>
        <w:tblW w:w="131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825"/>
        <w:gridCol w:w="3832"/>
        <w:gridCol w:w="8535"/>
      </w:tblGrid>
      <w:tr w:rsidR="00514F6E" w14:paraId="23508FBA" w14:textId="77777777" w:rsidTr="41A90FB2">
        <w:trPr>
          <w:trHeight w:val="300"/>
        </w:trPr>
        <w:tc>
          <w:tcPr>
            <w:tcW w:w="13192" w:type="dxa"/>
            <w:gridSpan w:val="3"/>
            <w:tcBorders>
              <w:bottom w:val="single" w:sz="4" w:space="0" w:color="FFFFFF" w:themeColor="background1"/>
            </w:tcBorders>
            <w:shd w:val="clear" w:color="auto" w:fill="C8102E"/>
          </w:tcPr>
          <w:p w14:paraId="757EFA2D"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 xml:space="preserve">Building Decarbonization </w:t>
            </w:r>
          </w:p>
        </w:tc>
      </w:tr>
      <w:tr w:rsidR="00514F6E" w14:paraId="2679CBC1"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64A6A451"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7FA97C8"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139DC420" w14:textId="77777777" w:rsidR="00514F6E" w:rsidRDefault="21180BEA" w:rsidP="52939237">
            <w:pPr>
              <w:rPr>
                <w:rFonts w:eastAsia="Arial" w:cs="Arial"/>
                <w:b/>
                <w:bCs/>
                <w:szCs w:val="24"/>
              </w:rPr>
            </w:pPr>
            <w:r w:rsidRPr="52939237">
              <w:rPr>
                <w:rFonts w:eastAsia="Arial" w:cs="Arial"/>
                <w:b/>
                <w:bCs/>
                <w:szCs w:val="24"/>
              </w:rPr>
              <w:t>Action(s)</w:t>
            </w:r>
          </w:p>
        </w:tc>
      </w:tr>
      <w:tr w:rsidR="00514F6E" w14:paraId="65B3C552" w14:textId="77777777" w:rsidTr="41A90FB2">
        <w:trPr>
          <w:trHeight w:val="458"/>
        </w:trPr>
        <w:tc>
          <w:tcPr>
            <w:tcW w:w="825" w:type="dxa"/>
            <w:vMerge w:val="restart"/>
            <w:tcBorders>
              <w:top w:val="single" w:sz="4" w:space="0" w:color="FFFFFF" w:themeColor="background1"/>
            </w:tcBorders>
            <w:vAlign w:val="center"/>
          </w:tcPr>
          <w:p w14:paraId="298A7392" w14:textId="77777777" w:rsidR="00514F6E" w:rsidRDefault="21180BEA" w:rsidP="52939237">
            <w:pPr>
              <w:jc w:val="center"/>
              <w:rPr>
                <w:rFonts w:eastAsia="Arial" w:cs="Arial"/>
                <w:szCs w:val="24"/>
              </w:rPr>
            </w:pPr>
            <w:r w:rsidRPr="52939237">
              <w:rPr>
                <w:rFonts w:eastAsia="Arial" w:cs="Arial"/>
                <w:szCs w:val="24"/>
              </w:rPr>
              <w:t>01-1</w:t>
            </w:r>
          </w:p>
        </w:tc>
        <w:tc>
          <w:tcPr>
            <w:tcW w:w="3832" w:type="dxa"/>
            <w:vMerge w:val="restart"/>
            <w:tcBorders>
              <w:top w:val="single" w:sz="4" w:space="0" w:color="FFFFFF" w:themeColor="background1"/>
            </w:tcBorders>
            <w:vAlign w:val="center"/>
          </w:tcPr>
          <w:p w14:paraId="3F807451" w14:textId="6143A6E1" w:rsidR="00514F6E" w:rsidRDefault="495648C8" w:rsidP="52939237">
            <w:pPr>
              <w:jc w:val="center"/>
              <w:rPr>
                <w:rFonts w:eastAsia="Arial" w:cs="Arial"/>
                <w:szCs w:val="24"/>
              </w:rPr>
            </w:pPr>
            <w:r w:rsidRPr="52939237">
              <w:rPr>
                <w:rStyle w:val="normaltextrun"/>
                <w:rFonts w:eastAsia="Arial" w:cs="Arial"/>
                <w:color w:val="000000" w:themeColor="text1"/>
                <w:szCs w:val="24"/>
              </w:rPr>
              <w:t xml:space="preserve">Develop a </w:t>
            </w:r>
            <w:r w:rsidR="50ED68D2" w:rsidRPr="52939237">
              <w:rPr>
                <w:rStyle w:val="normaltextrun"/>
                <w:rFonts w:eastAsia="Arial" w:cs="Arial"/>
                <w:color w:val="000000" w:themeColor="text1"/>
                <w:szCs w:val="24"/>
              </w:rPr>
              <w:t>b</w:t>
            </w:r>
            <w:r w:rsidRPr="52939237">
              <w:rPr>
                <w:rStyle w:val="normaltextrun"/>
                <w:rFonts w:eastAsia="Arial" w:cs="Arial"/>
                <w:color w:val="000000" w:themeColor="text1"/>
                <w:szCs w:val="24"/>
              </w:rPr>
              <w:t xml:space="preserve">uilding </w:t>
            </w:r>
            <w:r w:rsidR="6BD8412D" w:rsidRPr="52939237">
              <w:rPr>
                <w:rStyle w:val="normaltextrun"/>
                <w:rFonts w:eastAsia="Arial" w:cs="Arial"/>
                <w:color w:val="000000" w:themeColor="text1"/>
                <w:szCs w:val="24"/>
              </w:rPr>
              <w:t>a</w:t>
            </w:r>
            <w:r w:rsidRPr="52939237">
              <w:rPr>
                <w:rStyle w:val="normaltextrun"/>
                <w:rFonts w:eastAsia="Arial" w:cs="Arial"/>
                <w:color w:val="000000" w:themeColor="text1"/>
                <w:szCs w:val="24"/>
              </w:rPr>
              <w:t xml:space="preserve">utomation </w:t>
            </w:r>
            <w:r w:rsidR="2E80ACC1" w:rsidRPr="52939237">
              <w:rPr>
                <w:rStyle w:val="normaltextrun"/>
                <w:rFonts w:eastAsia="Arial" w:cs="Arial"/>
                <w:color w:val="000000" w:themeColor="text1"/>
                <w:szCs w:val="24"/>
              </w:rPr>
              <w:t>s</w:t>
            </w:r>
            <w:r w:rsidRPr="52939237">
              <w:rPr>
                <w:rStyle w:val="normaltextrun"/>
                <w:rFonts w:eastAsia="Arial" w:cs="Arial"/>
                <w:color w:val="000000" w:themeColor="text1"/>
                <w:szCs w:val="24"/>
              </w:rPr>
              <w:t xml:space="preserve">ystem </w:t>
            </w:r>
            <w:r w:rsidR="4DF84D06" w:rsidRPr="52939237">
              <w:rPr>
                <w:rStyle w:val="normaltextrun"/>
                <w:rFonts w:eastAsia="Arial" w:cs="Arial"/>
                <w:color w:val="000000" w:themeColor="text1"/>
                <w:szCs w:val="24"/>
              </w:rPr>
              <w:t>m</w:t>
            </w:r>
            <w:r w:rsidRPr="52939237">
              <w:rPr>
                <w:rStyle w:val="normaltextrun"/>
                <w:rFonts w:eastAsia="Arial" w:cs="Arial"/>
                <w:color w:val="000000" w:themeColor="text1"/>
                <w:szCs w:val="24"/>
              </w:rPr>
              <w:t xml:space="preserve">aster </w:t>
            </w:r>
            <w:r w:rsidR="307C4D04" w:rsidRPr="52939237">
              <w:rPr>
                <w:rStyle w:val="normaltextrun"/>
                <w:rFonts w:eastAsia="Arial" w:cs="Arial"/>
                <w:color w:val="000000" w:themeColor="text1"/>
                <w:szCs w:val="24"/>
              </w:rPr>
              <w:t>p</w:t>
            </w:r>
            <w:r w:rsidRPr="52939237">
              <w:rPr>
                <w:rStyle w:val="normaltextrun"/>
                <w:rFonts w:eastAsia="Arial" w:cs="Arial"/>
                <w:color w:val="000000" w:themeColor="text1"/>
                <w:szCs w:val="24"/>
              </w:rPr>
              <w:t>lan</w:t>
            </w:r>
          </w:p>
        </w:tc>
        <w:tc>
          <w:tcPr>
            <w:tcW w:w="8535" w:type="dxa"/>
            <w:tcBorders>
              <w:top w:val="single" w:sz="4" w:space="0" w:color="FFFFFF" w:themeColor="background1"/>
            </w:tcBorders>
          </w:tcPr>
          <w:p w14:paraId="3DFB1DD2" w14:textId="77777777" w:rsidR="00514F6E" w:rsidRDefault="21180BEA" w:rsidP="00B60E86">
            <w:pPr>
              <w:pStyle w:val="ListParagraph"/>
              <w:numPr>
                <w:ilvl w:val="0"/>
                <w:numId w:val="327"/>
              </w:numPr>
              <w:rPr>
                <w:rStyle w:val="normaltextrun"/>
                <w:rFonts w:eastAsia="Arial" w:cs="Arial"/>
                <w:color w:val="000000" w:themeColor="text1"/>
                <w:szCs w:val="24"/>
              </w:rPr>
            </w:pPr>
            <w:r w:rsidRPr="52939237">
              <w:rPr>
                <w:rStyle w:val="normaltextrun"/>
                <w:rFonts w:eastAsia="Arial" w:cs="Arial"/>
                <w:color w:val="000000" w:themeColor="text1"/>
                <w:szCs w:val="24"/>
              </w:rPr>
              <w:t>Determine funding mechanism for working with consulting company</w:t>
            </w:r>
          </w:p>
        </w:tc>
      </w:tr>
      <w:tr w:rsidR="00514F6E" w14:paraId="091FAB44" w14:textId="77777777" w:rsidTr="41A90FB2">
        <w:trPr>
          <w:trHeight w:val="525"/>
        </w:trPr>
        <w:tc>
          <w:tcPr>
            <w:tcW w:w="825" w:type="dxa"/>
            <w:vMerge/>
            <w:vAlign w:val="center"/>
          </w:tcPr>
          <w:p w14:paraId="3CA5D84B" w14:textId="77777777" w:rsidR="00514F6E" w:rsidRDefault="00514F6E"/>
        </w:tc>
        <w:tc>
          <w:tcPr>
            <w:tcW w:w="3832" w:type="dxa"/>
            <w:vMerge/>
            <w:vAlign w:val="center"/>
          </w:tcPr>
          <w:p w14:paraId="4167989A" w14:textId="77777777" w:rsidR="00514F6E" w:rsidRDefault="00514F6E"/>
        </w:tc>
        <w:tc>
          <w:tcPr>
            <w:tcW w:w="8535" w:type="dxa"/>
            <w:tcBorders>
              <w:top w:val="single" w:sz="4" w:space="0" w:color="FFFFFF" w:themeColor="background1"/>
            </w:tcBorders>
            <w:vAlign w:val="center"/>
          </w:tcPr>
          <w:p w14:paraId="3E56203D" w14:textId="77777777" w:rsidR="00514F6E" w:rsidRDefault="21180BEA" w:rsidP="00B60E86">
            <w:pPr>
              <w:pStyle w:val="ListParagraph"/>
              <w:numPr>
                <w:ilvl w:val="0"/>
                <w:numId w:val="327"/>
              </w:numPr>
              <w:rPr>
                <w:rStyle w:val="normaltextrun"/>
                <w:rFonts w:eastAsia="Arial" w:cs="Arial"/>
                <w:color w:val="000000" w:themeColor="text1"/>
                <w:szCs w:val="24"/>
              </w:rPr>
            </w:pPr>
            <w:r w:rsidRPr="52939237">
              <w:rPr>
                <w:rStyle w:val="normaltextrun"/>
                <w:rFonts w:eastAsia="Arial" w:cs="Arial"/>
                <w:color w:val="000000" w:themeColor="text1"/>
                <w:szCs w:val="24"/>
              </w:rPr>
              <w:t>Hire a consulting firm to prepare the master plan</w:t>
            </w:r>
          </w:p>
        </w:tc>
      </w:tr>
      <w:tr w:rsidR="00514F6E" w14:paraId="20EB3516" w14:textId="77777777" w:rsidTr="41A90FB2">
        <w:trPr>
          <w:trHeight w:val="480"/>
        </w:trPr>
        <w:tc>
          <w:tcPr>
            <w:tcW w:w="825" w:type="dxa"/>
            <w:vMerge w:val="restart"/>
            <w:tcBorders>
              <w:top w:val="single" w:sz="4" w:space="0" w:color="FFFFFF" w:themeColor="background1"/>
            </w:tcBorders>
            <w:vAlign w:val="center"/>
          </w:tcPr>
          <w:p w14:paraId="1EFA00C9" w14:textId="77777777" w:rsidR="00514F6E" w:rsidRDefault="21180BEA" w:rsidP="52939237">
            <w:pPr>
              <w:jc w:val="center"/>
              <w:rPr>
                <w:rFonts w:eastAsia="Arial" w:cs="Arial"/>
                <w:szCs w:val="24"/>
              </w:rPr>
            </w:pPr>
            <w:r w:rsidRPr="52939237">
              <w:rPr>
                <w:rFonts w:eastAsia="Arial" w:cs="Arial"/>
                <w:szCs w:val="24"/>
              </w:rPr>
              <w:t>01-2</w:t>
            </w:r>
          </w:p>
        </w:tc>
        <w:tc>
          <w:tcPr>
            <w:tcW w:w="3832" w:type="dxa"/>
            <w:vMerge w:val="restart"/>
            <w:tcBorders>
              <w:top w:val="single" w:sz="4" w:space="0" w:color="FFFFFF" w:themeColor="background1"/>
            </w:tcBorders>
            <w:vAlign w:val="center"/>
          </w:tcPr>
          <w:p w14:paraId="77FCD185" w14:textId="6F4AAAFB" w:rsidR="00514F6E" w:rsidRDefault="1D5D104F" w:rsidP="52939237">
            <w:pPr>
              <w:jc w:val="center"/>
              <w:rPr>
                <w:rStyle w:val="normaltextrun"/>
                <w:rFonts w:eastAsia="Arial" w:cs="Arial"/>
                <w:color w:val="000000" w:themeColor="text1"/>
                <w:szCs w:val="24"/>
              </w:rPr>
            </w:pPr>
            <w:r w:rsidRPr="12DB48A2">
              <w:rPr>
                <w:rStyle w:val="normaltextrun"/>
                <w:rFonts w:eastAsia="Arial" w:cs="Arial"/>
                <w:color w:val="000000" w:themeColor="text1"/>
                <w:szCs w:val="24"/>
              </w:rPr>
              <w:t xml:space="preserve">Develop and </w:t>
            </w:r>
            <w:r w:rsidR="578FA776" w:rsidRPr="12DB48A2">
              <w:rPr>
                <w:rStyle w:val="normaltextrun"/>
                <w:rFonts w:eastAsia="Arial" w:cs="Arial"/>
                <w:color w:val="000000" w:themeColor="text1"/>
                <w:szCs w:val="24"/>
              </w:rPr>
              <w:t>i</w:t>
            </w:r>
            <w:r w:rsidRPr="12DB48A2">
              <w:rPr>
                <w:rStyle w:val="normaltextrun"/>
                <w:rFonts w:eastAsia="Arial" w:cs="Arial"/>
                <w:color w:val="000000" w:themeColor="text1"/>
                <w:szCs w:val="24"/>
              </w:rPr>
              <w:t xml:space="preserve">mplement </w:t>
            </w:r>
            <w:bookmarkStart w:id="23" w:name="_Int_thkGZGaf"/>
            <w:proofErr w:type="gramStart"/>
            <w:r w:rsidRPr="12DB48A2">
              <w:rPr>
                <w:rStyle w:val="normaltextrun"/>
                <w:rFonts w:eastAsia="Arial" w:cs="Arial"/>
                <w:color w:val="000000" w:themeColor="text1"/>
                <w:szCs w:val="24"/>
              </w:rPr>
              <w:t xml:space="preserve">a </w:t>
            </w:r>
            <w:r w:rsidR="19EF7165" w:rsidRPr="12DB48A2">
              <w:rPr>
                <w:rStyle w:val="normaltextrun"/>
                <w:rFonts w:eastAsia="Arial" w:cs="Arial"/>
                <w:color w:val="000000" w:themeColor="text1"/>
                <w:szCs w:val="24"/>
              </w:rPr>
              <w:t>f</w:t>
            </w:r>
            <w:r w:rsidR="7231873C" w:rsidRPr="12DB48A2">
              <w:rPr>
                <w:rStyle w:val="normaltextrun"/>
                <w:rFonts w:eastAsia="Arial" w:cs="Arial"/>
                <w:color w:val="000000" w:themeColor="text1"/>
                <w:szCs w:val="24"/>
              </w:rPr>
              <w:t>acilities</w:t>
            </w:r>
            <w:bookmarkEnd w:id="23"/>
            <w:proofErr w:type="gramEnd"/>
            <w:r w:rsidR="7231873C" w:rsidRPr="12DB48A2">
              <w:rPr>
                <w:rStyle w:val="normaltextrun"/>
                <w:rFonts w:eastAsia="Arial" w:cs="Arial"/>
                <w:color w:val="000000" w:themeColor="text1"/>
                <w:szCs w:val="24"/>
              </w:rPr>
              <w:t xml:space="preserve"> </w:t>
            </w:r>
            <w:r w:rsidR="1A348876" w:rsidRPr="12DB48A2">
              <w:rPr>
                <w:rStyle w:val="normaltextrun"/>
                <w:rFonts w:eastAsia="Arial" w:cs="Arial"/>
                <w:color w:val="000000" w:themeColor="text1"/>
                <w:szCs w:val="24"/>
              </w:rPr>
              <w:t>p</w:t>
            </w:r>
            <w:r w:rsidRPr="12DB48A2">
              <w:rPr>
                <w:rStyle w:val="normaltextrun"/>
                <w:rFonts w:eastAsia="Arial" w:cs="Arial"/>
                <w:color w:val="000000" w:themeColor="text1"/>
                <w:szCs w:val="24"/>
              </w:rPr>
              <w:t xml:space="preserve">lan for </w:t>
            </w:r>
            <w:r w:rsidR="65CBB99E" w:rsidRPr="12DB48A2">
              <w:rPr>
                <w:rStyle w:val="normaltextrun"/>
                <w:rFonts w:eastAsia="Arial" w:cs="Arial"/>
                <w:color w:val="000000" w:themeColor="text1"/>
                <w:szCs w:val="24"/>
              </w:rPr>
              <w:t>b</w:t>
            </w:r>
            <w:r w:rsidR="7231873C" w:rsidRPr="12DB48A2">
              <w:rPr>
                <w:rStyle w:val="normaltextrun"/>
                <w:rFonts w:eastAsia="Arial" w:cs="Arial"/>
                <w:color w:val="000000" w:themeColor="text1"/>
                <w:szCs w:val="24"/>
              </w:rPr>
              <w:t xml:space="preserve">uilding, </w:t>
            </w:r>
            <w:r w:rsidR="636E4C88" w:rsidRPr="12DB48A2">
              <w:rPr>
                <w:rStyle w:val="normaltextrun"/>
                <w:rFonts w:eastAsia="Arial" w:cs="Arial"/>
                <w:color w:val="000000" w:themeColor="text1"/>
                <w:szCs w:val="24"/>
              </w:rPr>
              <w:t>e</w:t>
            </w:r>
            <w:r w:rsidRPr="12DB48A2">
              <w:rPr>
                <w:rStyle w:val="normaltextrun"/>
                <w:rFonts w:eastAsia="Arial" w:cs="Arial"/>
                <w:color w:val="000000" w:themeColor="text1"/>
                <w:szCs w:val="24"/>
              </w:rPr>
              <w:t xml:space="preserve">quipment, and </w:t>
            </w:r>
            <w:r w:rsidR="28533D8D" w:rsidRPr="12DB48A2">
              <w:rPr>
                <w:rStyle w:val="normaltextrun"/>
                <w:rFonts w:eastAsia="Arial" w:cs="Arial"/>
                <w:color w:val="000000" w:themeColor="text1"/>
                <w:szCs w:val="24"/>
              </w:rPr>
              <w:t>i</w:t>
            </w:r>
            <w:r w:rsidR="7231873C" w:rsidRPr="12DB48A2">
              <w:rPr>
                <w:rStyle w:val="normaltextrun"/>
                <w:rFonts w:eastAsia="Arial" w:cs="Arial"/>
                <w:color w:val="000000" w:themeColor="text1"/>
                <w:szCs w:val="24"/>
              </w:rPr>
              <w:t xml:space="preserve">nfrastructure </w:t>
            </w:r>
            <w:r w:rsidR="229EA497" w:rsidRPr="12DB48A2">
              <w:rPr>
                <w:rStyle w:val="normaltextrun"/>
                <w:rFonts w:eastAsia="Arial" w:cs="Arial"/>
                <w:color w:val="000000" w:themeColor="text1"/>
                <w:szCs w:val="24"/>
              </w:rPr>
              <w:t>u</w:t>
            </w:r>
            <w:r w:rsidRPr="12DB48A2">
              <w:rPr>
                <w:rStyle w:val="normaltextrun"/>
                <w:rFonts w:eastAsia="Arial" w:cs="Arial"/>
                <w:color w:val="000000" w:themeColor="text1"/>
                <w:szCs w:val="24"/>
              </w:rPr>
              <w:t>pgrades</w:t>
            </w:r>
          </w:p>
        </w:tc>
        <w:tc>
          <w:tcPr>
            <w:tcW w:w="8535" w:type="dxa"/>
            <w:tcBorders>
              <w:top w:val="single" w:sz="4" w:space="0" w:color="FFFFFF" w:themeColor="background1"/>
            </w:tcBorders>
            <w:vAlign w:val="center"/>
          </w:tcPr>
          <w:p w14:paraId="38FEC57E" w14:textId="77777777" w:rsidR="00514F6E" w:rsidRDefault="21180BEA" w:rsidP="00B60E86">
            <w:pPr>
              <w:pStyle w:val="ListParagraph"/>
              <w:numPr>
                <w:ilvl w:val="0"/>
                <w:numId w:val="316"/>
              </w:numPr>
              <w:rPr>
                <w:rStyle w:val="normaltextrun"/>
                <w:rFonts w:eastAsia="Arial" w:cs="Arial"/>
                <w:color w:val="000000" w:themeColor="text1"/>
                <w:szCs w:val="24"/>
              </w:rPr>
            </w:pPr>
            <w:r w:rsidRPr="52939237">
              <w:rPr>
                <w:rStyle w:val="normaltextrun"/>
                <w:rFonts w:eastAsia="Arial" w:cs="Arial"/>
                <w:color w:val="000000" w:themeColor="text1"/>
                <w:szCs w:val="24"/>
              </w:rPr>
              <w:t xml:space="preserve">Determine funding mechanism for working with consulting company </w:t>
            </w:r>
          </w:p>
        </w:tc>
      </w:tr>
      <w:tr w:rsidR="00514F6E" w14:paraId="251BBBE2" w14:textId="77777777" w:rsidTr="41A90FB2">
        <w:trPr>
          <w:trHeight w:val="480"/>
        </w:trPr>
        <w:tc>
          <w:tcPr>
            <w:tcW w:w="825" w:type="dxa"/>
            <w:vMerge/>
            <w:vAlign w:val="center"/>
          </w:tcPr>
          <w:p w14:paraId="7A605D50" w14:textId="77777777" w:rsidR="00514F6E" w:rsidRDefault="00514F6E"/>
        </w:tc>
        <w:tc>
          <w:tcPr>
            <w:tcW w:w="3832" w:type="dxa"/>
            <w:vMerge/>
            <w:vAlign w:val="center"/>
          </w:tcPr>
          <w:p w14:paraId="5DE8BB79" w14:textId="77777777" w:rsidR="00514F6E" w:rsidRDefault="00514F6E"/>
        </w:tc>
        <w:tc>
          <w:tcPr>
            <w:tcW w:w="8535" w:type="dxa"/>
            <w:tcBorders>
              <w:top w:val="single" w:sz="4" w:space="0" w:color="FFFFFF" w:themeColor="background1"/>
            </w:tcBorders>
            <w:vAlign w:val="center"/>
          </w:tcPr>
          <w:p w14:paraId="446D0313" w14:textId="68D565BE" w:rsidR="00514F6E" w:rsidRDefault="1D5D104F" w:rsidP="00B60E86">
            <w:pPr>
              <w:pStyle w:val="ListParagraph"/>
              <w:numPr>
                <w:ilvl w:val="0"/>
                <w:numId w:val="316"/>
              </w:numPr>
              <w:rPr>
                <w:rStyle w:val="normaltextrun"/>
                <w:rFonts w:eastAsia="Arial" w:cs="Arial"/>
                <w:color w:val="000000" w:themeColor="text1"/>
                <w:szCs w:val="24"/>
              </w:rPr>
            </w:pPr>
            <w:r w:rsidRPr="12DB48A2">
              <w:rPr>
                <w:rStyle w:val="normaltextrun"/>
                <w:rFonts w:eastAsia="Arial" w:cs="Arial"/>
                <w:color w:val="000000" w:themeColor="text1"/>
                <w:szCs w:val="24"/>
              </w:rPr>
              <w:t xml:space="preserve">Develop project scope and </w:t>
            </w:r>
            <w:r w:rsidR="273941C2" w:rsidRPr="12DB48A2">
              <w:rPr>
                <w:rStyle w:val="normaltextrun"/>
                <w:rFonts w:eastAsia="Arial" w:cs="Arial"/>
                <w:color w:val="000000" w:themeColor="text1"/>
                <w:szCs w:val="24"/>
              </w:rPr>
              <w:t>RFP (Request for Proposals)</w:t>
            </w:r>
          </w:p>
        </w:tc>
      </w:tr>
      <w:tr w:rsidR="00514F6E" w14:paraId="36B3D18D" w14:textId="77777777" w:rsidTr="41A90FB2">
        <w:trPr>
          <w:trHeight w:val="480"/>
        </w:trPr>
        <w:tc>
          <w:tcPr>
            <w:tcW w:w="825" w:type="dxa"/>
            <w:vMerge/>
            <w:vAlign w:val="center"/>
          </w:tcPr>
          <w:p w14:paraId="3403879F" w14:textId="77777777" w:rsidR="00514F6E" w:rsidRDefault="00514F6E"/>
        </w:tc>
        <w:tc>
          <w:tcPr>
            <w:tcW w:w="3832" w:type="dxa"/>
            <w:vMerge/>
            <w:vAlign w:val="center"/>
          </w:tcPr>
          <w:p w14:paraId="0676B349" w14:textId="77777777" w:rsidR="00514F6E" w:rsidRDefault="00514F6E"/>
        </w:tc>
        <w:tc>
          <w:tcPr>
            <w:tcW w:w="8535" w:type="dxa"/>
            <w:tcBorders>
              <w:top w:val="single" w:sz="4" w:space="0" w:color="FFFFFF" w:themeColor="background1"/>
            </w:tcBorders>
            <w:vAlign w:val="center"/>
          </w:tcPr>
          <w:p w14:paraId="12C8A6CD" w14:textId="77777777" w:rsidR="00514F6E" w:rsidRDefault="21180BEA" w:rsidP="00B60E86">
            <w:pPr>
              <w:pStyle w:val="ListParagraph"/>
              <w:numPr>
                <w:ilvl w:val="0"/>
                <w:numId w:val="316"/>
              </w:numPr>
              <w:rPr>
                <w:rStyle w:val="normaltextrun"/>
                <w:rFonts w:eastAsia="Arial" w:cs="Arial"/>
                <w:color w:val="000000" w:themeColor="text1"/>
                <w:szCs w:val="24"/>
              </w:rPr>
            </w:pPr>
            <w:r w:rsidRPr="52939237">
              <w:rPr>
                <w:rStyle w:val="normaltextrun"/>
                <w:rFonts w:eastAsia="Arial" w:cs="Arial"/>
                <w:color w:val="000000" w:themeColor="text1"/>
                <w:szCs w:val="24"/>
              </w:rPr>
              <w:t>Integrate recommendations from building decarbonization plan into Facilities long term strategic planning processes</w:t>
            </w:r>
          </w:p>
        </w:tc>
      </w:tr>
      <w:tr w:rsidR="00514F6E" w14:paraId="40A8E452" w14:textId="77777777" w:rsidTr="41A90FB2">
        <w:trPr>
          <w:trHeight w:val="480"/>
        </w:trPr>
        <w:tc>
          <w:tcPr>
            <w:tcW w:w="825" w:type="dxa"/>
            <w:vMerge/>
            <w:vAlign w:val="center"/>
          </w:tcPr>
          <w:p w14:paraId="2B7AE837" w14:textId="77777777" w:rsidR="00514F6E" w:rsidRDefault="00514F6E"/>
        </w:tc>
        <w:tc>
          <w:tcPr>
            <w:tcW w:w="3832" w:type="dxa"/>
            <w:vMerge/>
            <w:vAlign w:val="center"/>
          </w:tcPr>
          <w:p w14:paraId="252B3F3A" w14:textId="77777777" w:rsidR="00514F6E" w:rsidRDefault="00514F6E"/>
        </w:tc>
        <w:tc>
          <w:tcPr>
            <w:tcW w:w="8535" w:type="dxa"/>
            <w:tcBorders>
              <w:top w:val="single" w:sz="4" w:space="0" w:color="FFFFFF" w:themeColor="background1"/>
            </w:tcBorders>
            <w:vAlign w:val="center"/>
          </w:tcPr>
          <w:p w14:paraId="07256539" w14:textId="77777777" w:rsidR="00514F6E" w:rsidRDefault="21180BEA" w:rsidP="00B60E86">
            <w:pPr>
              <w:pStyle w:val="ListParagraph"/>
              <w:numPr>
                <w:ilvl w:val="0"/>
                <w:numId w:val="316"/>
              </w:numPr>
              <w:rPr>
                <w:rStyle w:val="normaltextrun"/>
                <w:rFonts w:eastAsia="Arial" w:cs="Arial"/>
                <w:color w:val="000000" w:themeColor="text1"/>
                <w:szCs w:val="24"/>
              </w:rPr>
            </w:pPr>
            <w:r w:rsidRPr="52939237">
              <w:rPr>
                <w:rStyle w:val="normaltextrun"/>
                <w:rFonts w:eastAsia="Arial" w:cs="Arial"/>
                <w:color w:val="000000" w:themeColor="text1"/>
                <w:szCs w:val="24"/>
              </w:rPr>
              <w:t>Implement building, equipment, and infrastructure upgrades that will result in significant emissions reductions (50%) by FY 2030</w:t>
            </w:r>
          </w:p>
        </w:tc>
      </w:tr>
      <w:tr w:rsidR="00514F6E" w14:paraId="06C18091" w14:textId="77777777" w:rsidTr="41A90FB2">
        <w:trPr>
          <w:trHeight w:val="300"/>
        </w:trPr>
        <w:tc>
          <w:tcPr>
            <w:tcW w:w="825" w:type="dxa"/>
            <w:vMerge w:val="restart"/>
            <w:tcBorders>
              <w:top w:val="single" w:sz="4" w:space="0" w:color="FFFFFF" w:themeColor="background1"/>
            </w:tcBorders>
            <w:vAlign w:val="center"/>
          </w:tcPr>
          <w:p w14:paraId="2A4BE280" w14:textId="77777777" w:rsidR="00514F6E" w:rsidRDefault="21180BEA" w:rsidP="52939237">
            <w:pPr>
              <w:jc w:val="center"/>
              <w:rPr>
                <w:rFonts w:eastAsia="Arial" w:cs="Arial"/>
                <w:szCs w:val="24"/>
              </w:rPr>
            </w:pPr>
            <w:r w:rsidRPr="52939237">
              <w:rPr>
                <w:rFonts w:eastAsia="Arial" w:cs="Arial"/>
                <w:szCs w:val="24"/>
              </w:rPr>
              <w:t>01-3</w:t>
            </w:r>
          </w:p>
        </w:tc>
        <w:tc>
          <w:tcPr>
            <w:tcW w:w="3832" w:type="dxa"/>
            <w:vMerge w:val="restart"/>
            <w:tcBorders>
              <w:top w:val="single" w:sz="4" w:space="0" w:color="FFFFFF" w:themeColor="background1"/>
            </w:tcBorders>
            <w:vAlign w:val="center"/>
          </w:tcPr>
          <w:p w14:paraId="3C3D11A1" w14:textId="2CC2516F" w:rsidR="00514F6E" w:rsidRDefault="21180BEA" w:rsidP="52939237">
            <w:pPr>
              <w:jc w:val="center"/>
              <w:rPr>
                <w:rFonts w:eastAsia="Arial" w:cs="Arial"/>
                <w:szCs w:val="24"/>
              </w:rPr>
            </w:pPr>
            <w:r w:rsidRPr="52939237">
              <w:rPr>
                <w:rStyle w:val="normaltextrun"/>
                <w:rFonts w:eastAsia="Arial" w:cs="Arial"/>
                <w:color w:val="000000" w:themeColor="text1"/>
                <w:szCs w:val="24"/>
              </w:rPr>
              <w:t xml:space="preserve">Implement </w:t>
            </w:r>
            <w:r w:rsidR="59AF64DE" w:rsidRPr="52939237">
              <w:rPr>
                <w:rStyle w:val="normaltextrun"/>
                <w:rFonts w:eastAsia="Arial" w:cs="Arial"/>
                <w:color w:val="000000" w:themeColor="text1"/>
                <w:szCs w:val="24"/>
              </w:rPr>
              <w:t>e</w:t>
            </w:r>
            <w:r w:rsidR="495648C8" w:rsidRPr="52939237">
              <w:rPr>
                <w:rStyle w:val="normaltextrun"/>
                <w:rFonts w:eastAsia="Arial" w:cs="Arial"/>
                <w:color w:val="000000" w:themeColor="text1"/>
                <w:szCs w:val="24"/>
              </w:rPr>
              <w:t xml:space="preserve">nergy </w:t>
            </w:r>
            <w:r w:rsidR="5CF9CEA0" w:rsidRPr="52939237">
              <w:rPr>
                <w:rStyle w:val="normaltextrun"/>
                <w:rFonts w:eastAsia="Arial" w:cs="Arial"/>
                <w:color w:val="000000" w:themeColor="text1"/>
                <w:szCs w:val="24"/>
              </w:rPr>
              <w:t>m</w:t>
            </w:r>
            <w:r w:rsidRPr="52939237">
              <w:rPr>
                <w:rStyle w:val="normaltextrun"/>
                <w:rFonts w:eastAsia="Arial" w:cs="Arial"/>
                <w:color w:val="000000" w:themeColor="text1"/>
                <w:szCs w:val="24"/>
              </w:rPr>
              <w:t xml:space="preserve">anagement and </w:t>
            </w:r>
            <w:r w:rsidR="0C2C3E0E" w:rsidRPr="52939237">
              <w:rPr>
                <w:rStyle w:val="normaltextrun"/>
                <w:rFonts w:eastAsia="Arial" w:cs="Arial"/>
                <w:color w:val="000000" w:themeColor="text1"/>
                <w:szCs w:val="24"/>
              </w:rPr>
              <w:t>s</w:t>
            </w:r>
            <w:r w:rsidRPr="52939237">
              <w:rPr>
                <w:rStyle w:val="normaltextrun"/>
                <w:rFonts w:eastAsia="Arial" w:cs="Arial"/>
                <w:color w:val="000000" w:themeColor="text1"/>
                <w:szCs w:val="24"/>
              </w:rPr>
              <w:t xml:space="preserve">ubmetering </w:t>
            </w:r>
            <w:r w:rsidR="642570B2" w:rsidRPr="52939237">
              <w:rPr>
                <w:rStyle w:val="normaltextrun"/>
                <w:rFonts w:eastAsia="Arial" w:cs="Arial"/>
                <w:color w:val="000000" w:themeColor="text1"/>
                <w:szCs w:val="24"/>
              </w:rPr>
              <w:t>p</w:t>
            </w:r>
            <w:r w:rsidRPr="52939237">
              <w:rPr>
                <w:rStyle w:val="normaltextrun"/>
                <w:rFonts w:eastAsia="Arial" w:cs="Arial"/>
                <w:color w:val="000000" w:themeColor="text1"/>
                <w:szCs w:val="24"/>
              </w:rPr>
              <w:t xml:space="preserve">lan and </w:t>
            </w:r>
            <w:r w:rsidR="392A392E" w:rsidRPr="52939237">
              <w:rPr>
                <w:rStyle w:val="normaltextrun"/>
                <w:rFonts w:eastAsia="Arial" w:cs="Arial"/>
                <w:color w:val="000000" w:themeColor="text1"/>
                <w:szCs w:val="24"/>
              </w:rPr>
              <w:t>p</w:t>
            </w:r>
            <w:r w:rsidRPr="52939237">
              <w:rPr>
                <w:rStyle w:val="normaltextrun"/>
                <w:rFonts w:eastAsia="Arial" w:cs="Arial"/>
                <w:color w:val="000000" w:themeColor="text1"/>
                <w:szCs w:val="24"/>
              </w:rPr>
              <w:t>rogram</w:t>
            </w:r>
          </w:p>
        </w:tc>
        <w:tc>
          <w:tcPr>
            <w:tcW w:w="8535" w:type="dxa"/>
            <w:tcBorders>
              <w:top w:val="single" w:sz="4" w:space="0" w:color="FFFFFF" w:themeColor="background1"/>
            </w:tcBorders>
            <w:vAlign w:val="center"/>
          </w:tcPr>
          <w:p w14:paraId="0DDA321F" w14:textId="77777777" w:rsidR="00514F6E" w:rsidRDefault="21180BEA" w:rsidP="00B60E86">
            <w:pPr>
              <w:pStyle w:val="ListParagraph"/>
              <w:numPr>
                <w:ilvl w:val="0"/>
                <w:numId w:val="315"/>
              </w:numPr>
              <w:rPr>
                <w:rStyle w:val="normaltextrun"/>
                <w:rFonts w:eastAsia="Arial" w:cs="Arial"/>
                <w:color w:val="000000" w:themeColor="text1"/>
                <w:szCs w:val="24"/>
              </w:rPr>
            </w:pPr>
            <w:r w:rsidRPr="52939237">
              <w:rPr>
                <w:rStyle w:val="normaltextrun"/>
                <w:rFonts w:eastAsia="Arial" w:cs="Arial"/>
                <w:color w:val="000000" w:themeColor="text1"/>
                <w:szCs w:val="24"/>
              </w:rPr>
              <w:t>Implement a submetering pilot program and energy management system</w:t>
            </w:r>
          </w:p>
        </w:tc>
      </w:tr>
      <w:tr w:rsidR="00514F6E" w14:paraId="2DD1B04D" w14:textId="77777777" w:rsidTr="41A90FB2">
        <w:trPr>
          <w:trHeight w:val="300"/>
        </w:trPr>
        <w:tc>
          <w:tcPr>
            <w:tcW w:w="825" w:type="dxa"/>
            <w:vMerge/>
            <w:vAlign w:val="center"/>
          </w:tcPr>
          <w:p w14:paraId="486E0215" w14:textId="77777777" w:rsidR="00514F6E" w:rsidRDefault="00514F6E"/>
        </w:tc>
        <w:tc>
          <w:tcPr>
            <w:tcW w:w="3832" w:type="dxa"/>
            <w:vMerge/>
            <w:vAlign w:val="center"/>
          </w:tcPr>
          <w:p w14:paraId="3F52BD71" w14:textId="77777777" w:rsidR="00514F6E" w:rsidRDefault="00514F6E"/>
        </w:tc>
        <w:tc>
          <w:tcPr>
            <w:tcW w:w="8535" w:type="dxa"/>
            <w:tcBorders>
              <w:top w:val="single" w:sz="4" w:space="0" w:color="FFFFFF" w:themeColor="background1"/>
            </w:tcBorders>
            <w:vAlign w:val="center"/>
          </w:tcPr>
          <w:p w14:paraId="643A5B69" w14:textId="77777777" w:rsidR="00514F6E" w:rsidRDefault="21180BEA" w:rsidP="00B60E86">
            <w:pPr>
              <w:pStyle w:val="ListParagraph"/>
              <w:numPr>
                <w:ilvl w:val="0"/>
                <w:numId w:val="315"/>
              </w:numPr>
              <w:rPr>
                <w:rStyle w:val="normaltextrun"/>
                <w:rFonts w:eastAsia="Arial" w:cs="Arial"/>
                <w:color w:val="000000" w:themeColor="text1"/>
                <w:szCs w:val="24"/>
              </w:rPr>
            </w:pPr>
            <w:r w:rsidRPr="52939237">
              <w:rPr>
                <w:rStyle w:val="normaltextrun"/>
                <w:rFonts w:eastAsia="Arial" w:cs="Arial"/>
                <w:color w:val="000000" w:themeColor="text1"/>
                <w:szCs w:val="24"/>
              </w:rPr>
              <w:t>Develop the energy management plan and submetering plan using a consultant</w:t>
            </w:r>
          </w:p>
        </w:tc>
      </w:tr>
      <w:tr w:rsidR="00514F6E" w14:paraId="083C6D27" w14:textId="77777777" w:rsidTr="41A90FB2">
        <w:trPr>
          <w:trHeight w:val="300"/>
        </w:trPr>
        <w:tc>
          <w:tcPr>
            <w:tcW w:w="825" w:type="dxa"/>
            <w:vMerge/>
            <w:vAlign w:val="center"/>
          </w:tcPr>
          <w:p w14:paraId="606535B0" w14:textId="77777777" w:rsidR="00514F6E" w:rsidRDefault="00514F6E"/>
        </w:tc>
        <w:tc>
          <w:tcPr>
            <w:tcW w:w="3832" w:type="dxa"/>
            <w:vMerge/>
            <w:vAlign w:val="center"/>
          </w:tcPr>
          <w:p w14:paraId="25C9983A" w14:textId="77777777" w:rsidR="00514F6E" w:rsidRDefault="00514F6E"/>
        </w:tc>
        <w:tc>
          <w:tcPr>
            <w:tcW w:w="8535" w:type="dxa"/>
            <w:tcBorders>
              <w:top w:val="single" w:sz="4" w:space="0" w:color="FFFFFF" w:themeColor="background1"/>
            </w:tcBorders>
            <w:vAlign w:val="center"/>
          </w:tcPr>
          <w:p w14:paraId="41E1A324" w14:textId="77777777" w:rsidR="00514F6E" w:rsidRDefault="21180BEA" w:rsidP="00B60E86">
            <w:pPr>
              <w:pStyle w:val="ListParagraph"/>
              <w:numPr>
                <w:ilvl w:val="0"/>
                <w:numId w:val="315"/>
              </w:numPr>
              <w:rPr>
                <w:rStyle w:val="normaltextrun"/>
                <w:rFonts w:eastAsia="Arial" w:cs="Arial"/>
                <w:color w:val="000000" w:themeColor="text1"/>
                <w:szCs w:val="24"/>
              </w:rPr>
            </w:pPr>
            <w:r w:rsidRPr="52939237">
              <w:rPr>
                <w:rStyle w:val="normaltextrun"/>
                <w:rFonts w:eastAsia="Arial" w:cs="Arial"/>
                <w:color w:val="000000" w:themeColor="text1"/>
                <w:szCs w:val="24"/>
              </w:rPr>
              <w:t>Incorporate the energy management and submetering plan</w:t>
            </w:r>
          </w:p>
        </w:tc>
      </w:tr>
      <w:tr w:rsidR="00514F6E" w14:paraId="607FB261" w14:textId="77777777" w:rsidTr="41A90FB2">
        <w:trPr>
          <w:trHeight w:val="300"/>
        </w:trPr>
        <w:tc>
          <w:tcPr>
            <w:tcW w:w="825" w:type="dxa"/>
            <w:vMerge/>
            <w:vAlign w:val="center"/>
          </w:tcPr>
          <w:p w14:paraId="1134392D" w14:textId="77777777" w:rsidR="00514F6E" w:rsidRDefault="00514F6E"/>
        </w:tc>
        <w:tc>
          <w:tcPr>
            <w:tcW w:w="3832" w:type="dxa"/>
            <w:vMerge/>
            <w:vAlign w:val="center"/>
          </w:tcPr>
          <w:p w14:paraId="1B823C2E" w14:textId="77777777" w:rsidR="00514F6E" w:rsidRDefault="00514F6E"/>
        </w:tc>
        <w:tc>
          <w:tcPr>
            <w:tcW w:w="8535" w:type="dxa"/>
            <w:tcBorders>
              <w:top w:val="single" w:sz="4" w:space="0" w:color="FFFFFF" w:themeColor="background1"/>
            </w:tcBorders>
            <w:vAlign w:val="center"/>
          </w:tcPr>
          <w:p w14:paraId="6E4B7977" w14:textId="77777777" w:rsidR="00514F6E" w:rsidRDefault="21180BEA" w:rsidP="00B60E86">
            <w:pPr>
              <w:pStyle w:val="ListParagraph"/>
              <w:numPr>
                <w:ilvl w:val="0"/>
                <w:numId w:val="315"/>
              </w:numPr>
              <w:rPr>
                <w:rStyle w:val="normaltextrun"/>
                <w:rFonts w:eastAsia="Arial" w:cs="Arial"/>
                <w:color w:val="000000" w:themeColor="text1"/>
                <w:szCs w:val="24"/>
              </w:rPr>
            </w:pPr>
            <w:r w:rsidRPr="52939237">
              <w:rPr>
                <w:rStyle w:val="normaltextrun"/>
                <w:rFonts w:eastAsia="Arial" w:cs="Arial"/>
                <w:color w:val="000000" w:themeColor="text1"/>
                <w:szCs w:val="24"/>
              </w:rPr>
              <w:t>Expand campus submetering to cover all buildings</w:t>
            </w:r>
          </w:p>
        </w:tc>
      </w:tr>
      <w:tr w:rsidR="00514F6E" w14:paraId="7765CF46" w14:textId="77777777" w:rsidTr="41A90FB2">
        <w:trPr>
          <w:trHeight w:val="300"/>
        </w:trPr>
        <w:tc>
          <w:tcPr>
            <w:tcW w:w="825" w:type="dxa"/>
            <w:vMerge/>
            <w:vAlign w:val="center"/>
          </w:tcPr>
          <w:p w14:paraId="1DEB1FA9" w14:textId="77777777" w:rsidR="00514F6E" w:rsidRDefault="00514F6E"/>
        </w:tc>
        <w:tc>
          <w:tcPr>
            <w:tcW w:w="3832" w:type="dxa"/>
            <w:vMerge/>
            <w:vAlign w:val="center"/>
          </w:tcPr>
          <w:p w14:paraId="602A69DD" w14:textId="77777777" w:rsidR="00514F6E" w:rsidRDefault="00514F6E"/>
        </w:tc>
        <w:tc>
          <w:tcPr>
            <w:tcW w:w="8535" w:type="dxa"/>
            <w:tcBorders>
              <w:top w:val="single" w:sz="4" w:space="0" w:color="FFFFFF" w:themeColor="background1"/>
            </w:tcBorders>
            <w:vAlign w:val="center"/>
          </w:tcPr>
          <w:p w14:paraId="562C2A76" w14:textId="77777777" w:rsidR="00514F6E" w:rsidRDefault="21180BEA" w:rsidP="00B60E86">
            <w:pPr>
              <w:pStyle w:val="ListParagraph"/>
              <w:numPr>
                <w:ilvl w:val="0"/>
                <w:numId w:val="315"/>
              </w:numPr>
              <w:rPr>
                <w:rStyle w:val="normaltextrun"/>
                <w:rFonts w:eastAsia="Arial" w:cs="Arial"/>
                <w:color w:val="000000" w:themeColor="text1"/>
                <w:szCs w:val="24"/>
              </w:rPr>
            </w:pPr>
            <w:r w:rsidRPr="52939237">
              <w:rPr>
                <w:rStyle w:val="normaltextrun"/>
                <w:rFonts w:eastAsia="Arial" w:cs="Arial"/>
                <w:color w:val="000000" w:themeColor="text1"/>
                <w:szCs w:val="24"/>
              </w:rPr>
              <w:t>Use collected data to baseline building performance</w:t>
            </w:r>
          </w:p>
        </w:tc>
      </w:tr>
      <w:tr w:rsidR="00514F6E" w14:paraId="3AB75ADE" w14:textId="77777777" w:rsidTr="41A90FB2">
        <w:trPr>
          <w:trHeight w:val="300"/>
        </w:trPr>
        <w:tc>
          <w:tcPr>
            <w:tcW w:w="825" w:type="dxa"/>
            <w:vMerge/>
            <w:vAlign w:val="center"/>
          </w:tcPr>
          <w:p w14:paraId="17CDAB8A" w14:textId="77777777" w:rsidR="00514F6E" w:rsidRDefault="00514F6E"/>
        </w:tc>
        <w:tc>
          <w:tcPr>
            <w:tcW w:w="3832" w:type="dxa"/>
            <w:vMerge/>
            <w:vAlign w:val="center"/>
          </w:tcPr>
          <w:p w14:paraId="483A9164" w14:textId="77777777" w:rsidR="00514F6E" w:rsidRDefault="00514F6E"/>
        </w:tc>
        <w:tc>
          <w:tcPr>
            <w:tcW w:w="8535" w:type="dxa"/>
            <w:tcBorders>
              <w:top w:val="single" w:sz="4" w:space="0" w:color="FFFFFF" w:themeColor="background1"/>
            </w:tcBorders>
            <w:vAlign w:val="center"/>
          </w:tcPr>
          <w:p w14:paraId="09E89561" w14:textId="77777777" w:rsidR="00514F6E" w:rsidRDefault="21180BEA" w:rsidP="00B60E86">
            <w:pPr>
              <w:pStyle w:val="ListParagraph"/>
              <w:numPr>
                <w:ilvl w:val="0"/>
                <w:numId w:val="315"/>
              </w:numPr>
              <w:rPr>
                <w:rStyle w:val="normaltextrun"/>
                <w:rFonts w:eastAsia="Arial" w:cs="Arial"/>
                <w:color w:val="000000" w:themeColor="text1"/>
                <w:szCs w:val="24"/>
              </w:rPr>
            </w:pPr>
            <w:r w:rsidRPr="52939237">
              <w:rPr>
                <w:rStyle w:val="normaltextrun"/>
                <w:rFonts w:eastAsia="Arial" w:cs="Arial"/>
                <w:color w:val="000000" w:themeColor="text1"/>
                <w:szCs w:val="24"/>
              </w:rPr>
              <w:t>Develop energy efficiency upgrade plans using the collected data in conjunction with other initiatives</w:t>
            </w:r>
          </w:p>
        </w:tc>
      </w:tr>
      <w:tr w:rsidR="00514F6E" w14:paraId="701284B6" w14:textId="77777777" w:rsidTr="41A90FB2">
        <w:trPr>
          <w:trHeight w:val="300"/>
        </w:trPr>
        <w:tc>
          <w:tcPr>
            <w:tcW w:w="13192" w:type="dxa"/>
            <w:gridSpan w:val="3"/>
            <w:tcBorders>
              <w:bottom w:val="single" w:sz="4" w:space="0" w:color="FFFFFF" w:themeColor="background1"/>
            </w:tcBorders>
            <w:shd w:val="clear" w:color="auto" w:fill="C8102E"/>
          </w:tcPr>
          <w:p w14:paraId="2725CC12"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 xml:space="preserve">Transition to Renewable Energy </w:t>
            </w:r>
          </w:p>
        </w:tc>
      </w:tr>
      <w:tr w:rsidR="00514F6E" w14:paraId="7F6B2D06"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117A2079"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53C7A3B"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4C29ECB8" w14:textId="77777777" w:rsidR="00514F6E" w:rsidRDefault="21180BEA" w:rsidP="52939237">
            <w:pPr>
              <w:rPr>
                <w:rFonts w:eastAsia="Arial" w:cs="Arial"/>
                <w:b/>
                <w:bCs/>
                <w:szCs w:val="24"/>
              </w:rPr>
            </w:pPr>
            <w:r w:rsidRPr="52939237">
              <w:rPr>
                <w:rFonts w:eastAsia="Arial" w:cs="Arial"/>
                <w:b/>
                <w:bCs/>
                <w:szCs w:val="24"/>
              </w:rPr>
              <w:t>Action(s)</w:t>
            </w:r>
          </w:p>
        </w:tc>
      </w:tr>
      <w:tr w:rsidR="00514F6E" w14:paraId="19FFB9F9" w14:textId="77777777" w:rsidTr="41A90FB2">
        <w:trPr>
          <w:trHeight w:val="300"/>
        </w:trPr>
        <w:tc>
          <w:tcPr>
            <w:tcW w:w="825" w:type="dxa"/>
            <w:vMerge w:val="restart"/>
            <w:tcBorders>
              <w:top w:val="single" w:sz="4" w:space="0" w:color="FFFFFF" w:themeColor="background1"/>
            </w:tcBorders>
            <w:vAlign w:val="center"/>
          </w:tcPr>
          <w:p w14:paraId="4DAB4BBF" w14:textId="77777777" w:rsidR="00514F6E" w:rsidRDefault="21180BEA" w:rsidP="52939237">
            <w:pPr>
              <w:jc w:val="center"/>
              <w:rPr>
                <w:rFonts w:eastAsia="Arial" w:cs="Arial"/>
                <w:szCs w:val="24"/>
              </w:rPr>
            </w:pPr>
            <w:r w:rsidRPr="52939237">
              <w:rPr>
                <w:rFonts w:eastAsia="Arial" w:cs="Arial"/>
                <w:szCs w:val="24"/>
              </w:rPr>
              <w:t>02-1</w:t>
            </w:r>
          </w:p>
        </w:tc>
        <w:tc>
          <w:tcPr>
            <w:tcW w:w="3832" w:type="dxa"/>
            <w:vMerge w:val="restart"/>
            <w:tcBorders>
              <w:top w:val="single" w:sz="4" w:space="0" w:color="FFFFFF" w:themeColor="background1"/>
            </w:tcBorders>
            <w:vAlign w:val="center"/>
          </w:tcPr>
          <w:p w14:paraId="3F85AEEF"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Develop an NIU renewable energy strategic plan to achieve carbon neutrality energy consumption by 2040</w:t>
            </w:r>
          </w:p>
        </w:tc>
        <w:tc>
          <w:tcPr>
            <w:tcW w:w="8535" w:type="dxa"/>
            <w:tcBorders>
              <w:top w:val="single" w:sz="4" w:space="0" w:color="FFFFFF" w:themeColor="background1"/>
            </w:tcBorders>
          </w:tcPr>
          <w:p w14:paraId="0694EAC8" w14:textId="77777777" w:rsidR="00514F6E" w:rsidRDefault="21180BEA" w:rsidP="00B60E86">
            <w:pPr>
              <w:pStyle w:val="ListParagraph"/>
              <w:numPr>
                <w:ilvl w:val="0"/>
                <w:numId w:val="326"/>
              </w:numPr>
              <w:rPr>
                <w:rStyle w:val="normaltextrun"/>
                <w:rFonts w:eastAsia="Arial" w:cs="Arial"/>
                <w:color w:val="000000" w:themeColor="text1"/>
                <w:szCs w:val="24"/>
              </w:rPr>
            </w:pPr>
            <w:r w:rsidRPr="52939237">
              <w:rPr>
                <w:rStyle w:val="normaltextrun"/>
                <w:rFonts w:eastAsia="Arial" w:cs="Arial"/>
                <w:color w:val="000000" w:themeColor="text1"/>
                <w:szCs w:val="24"/>
              </w:rPr>
              <w:t>Using the recently awarded grant, engage Coho Renewables Consulting to evaluate the broad range of choices facing NIU in renewable options and strategies</w:t>
            </w:r>
          </w:p>
        </w:tc>
      </w:tr>
      <w:tr w:rsidR="00514F6E" w14:paraId="55A629C2" w14:textId="77777777" w:rsidTr="41A90FB2">
        <w:trPr>
          <w:trHeight w:val="300"/>
        </w:trPr>
        <w:tc>
          <w:tcPr>
            <w:tcW w:w="825" w:type="dxa"/>
            <w:vMerge/>
            <w:vAlign w:val="center"/>
          </w:tcPr>
          <w:p w14:paraId="028E4B98" w14:textId="77777777" w:rsidR="00514F6E" w:rsidRDefault="00514F6E"/>
        </w:tc>
        <w:tc>
          <w:tcPr>
            <w:tcW w:w="3832" w:type="dxa"/>
            <w:vMerge/>
            <w:vAlign w:val="center"/>
          </w:tcPr>
          <w:p w14:paraId="27F6BA4C" w14:textId="77777777" w:rsidR="00514F6E" w:rsidRDefault="00514F6E"/>
        </w:tc>
        <w:tc>
          <w:tcPr>
            <w:tcW w:w="8535" w:type="dxa"/>
            <w:tcBorders>
              <w:top w:val="single" w:sz="4" w:space="0" w:color="FFFFFF" w:themeColor="background1"/>
            </w:tcBorders>
          </w:tcPr>
          <w:p w14:paraId="3F55B24E" w14:textId="77777777" w:rsidR="00514F6E" w:rsidRDefault="21180BEA" w:rsidP="00B60E86">
            <w:pPr>
              <w:pStyle w:val="ListParagraph"/>
              <w:numPr>
                <w:ilvl w:val="0"/>
                <w:numId w:val="326"/>
              </w:numPr>
              <w:rPr>
                <w:rStyle w:val="normaltextrun"/>
                <w:rFonts w:eastAsia="Arial" w:cs="Arial"/>
                <w:color w:val="000000" w:themeColor="text1"/>
                <w:szCs w:val="24"/>
              </w:rPr>
            </w:pPr>
            <w:r w:rsidRPr="52939237">
              <w:rPr>
                <w:rStyle w:val="normaltextrun"/>
                <w:rFonts w:eastAsia="Arial" w:cs="Arial"/>
                <w:color w:val="000000" w:themeColor="text1"/>
                <w:szCs w:val="24"/>
              </w:rPr>
              <w:t>Hire a consulting firm to build off Coho’s finding to work with NIU to develop a realistic renewable energy strategy to achieve stated goals</w:t>
            </w:r>
          </w:p>
        </w:tc>
      </w:tr>
      <w:tr w:rsidR="00514F6E" w14:paraId="4A9AFAAB" w14:textId="77777777" w:rsidTr="41A90FB2">
        <w:trPr>
          <w:trHeight w:val="300"/>
        </w:trPr>
        <w:tc>
          <w:tcPr>
            <w:tcW w:w="825" w:type="dxa"/>
            <w:tcBorders>
              <w:top w:val="single" w:sz="4" w:space="0" w:color="FFFFFF" w:themeColor="background1"/>
            </w:tcBorders>
            <w:vAlign w:val="center"/>
          </w:tcPr>
          <w:p w14:paraId="629CE5FE" w14:textId="77777777" w:rsidR="00514F6E" w:rsidRDefault="21180BEA" w:rsidP="52939237">
            <w:pPr>
              <w:jc w:val="center"/>
              <w:rPr>
                <w:rFonts w:eastAsia="Arial" w:cs="Arial"/>
                <w:szCs w:val="24"/>
              </w:rPr>
            </w:pPr>
            <w:r w:rsidRPr="52939237">
              <w:rPr>
                <w:rFonts w:eastAsia="Arial" w:cs="Arial"/>
                <w:szCs w:val="24"/>
              </w:rPr>
              <w:lastRenderedPageBreak/>
              <w:t>02-2</w:t>
            </w:r>
          </w:p>
        </w:tc>
        <w:tc>
          <w:tcPr>
            <w:tcW w:w="3832" w:type="dxa"/>
            <w:tcBorders>
              <w:top w:val="single" w:sz="4" w:space="0" w:color="FFFFFF" w:themeColor="background1"/>
            </w:tcBorders>
            <w:vAlign w:val="center"/>
          </w:tcPr>
          <w:p w14:paraId="38303E68"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Launch a renewable energy project of significant size and scale by the end of calendar year 2024</w:t>
            </w:r>
          </w:p>
        </w:tc>
        <w:tc>
          <w:tcPr>
            <w:tcW w:w="8535" w:type="dxa"/>
            <w:tcBorders>
              <w:top w:val="single" w:sz="4" w:space="0" w:color="FFFFFF" w:themeColor="background1"/>
            </w:tcBorders>
          </w:tcPr>
          <w:p w14:paraId="2DD6DC4C" w14:textId="35BAD8AE" w:rsidR="00514F6E" w:rsidRDefault="21180BEA" w:rsidP="00B60E86">
            <w:pPr>
              <w:pStyle w:val="ListParagraph"/>
              <w:numPr>
                <w:ilvl w:val="0"/>
                <w:numId w:val="314"/>
              </w:numPr>
              <w:rPr>
                <w:rStyle w:val="normaltextrun"/>
                <w:rFonts w:eastAsia="Arial" w:cs="Arial"/>
                <w:color w:val="000000" w:themeColor="text1"/>
                <w:szCs w:val="24"/>
              </w:rPr>
            </w:pPr>
            <w:r w:rsidRPr="52939237">
              <w:rPr>
                <w:rStyle w:val="normaltextrun"/>
                <w:rFonts w:eastAsia="Arial" w:cs="Arial"/>
                <w:color w:val="000000" w:themeColor="text1"/>
                <w:szCs w:val="24"/>
              </w:rPr>
              <w:t>Leverage the Coho Renewables consulting service grant to identify the best-bet options for launching a visible renewable project for down selection and implementation</w:t>
            </w:r>
          </w:p>
          <w:p w14:paraId="26CE1226" w14:textId="77777777" w:rsidR="00514F6E" w:rsidRDefault="00514F6E" w:rsidP="52939237">
            <w:pPr>
              <w:rPr>
                <w:rStyle w:val="normaltextrun"/>
                <w:rFonts w:eastAsia="Arial" w:cs="Arial"/>
                <w:color w:val="000000" w:themeColor="text1"/>
                <w:szCs w:val="24"/>
              </w:rPr>
            </w:pPr>
          </w:p>
        </w:tc>
      </w:tr>
      <w:tr w:rsidR="00514F6E" w14:paraId="34A973C9" w14:textId="77777777" w:rsidTr="41A90FB2">
        <w:trPr>
          <w:trHeight w:val="300"/>
        </w:trPr>
        <w:tc>
          <w:tcPr>
            <w:tcW w:w="13192" w:type="dxa"/>
            <w:gridSpan w:val="3"/>
            <w:tcBorders>
              <w:bottom w:val="single" w:sz="4" w:space="0" w:color="FFFFFF" w:themeColor="background1"/>
            </w:tcBorders>
            <w:shd w:val="clear" w:color="auto" w:fill="C8102E"/>
          </w:tcPr>
          <w:p w14:paraId="368F5B2C"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 xml:space="preserve">Transportation </w:t>
            </w:r>
          </w:p>
        </w:tc>
      </w:tr>
      <w:tr w:rsidR="00514F6E" w14:paraId="1C18FDC2"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63CBC6D3"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B978092"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1E2C1471" w14:textId="77777777" w:rsidR="00514F6E" w:rsidRDefault="21180BEA" w:rsidP="52939237">
            <w:pPr>
              <w:rPr>
                <w:rFonts w:eastAsia="Arial" w:cs="Arial"/>
                <w:b/>
                <w:bCs/>
                <w:szCs w:val="24"/>
              </w:rPr>
            </w:pPr>
            <w:r w:rsidRPr="52939237">
              <w:rPr>
                <w:rFonts w:eastAsia="Arial" w:cs="Arial"/>
                <w:b/>
                <w:bCs/>
                <w:szCs w:val="24"/>
              </w:rPr>
              <w:t>Action(s)</w:t>
            </w:r>
          </w:p>
        </w:tc>
      </w:tr>
      <w:tr w:rsidR="00514F6E" w14:paraId="588DA073" w14:textId="77777777" w:rsidTr="41A90FB2">
        <w:trPr>
          <w:trHeight w:val="300"/>
        </w:trPr>
        <w:tc>
          <w:tcPr>
            <w:tcW w:w="825" w:type="dxa"/>
            <w:vMerge w:val="restart"/>
            <w:tcBorders>
              <w:top w:val="single" w:sz="4" w:space="0" w:color="FFFFFF" w:themeColor="background1"/>
            </w:tcBorders>
            <w:vAlign w:val="center"/>
          </w:tcPr>
          <w:p w14:paraId="05CBB2A1" w14:textId="77777777" w:rsidR="00514F6E" w:rsidRDefault="21180BEA" w:rsidP="52939237">
            <w:pPr>
              <w:jc w:val="center"/>
              <w:rPr>
                <w:rFonts w:eastAsia="Arial" w:cs="Arial"/>
                <w:szCs w:val="24"/>
              </w:rPr>
            </w:pPr>
            <w:r w:rsidRPr="52939237">
              <w:rPr>
                <w:rFonts w:eastAsia="Arial" w:cs="Arial"/>
                <w:szCs w:val="24"/>
              </w:rPr>
              <w:t>03-1</w:t>
            </w:r>
          </w:p>
        </w:tc>
        <w:tc>
          <w:tcPr>
            <w:tcW w:w="3832" w:type="dxa"/>
            <w:vMerge w:val="restart"/>
            <w:tcBorders>
              <w:top w:val="single" w:sz="4" w:space="0" w:color="FFFFFF" w:themeColor="background1"/>
            </w:tcBorders>
            <w:vAlign w:val="center"/>
          </w:tcPr>
          <w:p w14:paraId="729071F9" w14:textId="21BD438F" w:rsidR="00514F6E" w:rsidRDefault="21180BEA" w:rsidP="52939237">
            <w:pPr>
              <w:jc w:val="center"/>
              <w:rPr>
                <w:rFonts w:eastAsia="Arial" w:cs="Arial"/>
                <w:szCs w:val="24"/>
              </w:rPr>
            </w:pPr>
            <w:r w:rsidRPr="52939237">
              <w:rPr>
                <w:rFonts w:eastAsia="Arial" w:cs="Arial"/>
                <w:color w:val="000000" w:themeColor="text1"/>
                <w:szCs w:val="24"/>
              </w:rPr>
              <w:t xml:space="preserve">Develop a deeper understanding of the carbon footprint of transportation operations </w:t>
            </w:r>
            <w:r w:rsidR="678C32BC" w:rsidRPr="52939237">
              <w:rPr>
                <w:rFonts w:eastAsia="Arial" w:cs="Arial"/>
                <w:color w:val="000000" w:themeColor="text1"/>
                <w:szCs w:val="24"/>
              </w:rPr>
              <w:t>and commuter behavior</w:t>
            </w:r>
            <w:r w:rsidR="781BE5E7" w:rsidRPr="52939237">
              <w:rPr>
                <w:rFonts w:eastAsia="Arial" w:cs="Arial"/>
                <w:color w:val="000000" w:themeColor="text1"/>
                <w:szCs w:val="24"/>
              </w:rPr>
              <w:t xml:space="preserve"> </w:t>
            </w:r>
            <w:r w:rsidRPr="52939237">
              <w:rPr>
                <w:rFonts w:eastAsia="Arial" w:cs="Arial"/>
                <w:color w:val="000000" w:themeColor="text1"/>
                <w:szCs w:val="24"/>
              </w:rPr>
              <w:t>at NIU</w:t>
            </w:r>
          </w:p>
        </w:tc>
        <w:tc>
          <w:tcPr>
            <w:tcW w:w="8535" w:type="dxa"/>
            <w:tcBorders>
              <w:top w:val="single" w:sz="4" w:space="0" w:color="FFFFFF" w:themeColor="background1"/>
            </w:tcBorders>
          </w:tcPr>
          <w:p w14:paraId="2A715319" w14:textId="77777777" w:rsidR="00514F6E" w:rsidRDefault="21180BEA" w:rsidP="00B60E86">
            <w:pPr>
              <w:pStyle w:val="ListParagraph"/>
              <w:numPr>
                <w:ilvl w:val="0"/>
                <w:numId w:val="325"/>
              </w:numPr>
              <w:rPr>
                <w:rFonts w:eastAsia="Arial" w:cs="Arial"/>
                <w:color w:val="000000" w:themeColor="text1"/>
                <w:szCs w:val="24"/>
              </w:rPr>
            </w:pPr>
            <w:r w:rsidRPr="52939237">
              <w:rPr>
                <w:rFonts w:eastAsia="Arial" w:cs="Arial"/>
                <w:color w:val="000000" w:themeColor="text1"/>
                <w:szCs w:val="24"/>
              </w:rPr>
              <w:t>Create a system that can efficiently store and hold greenhouse gas inventory data in an organized fashion that is easily accessible to all working on the project</w:t>
            </w:r>
          </w:p>
        </w:tc>
      </w:tr>
      <w:tr w:rsidR="00514F6E" w14:paraId="27E49B65" w14:textId="77777777" w:rsidTr="41A90FB2">
        <w:trPr>
          <w:trHeight w:val="300"/>
        </w:trPr>
        <w:tc>
          <w:tcPr>
            <w:tcW w:w="825" w:type="dxa"/>
            <w:vMerge/>
            <w:vAlign w:val="center"/>
          </w:tcPr>
          <w:p w14:paraId="4C5148B9" w14:textId="77777777" w:rsidR="00514F6E" w:rsidRDefault="00514F6E"/>
        </w:tc>
        <w:tc>
          <w:tcPr>
            <w:tcW w:w="3832" w:type="dxa"/>
            <w:vMerge/>
            <w:vAlign w:val="center"/>
          </w:tcPr>
          <w:p w14:paraId="655FBF17" w14:textId="77777777" w:rsidR="00514F6E" w:rsidRDefault="00514F6E"/>
        </w:tc>
        <w:tc>
          <w:tcPr>
            <w:tcW w:w="8535" w:type="dxa"/>
            <w:tcBorders>
              <w:top w:val="single" w:sz="4" w:space="0" w:color="FFFFFF" w:themeColor="background1"/>
            </w:tcBorders>
          </w:tcPr>
          <w:p w14:paraId="2532C60D" w14:textId="078CA0E9" w:rsidR="00514F6E" w:rsidRDefault="43060DEA" w:rsidP="00B60E86">
            <w:pPr>
              <w:pStyle w:val="ListParagraph"/>
              <w:numPr>
                <w:ilvl w:val="0"/>
                <w:numId w:val="325"/>
              </w:numPr>
              <w:rPr>
                <w:rFonts w:eastAsia="Arial" w:cs="Arial"/>
                <w:color w:val="000000" w:themeColor="text1"/>
                <w:szCs w:val="24"/>
              </w:rPr>
            </w:pPr>
            <w:r w:rsidRPr="52939237">
              <w:rPr>
                <w:rFonts w:eastAsia="Arial" w:cs="Arial"/>
                <w:color w:val="000000" w:themeColor="text1"/>
                <w:szCs w:val="24"/>
              </w:rPr>
              <w:t>Conduct</w:t>
            </w:r>
            <w:r w:rsidR="21180BEA" w:rsidRPr="52939237">
              <w:rPr>
                <w:rFonts w:eastAsia="Arial" w:cs="Arial"/>
                <w:color w:val="000000" w:themeColor="text1"/>
                <w:szCs w:val="24"/>
              </w:rPr>
              <w:t xml:space="preserve"> thorough commuter surveys, assessing commuter behavior for all members of the NIU community</w:t>
            </w:r>
          </w:p>
        </w:tc>
      </w:tr>
      <w:tr w:rsidR="00514F6E" w14:paraId="0DC294C3" w14:textId="77777777" w:rsidTr="41A90FB2">
        <w:trPr>
          <w:trHeight w:val="300"/>
        </w:trPr>
        <w:tc>
          <w:tcPr>
            <w:tcW w:w="825" w:type="dxa"/>
            <w:vMerge/>
            <w:vAlign w:val="center"/>
          </w:tcPr>
          <w:p w14:paraId="082A2DCA" w14:textId="77777777" w:rsidR="00514F6E" w:rsidRDefault="00514F6E"/>
        </w:tc>
        <w:tc>
          <w:tcPr>
            <w:tcW w:w="3832" w:type="dxa"/>
            <w:vMerge/>
            <w:vAlign w:val="center"/>
          </w:tcPr>
          <w:p w14:paraId="552B456B" w14:textId="77777777" w:rsidR="00514F6E" w:rsidRDefault="00514F6E"/>
        </w:tc>
        <w:tc>
          <w:tcPr>
            <w:tcW w:w="8535" w:type="dxa"/>
            <w:tcBorders>
              <w:top w:val="single" w:sz="4" w:space="0" w:color="FFFFFF" w:themeColor="background1"/>
            </w:tcBorders>
          </w:tcPr>
          <w:p w14:paraId="78130C0F" w14:textId="77777777" w:rsidR="00514F6E" w:rsidRDefault="21180BEA" w:rsidP="00B60E86">
            <w:pPr>
              <w:pStyle w:val="ListParagraph"/>
              <w:numPr>
                <w:ilvl w:val="0"/>
                <w:numId w:val="325"/>
              </w:numPr>
              <w:rPr>
                <w:rFonts w:eastAsia="Arial" w:cs="Arial"/>
                <w:color w:val="000000" w:themeColor="text1"/>
                <w:szCs w:val="24"/>
              </w:rPr>
            </w:pPr>
            <w:r w:rsidRPr="52939237">
              <w:rPr>
                <w:rFonts w:eastAsia="Arial" w:cs="Arial"/>
                <w:color w:val="000000" w:themeColor="text1"/>
                <w:szCs w:val="24"/>
              </w:rPr>
              <w:t>Conduct a thorough greenhouse gas inventory report for all transportation activity on campus</w:t>
            </w:r>
          </w:p>
        </w:tc>
      </w:tr>
      <w:tr w:rsidR="00514F6E" w14:paraId="3ABA3D09" w14:textId="77777777" w:rsidTr="41A90FB2">
        <w:trPr>
          <w:trHeight w:val="300"/>
        </w:trPr>
        <w:tc>
          <w:tcPr>
            <w:tcW w:w="825" w:type="dxa"/>
            <w:vMerge w:val="restart"/>
            <w:tcBorders>
              <w:top w:val="single" w:sz="4" w:space="0" w:color="FFFFFF" w:themeColor="background1"/>
            </w:tcBorders>
            <w:vAlign w:val="center"/>
          </w:tcPr>
          <w:p w14:paraId="7CD1B34F" w14:textId="77777777" w:rsidR="00514F6E" w:rsidRDefault="21180BEA" w:rsidP="52939237">
            <w:pPr>
              <w:jc w:val="center"/>
              <w:rPr>
                <w:rFonts w:eastAsia="Arial" w:cs="Arial"/>
                <w:szCs w:val="24"/>
              </w:rPr>
            </w:pPr>
            <w:r w:rsidRPr="52939237">
              <w:rPr>
                <w:rFonts w:eastAsia="Arial" w:cs="Arial"/>
                <w:szCs w:val="24"/>
              </w:rPr>
              <w:t>03-2</w:t>
            </w:r>
          </w:p>
        </w:tc>
        <w:tc>
          <w:tcPr>
            <w:tcW w:w="3832" w:type="dxa"/>
            <w:vMerge w:val="restart"/>
            <w:tcBorders>
              <w:top w:val="single" w:sz="4" w:space="0" w:color="FFFFFF" w:themeColor="background1"/>
            </w:tcBorders>
            <w:vAlign w:val="center"/>
          </w:tcPr>
          <w:p w14:paraId="13D8DFED" w14:textId="77777777" w:rsidR="00514F6E" w:rsidRDefault="21180BEA" w:rsidP="52939237">
            <w:pPr>
              <w:jc w:val="center"/>
              <w:rPr>
                <w:rFonts w:eastAsia="Arial" w:cs="Arial"/>
                <w:szCs w:val="24"/>
              </w:rPr>
            </w:pPr>
            <w:r w:rsidRPr="52939237">
              <w:rPr>
                <w:rFonts w:eastAsia="Arial" w:cs="Arial"/>
                <w:color w:val="000000" w:themeColor="text1"/>
                <w:szCs w:val="24"/>
              </w:rPr>
              <w:t>Take immediate, visible measures to reduce NIU’s carbon emissions within the next 3 years</w:t>
            </w:r>
          </w:p>
        </w:tc>
        <w:tc>
          <w:tcPr>
            <w:tcW w:w="8535" w:type="dxa"/>
            <w:tcBorders>
              <w:top w:val="single" w:sz="4" w:space="0" w:color="FFFFFF" w:themeColor="background1"/>
            </w:tcBorders>
          </w:tcPr>
          <w:p w14:paraId="02135541" w14:textId="099D954A" w:rsidR="00514F6E" w:rsidRDefault="21180BEA" w:rsidP="00B60E86">
            <w:pPr>
              <w:pStyle w:val="ListParagraph"/>
              <w:numPr>
                <w:ilvl w:val="0"/>
                <w:numId w:val="313"/>
              </w:numPr>
              <w:rPr>
                <w:rFonts w:eastAsia="Arial" w:cs="Arial"/>
                <w:szCs w:val="24"/>
              </w:rPr>
            </w:pPr>
            <w:r w:rsidRPr="52939237">
              <w:rPr>
                <w:rFonts w:eastAsia="Arial" w:cs="Arial"/>
                <w:color w:val="000000" w:themeColor="text1"/>
                <w:szCs w:val="24"/>
              </w:rPr>
              <w:t xml:space="preserve">Replace </w:t>
            </w:r>
            <w:r w:rsidR="45839ADE" w:rsidRPr="52939237">
              <w:rPr>
                <w:rFonts w:eastAsia="Arial" w:cs="Arial"/>
                <w:color w:val="000000" w:themeColor="text1"/>
                <w:szCs w:val="24"/>
              </w:rPr>
              <w:t xml:space="preserve">a minimum of </w:t>
            </w:r>
            <w:r w:rsidRPr="52939237">
              <w:rPr>
                <w:rFonts w:eastAsia="Arial" w:cs="Arial"/>
                <w:color w:val="000000" w:themeColor="text1"/>
                <w:szCs w:val="24"/>
              </w:rPr>
              <w:t>eight eligible fleet vehicles with hybrids</w:t>
            </w:r>
            <w:r w:rsidR="221C8021" w:rsidRPr="52939237">
              <w:rPr>
                <w:rFonts w:eastAsia="Arial" w:cs="Arial"/>
                <w:color w:val="000000" w:themeColor="text1"/>
                <w:szCs w:val="24"/>
              </w:rPr>
              <w:t xml:space="preserve"> or EVs </w:t>
            </w:r>
            <w:r w:rsidRPr="52939237">
              <w:rPr>
                <w:rFonts w:eastAsia="Arial" w:cs="Arial"/>
                <w:color w:val="000000" w:themeColor="text1"/>
                <w:szCs w:val="24"/>
              </w:rPr>
              <w:t>within the first two years</w:t>
            </w:r>
          </w:p>
        </w:tc>
      </w:tr>
      <w:tr w:rsidR="00514F6E" w14:paraId="77BD2A38" w14:textId="77777777" w:rsidTr="41A90FB2">
        <w:trPr>
          <w:trHeight w:val="300"/>
        </w:trPr>
        <w:tc>
          <w:tcPr>
            <w:tcW w:w="825" w:type="dxa"/>
            <w:vMerge/>
            <w:vAlign w:val="center"/>
          </w:tcPr>
          <w:p w14:paraId="15C45260" w14:textId="77777777" w:rsidR="00514F6E" w:rsidRDefault="00514F6E"/>
        </w:tc>
        <w:tc>
          <w:tcPr>
            <w:tcW w:w="3832" w:type="dxa"/>
            <w:vMerge/>
            <w:vAlign w:val="center"/>
          </w:tcPr>
          <w:p w14:paraId="2798D7A9" w14:textId="77777777" w:rsidR="00514F6E" w:rsidRDefault="00514F6E"/>
        </w:tc>
        <w:tc>
          <w:tcPr>
            <w:tcW w:w="8535" w:type="dxa"/>
            <w:tcBorders>
              <w:top w:val="single" w:sz="4" w:space="0" w:color="FFFFFF" w:themeColor="background1"/>
            </w:tcBorders>
          </w:tcPr>
          <w:p w14:paraId="2D963D5F" w14:textId="48DFC8A8" w:rsidR="00514F6E" w:rsidRDefault="4F91E61C" w:rsidP="00B60E86">
            <w:pPr>
              <w:pStyle w:val="ListParagraph"/>
              <w:numPr>
                <w:ilvl w:val="0"/>
                <w:numId w:val="313"/>
              </w:numPr>
              <w:rPr>
                <w:rFonts w:eastAsia="Arial" w:cs="Arial"/>
                <w:color w:val="000000" w:themeColor="text1"/>
                <w:szCs w:val="24"/>
              </w:rPr>
            </w:pPr>
            <w:bookmarkStart w:id="24" w:name="_Int_HzLhtOXE"/>
            <w:r w:rsidRPr="12DB48A2">
              <w:rPr>
                <w:rFonts w:eastAsia="Arial" w:cs="Arial"/>
                <w:color w:val="000000" w:themeColor="text1"/>
                <w:szCs w:val="24"/>
              </w:rPr>
              <w:t>Introduce</w:t>
            </w:r>
            <w:bookmarkEnd w:id="24"/>
            <w:r w:rsidRPr="12DB48A2">
              <w:rPr>
                <w:rFonts w:eastAsia="Arial" w:cs="Arial"/>
                <w:color w:val="000000" w:themeColor="text1"/>
                <w:szCs w:val="24"/>
              </w:rPr>
              <w:t xml:space="preserve"> an electric truck into NIU’s fleet.</w:t>
            </w:r>
          </w:p>
        </w:tc>
      </w:tr>
      <w:tr w:rsidR="00514F6E" w14:paraId="4164FF1E" w14:textId="77777777" w:rsidTr="41A90FB2">
        <w:trPr>
          <w:trHeight w:val="300"/>
        </w:trPr>
        <w:tc>
          <w:tcPr>
            <w:tcW w:w="825" w:type="dxa"/>
            <w:vMerge/>
            <w:vAlign w:val="center"/>
          </w:tcPr>
          <w:p w14:paraId="2F0995D7" w14:textId="77777777" w:rsidR="00514F6E" w:rsidRDefault="00514F6E"/>
        </w:tc>
        <w:tc>
          <w:tcPr>
            <w:tcW w:w="3832" w:type="dxa"/>
            <w:vMerge/>
            <w:vAlign w:val="center"/>
          </w:tcPr>
          <w:p w14:paraId="1DC61760" w14:textId="77777777" w:rsidR="00514F6E" w:rsidRDefault="00514F6E"/>
        </w:tc>
        <w:tc>
          <w:tcPr>
            <w:tcW w:w="8535" w:type="dxa"/>
            <w:tcBorders>
              <w:top w:val="single" w:sz="4" w:space="0" w:color="FFFFFF" w:themeColor="background1"/>
            </w:tcBorders>
          </w:tcPr>
          <w:p w14:paraId="537B6F2D" w14:textId="451D6A2C" w:rsidR="00514F6E" w:rsidRDefault="21180BEA" w:rsidP="00B60E86">
            <w:pPr>
              <w:pStyle w:val="ListParagraph"/>
              <w:numPr>
                <w:ilvl w:val="0"/>
                <w:numId w:val="313"/>
              </w:numPr>
              <w:rPr>
                <w:rFonts w:eastAsia="Arial" w:cs="Arial"/>
                <w:color w:val="000000" w:themeColor="text1"/>
                <w:szCs w:val="24"/>
              </w:rPr>
            </w:pPr>
            <w:r w:rsidRPr="52939237">
              <w:rPr>
                <w:rFonts w:eastAsia="Arial" w:cs="Arial"/>
                <w:color w:val="000000" w:themeColor="text1"/>
                <w:szCs w:val="24"/>
              </w:rPr>
              <w:t>Develop strategies for incentivizing usage for sustainable modes of transportation, (i.e., explore viability of commuter clubs for students modeled after peer universities</w:t>
            </w:r>
            <w:r w:rsidR="74D31954" w:rsidRPr="52939237">
              <w:rPr>
                <w:rFonts w:eastAsia="Arial" w:cs="Arial"/>
                <w:color w:val="000000" w:themeColor="text1"/>
                <w:szCs w:val="24"/>
              </w:rPr>
              <w:t>;</w:t>
            </w:r>
            <w:r w:rsidRPr="52939237">
              <w:rPr>
                <w:rFonts w:eastAsia="Arial" w:cs="Arial"/>
                <w:color w:val="000000" w:themeColor="text1"/>
                <w:szCs w:val="24"/>
              </w:rPr>
              <w:t xml:space="preserve"> consider offering prime parking spaces for carpoolers)</w:t>
            </w:r>
          </w:p>
        </w:tc>
      </w:tr>
      <w:tr w:rsidR="00514F6E" w14:paraId="7F786909" w14:textId="77777777" w:rsidTr="41A90FB2">
        <w:trPr>
          <w:trHeight w:val="300"/>
        </w:trPr>
        <w:tc>
          <w:tcPr>
            <w:tcW w:w="825" w:type="dxa"/>
            <w:vMerge w:val="restart"/>
            <w:tcBorders>
              <w:top w:val="single" w:sz="4" w:space="0" w:color="FFFFFF" w:themeColor="background1"/>
            </w:tcBorders>
            <w:vAlign w:val="center"/>
          </w:tcPr>
          <w:p w14:paraId="5A9BFFB5" w14:textId="77777777" w:rsidR="00514F6E" w:rsidRDefault="21180BEA" w:rsidP="52939237">
            <w:pPr>
              <w:jc w:val="center"/>
              <w:rPr>
                <w:rFonts w:eastAsia="Arial" w:cs="Arial"/>
                <w:szCs w:val="24"/>
              </w:rPr>
            </w:pPr>
            <w:r w:rsidRPr="52939237">
              <w:rPr>
                <w:rFonts w:eastAsia="Arial" w:cs="Arial"/>
                <w:szCs w:val="24"/>
              </w:rPr>
              <w:t>03-3</w:t>
            </w:r>
          </w:p>
        </w:tc>
        <w:tc>
          <w:tcPr>
            <w:tcW w:w="3832" w:type="dxa"/>
            <w:vMerge w:val="restart"/>
            <w:tcBorders>
              <w:top w:val="single" w:sz="4" w:space="0" w:color="FFFFFF" w:themeColor="background1"/>
            </w:tcBorders>
            <w:vAlign w:val="center"/>
          </w:tcPr>
          <w:p w14:paraId="2DADAC7B" w14:textId="77777777" w:rsidR="00514F6E" w:rsidRDefault="21180BEA" w:rsidP="52939237">
            <w:pPr>
              <w:jc w:val="center"/>
              <w:rPr>
                <w:rFonts w:eastAsia="Arial" w:cs="Arial"/>
                <w:szCs w:val="24"/>
              </w:rPr>
            </w:pPr>
            <w:r w:rsidRPr="52939237">
              <w:rPr>
                <w:rFonts w:eastAsia="Arial" w:cs="Arial"/>
                <w:color w:val="000000" w:themeColor="text1"/>
                <w:szCs w:val="24"/>
              </w:rPr>
              <w:t>Develop strategies for supporting long–term (3+ years) emission reduction goals in NIU’s transportation sector</w:t>
            </w:r>
          </w:p>
        </w:tc>
        <w:tc>
          <w:tcPr>
            <w:tcW w:w="8535" w:type="dxa"/>
            <w:tcBorders>
              <w:top w:val="single" w:sz="4" w:space="0" w:color="FFFFFF" w:themeColor="background1"/>
            </w:tcBorders>
          </w:tcPr>
          <w:p w14:paraId="7ABEA978" w14:textId="7B0945A3" w:rsidR="00514F6E" w:rsidRDefault="21180BEA" w:rsidP="00B60E86">
            <w:pPr>
              <w:pStyle w:val="ListParagraph"/>
              <w:numPr>
                <w:ilvl w:val="0"/>
                <w:numId w:val="312"/>
              </w:numPr>
              <w:rPr>
                <w:rFonts w:eastAsia="Arial" w:cs="Arial"/>
                <w:color w:val="000000" w:themeColor="text1"/>
                <w:szCs w:val="24"/>
              </w:rPr>
            </w:pPr>
            <w:r w:rsidRPr="52939237">
              <w:rPr>
                <w:rFonts w:eastAsia="Arial" w:cs="Arial"/>
                <w:color w:val="000000" w:themeColor="text1"/>
                <w:szCs w:val="24"/>
              </w:rPr>
              <w:t>Appoint a multifunctional team to actively seek and pursue outside grants and other funding opportunities for large projects that will provide support for building infrastructure required for long-term emission reduction goals</w:t>
            </w:r>
            <w:r w:rsidR="0BFAA1CB" w:rsidRPr="52939237">
              <w:rPr>
                <w:rFonts w:eastAsia="Arial" w:cs="Arial"/>
                <w:color w:val="000000" w:themeColor="text1"/>
                <w:szCs w:val="24"/>
              </w:rPr>
              <w:t>;</w:t>
            </w:r>
            <w:r w:rsidR="0FBE5D30" w:rsidRPr="52939237">
              <w:rPr>
                <w:rFonts w:eastAsia="Arial" w:cs="Arial"/>
                <w:color w:val="000000" w:themeColor="text1"/>
                <w:szCs w:val="24"/>
              </w:rPr>
              <w:t xml:space="preserve"> t</w:t>
            </w:r>
            <w:r w:rsidR="495648C8" w:rsidRPr="52939237">
              <w:rPr>
                <w:rFonts w:eastAsia="Arial" w:cs="Arial"/>
                <w:color w:val="000000" w:themeColor="text1"/>
                <w:szCs w:val="24"/>
              </w:rPr>
              <w:t>his</w:t>
            </w:r>
            <w:r w:rsidRPr="52939237">
              <w:rPr>
                <w:rFonts w:eastAsia="Arial" w:cs="Arial"/>
                <w:color w:val="000000" w:themeColor="text1"/>
                <w:szCs w:val="24"/>
              </w:rPr>
              <w:t xml:space="preserve"> action serves as a formal acknowledgement that without designating a formal team for this activity, this grant pursuit activity will occur only haphazardly </w:t>
            </w:r>
          </w:p>
        </w:tc>
      </w:tr>
      <w:tr w:rsidR="00514F6E" w14:paraId="0ABCADEE" w14:textId="77777777" w:rsidTr="41A90FB2">
        <w:trPr>
          <w:trHeight w:val="300"/>
        </w:trPr>
        <w:tc>
          <w:tcPr>
            <w:tcW w:w="825" w:type="dxa"/>
            <w:vMerge/>
            <w:vAlign w:val="center"/>
          </w:tcPr>
          <w:p w14:paraId="496275A1" w14:textId="77777777" w:rsidR="00514F6E" w:rsidRDefault="00514F6E"/>
        </w:tc>
        <w:tc>
          <w:tcPr>
            <w:tcW w:w="3832" w:type="dxa"/>
            <w:vMerge/>
            <w:vAlign w:val="center"/>
          </w:tcPr>
          <w:p w14:paraId="614788F6" w14:textId="77777777" w:rsidR="00514F6E" w:rsidRDefault="00514F6E"/>
        </w:tc>
        <w:tc>
          <w:tcPr>
            <w:tcW w:w="8535" w:type="dxa"/>
            <w:tcBorders>
              <w:top w:val="single" w:sz="4" w:space="0" w:color="FFFFFF" w:themeColor="background1"/>
            </w:tcBorders>
          </w:tcPr>
          <w:p w14:paraId="105E3FA7" w14:textId="77777777" w:rsidR="00514F6E" w:rsidRDefault="21180BEA" w:rsidP="00B60E86">
            <w:pPr>
              <w:pStyle w:val="ListParagraph"/>
              <w:numPr>
                <w:ilvl w:val="0"/>
                <w:numId w:val="312"/>
              </w:numPr>
              <w:rPr>
                <w:rFonts w:eastAsia="Arial" w:cs="Arial"/>
                <w:color w:val="000000" w:themeColor="text1"/>
                <w:szCs w:val="24"/>
              </w:rPr>
            </w:pPr>
            <w:r w:rsidRPr="52939237">
              <w:rPr>
                <w:rFonts w:eastAsia="Arial" w:cs="Arial"/>
                <w:color w:val="000000" w:themeColor="text1"/>
                <w:szCs w:val="24"/>
              </w:rPr>
              <w:t>Quantitatively identify the highest impact actions that most efficiently align with making NIU carbon neutral by 2050</w:t>
            </w:r>
          </w:p>
        </w:tc>
      </w:tr>
      <w:tr w:rsidR="00514F6E" w14:paraId="4366EF8F" w14:textId="77777777" w:rsidTr="41A90FB2">
        <w:trPr>
          <w:trHeight w:val="300"/>
        </w:trPr>
        <w:tc>
          <w:tcPr>
            <w:tcW w:w="825" w:type="dxa"/>
            <w:vMerge/>
            <w:vAlign w:val="center"/>
          </w:tcPr>
          <w:p w14:paraId="03694926" w14:textId="77777777" w:rsidR="00514F6E" w:rsidRDefault="00514F6E"/>
        </w:tc>
        <w:tc>
          <w:tcPr>
            <w:tcW w:w="3832" w:type="dxa"/>
            <w:vMerge/>
            <w:vAlign w:val="center"/>
          </w:tcPr>
          <w:p w14:paraId="7927E76E" w14:textId="77777777" w:rsidR="00514F6E" w:rsidRDefault="00514F6E"/>
        </w:tc>
        <w:tc>
          <w:tcPr>
            <w:tcW w:w="8535" w:type="dxa"/>
            <w:tcBorders>
              <w:top w:val="single" w:sz="4" w:space="0" w:color="FFFFFF" w:themeColor="background1"/>
            </w:tcBorders>
          </w:tcPr>
          <w:p w14:paraId="0AE662BF" w14:textId="4DAF2C73" w:rsidR="00514F6E" w:rsidRDefault="21180BEA" w:rsidP="00B60E86">
            <w:pPr>
              <w:pStyle w:val="ListParagraph"/>
              <w:numPr>
                <w:ilvl w:val="0"/>
                <w:numId w:val="312"/>
              </w:numPr>
              <w:rPr>
                <w:rFonts w:eastAsia="Arial" w:cs="Arial"/>
                <w:color w:val="000000" w:themeColor="text1"/>
                <w:szCs w:val="24"/>
              </w:rPr>
            </w:pPr>
            <w:r w:rsidRPr="52939237">
              <w:rPr>
                <w:rFonts w:eastAsia="Arial" w:cs="Arial"/>
                <w:color w:val="000000" w:themeColor="text1"/>
                <w:szCs w:val="24"/>
              </w:rPr>
              <w:t>Empower a transportation taskforce that can adequately design realistic, achievable, long term reduction goals while actively working to fulfill current goals</w:t>
            </w:r>
            <w:r w:rsidR="511B0FD1" w:rsidRPr="52939237">
              <w:rPr>
                <w:rFonts w:eastAsia="Arial" w:cs="Arial"/>
                <w:color w:val="000000" w:themeColor="text1"/>
                <w:szCs w:val="24"/>
              </w:rPr>
              <w:t>;</w:t>
            </w:r>
            <w:r w:rsidR="495648C8" w:rsidRPr="52939237">
              <w:rPr>
                <w:rFonts w:eastAsia="Arial" w:cs="Arial"/>
                <w:color w:val="000000" w:themeColor="text1"/>
                <w:szCs w:val="24"/>
              </w:rPr>
              <w:t xml:space="preserve"> </w:t>
            </w:r>
            <w:r w:rsidR="49FE69AD" w:rsidRPr="52939237">
              <w:rPr>
                <w:rFonts w:eastAsia="Arial" w:cs="Arial"/>
                <w:color w:val="000000" w:themeColor="text1"/>
                <w:szCs w:val="24"/>
              </w:rPr>
              <w:t>du</w:t>
            </w:r>
            <w:r w:rsidR="495648C8" w:rsidRPr="52939237">
              <w:rPr>
                <w:rFonts w:eastAsia="Arial" w:cs="Arial"/>
                <w:color w:val="000000" w:themeColor="text1"/>
                <w:szCs w:val="24"/>
              </w:rPr>
              <w:t>e</w:t>
            </w:r>
            <w:r w:rsidRPr="52939237">
              <w:rPr>
                <w:rFonts w:eastAsia="Arial" w:cs="Arial"/>
                <w:color w:val="000000" w:themeColor="text1"/>
                <w:szCs w:val="24"/>
              </w:rPr>
              <w:t xml:space="preserve"> to the size share of emissions across the campus spectrum, some peer universities studied recommended similar action to </w:t>
            </w:r>
            <w:r w:rsidRPr="52939237">
              <w:rPr>
                <w:rFonts w:eastAsia="Arial" w:cs="Arial"/>
                <w:color w:val="000000" w:themeColor="text1"/>
                <w:szCs w:val="24"/>
              </w:rPr>
              <w:lastRenderedPageBreak/>
              <w:t>ensure the best chance of successfully reducing overall university carbon footprint</w:t>
            </w:r>
          </w:p>
        </w:tc>
      </w:tr>
      <w:tr w:rsidR="00514F6E" w14:paraId="4166E368" w14:textId="77777777" w:rsidTr="41A90FB2">
        <w:trPr>
          <w:trHeight w:val="300"/>
        </w:trPr>
        <w:tc>
          <w:tcPr>
            <w:tcW w:w="825" w:type="dxa"/>
            <w:vMerge/>
            <w:vAlign w:val="center"/>
          </w:tcPr>
          <w:p w14:paraId="5F01274D" w14:textId="77777777" w:rsidR="00514F6E" w:rsidRDefault="00514F6E"/>
        </w:tc>
        <w:tc>
          <w:tcPr>
            <w:tcW w:w="3832" w:type="dxa"/>
            <w:vMerge/>
            <w:vAlign w:val="center"/>
          </w:tcPr>
          <w:p w14:paraId="4A4D9375" w14:textId="77777777" w:rsidR="00514F6E" w:rsidRDefault="00514F6E"/>
        </w:tc>
        <w:tc>
          <w:tcPr>
            <w:tcW w:w="8535" w:type="dxa"/>
            <w:tcBorders>
              <w:top w:val="single" w:sz="4" w:space="0" w:color="FFFFFF" w:themeColor="background1"/>
            </w:tcBorders>
          </w:tcPr>
          <w:p w14:paraId="1D1ECB38" w14:textId="6C315030" w:rsidR="00514F6E" w:rsidRDefault="21180BEA" w:rsidP="00B60E86">
            <w:pPr>
              <w:pStyle w:val="ListParagraph"/>
              <w:numPr>
                <w:ilvl w:val="0"/>
                <w:numId w:val="312"/>
              </w:numPr>
              <w:rPr>
                <w:rFonts w:eastAsia="Arial" w:cs="Arial"/>
                <w:color w:val="000000" w:themeColor="text1"/>
                <w:szCs w:val="24"/>
              </w:rPr>
            </w:pPr>
            <w:r w:rsidRPr="52939237">
              <w:rPr>
                <w:rFonts w:eastAsia="Arial" w:cs="Arial"/>
                <w:color w:val="000000" w:themeColor="text1"/>
                <w:szCs w:val="24"/>
              </w:rPr>
              <w:t>Continually evolve strategies for incentivizing use of sustainable modes of transportation</w:t>
            </w:r>
            <w:r w:rsidR="5CC40631" w:rsidRPr="52939237">
              <w:rPr>
                <w:rFonts w:eastAsia="Arial" w:cs="Arial"/>
                <w:color w:val="000000" w:themeColor="text1"/>
                <w:szCs w:val="24"/>
              </w:rPr>
              <w:t xml:space="preserve"> (from 3-2 action C</w:t>
            </w:r>
            <w:r w:rsidR="46F025B8" w:rsidRPr="52939237">
              <w:rPr>
                <w:rFonts w:eastAsia="Arial" w:cs="Arial"/>
                <w:color w:val="000000" w:themeColor="text1"/>
                <w:szCs w:val="24"/>
              </w:rPr>
              <w:t>)</w:t>
            </w:r>
            <w:r w:rsidR="1F84086E" w:rsidRPr="52939237">
              <w:rPr>
                <w:rFonts w:eastAsia="Arial" w:cs="Arial"/>
                <w:color w:val="000000" w:themeColor="text1"/>
                <w:szCs w:val="24"/>
              </w:rPr>
              <w:t>;</w:t>
            </w:r>
            <w:r w:rsidR="495648C8" w:rsidRPr="52939237">
              <w:rPr>
                <w:rFonts w:eastAsia="Arial" w:cs="Arial"/>
                <w:color w:val="000000" w:themeColor="text1"/>
                <w:szCs w:val="24"/>
              </w:rPr>
              <w:t xml:space="preserve"> </w:t>
            </w:r>
            <w:r w:rsidR="3F407C18" w:rsidRPr="52939237">
              <w:rPr>
                <w:rFonts w:eastAsia="Arial" w:cs="Arial"/>
                <w:color w:val="000000" w:themeColor="text1"/>
                <w:szCs w:val="24"/>
              </w:rPr>
              <w:t>n</w:t>
            </w:r>
            <w:r w:rsidRPr="52939237">
              <w:rPr>
                <w:rFonts w:eastAsia="Arial" w:cs="Arial"/>
                <w:color w:val="000000" w:themeColor="text1"/>
                <w:szCs w:val="24"/>
              </w:rPr>
              <w:t>ew opportunities will emerge as technology evolves (e.g., new software applications, better EV technology, or new mass transit options)</w:t>
            </w:r>
          </w:p>
        </w:tc>
      </w:tr>
      <w:tr w:rsidR="00514F6E" w14:paraId="32858423" w14:textId="77777777" w:rsidTr="41A90FB2">
        <w:trPr>
          <w:trHeight w:val="300"/>
        </w:trPr>
        <w:tc>
          <w:tcPr>
            <w:tcW w:w="825" w:type="dxa"/>
            <w:vMerge/>
            <w:vAlign w:val="center"/>
          </w:tcPr>
          <w:p w14:paraId="232EF23C" w14:textId="77777777" w:rsidR="00514F6E" w:rsidRDefault="00514F6E"/>
        </w:tc>
        <w:tc>
          <w:tcPr>
            <w:tcW w:w="3832" w:type="dxa"/>
            <w:vMerge/>
            <w:vAlign w:val="center"/>
          </w:tcPr>
          <w:p w14:paraId="5B0FBF63" w14:textId="77777777" w:rsidR="00514F6E" w:rsidRDefault="00514F6E"/>
        </w:tc>
        <w:tc>
          <w:tcPr>
            <w:tcW w:w="8535" w:type="dxa"/>
            <w:tcBorders>
              <w:top w:val="single" w:sz="4" w:space="0" w:color="FFFFFF" w:themeColor="background1"/>
            </w:tcBorders>
          </w:tcPr>
          <w:p w14:paraId="062E1FC5" w14:textId="77777777" w:rsidR="00514F6E" w:rsidRDefault="21180BEA" w:rsidP="00B60E86">
            <w:pPr>
              <w:pStyle w:val="ListParagraph"/>
              <w:numPr>
                <w:ilvl w:val="0"/>
                <w:numId w:val="312"/>
              </w:numPr>
              <w:rPr>
                <w:rFonts w:eastAsia="Arial" w:cs="Arial"/>
                <w:color w:val="000000" w:themeColor="text1"/>
                <w:szCs w:val="24"/>
              </w:rPr>
            </w:pPr>
            <w:r w:rsidRPr="52939237">
              <w:rPr>
                <w:rFonts w:eastAsia="Arial" w:cs="Arial"/>
                <w:color w:val="000000" w:themeColor="text1"/>
                <w:szCs w:val="24"/>
              </w:rPr>
              <w:t>Proactively partner with the City of DeKalb to improve the Huskie Bus Line and other forms of public transportation</w:t>
            </w:r>
          </w:p>
        </w:tc>
      </w:tr>
      <w:tr w:rsidR="00514F6E" w14:paraId="4FA61915" w14:textId="77777777" w:rsidTr="41A90FB2">
        <w:trPr>
          <w:trHeight w:val="300"/>
        </w:trPr>
        <w:tc>
          <w:tcPr>
            <w:tcW w:w="825" w:type="dxa"/>
            <w:vMerge w:val="restart"/>
            <w:tcBorders>
              <w:top w:val="single" w:sz="4" w:space="0" w:color="FFFFFF" w:themeColor="background1"/>
            </w:tcBorders>
            <w:vAlign w:val="center"/>
          </w:tcPr>
          <w:p w14:paraId="472AF5B3" w14:textId="77777777" w:rsidR="00514F6E" w:rsidRDefault="21180BEA" w:rsidP="52939237">
            <w:pPr>
              <w:jc w:val="center"/>
              <w:rPr>
                <w:rFonts w:eastAsia="Arial" w:cs="Arial"/>
                <w:szCs w:val="24"/>
              </w:rPr>
            </w:pPr>
            <w:r w:rsidRPr="52939237">
              <w:rPr>
                <w:rFonts w:eastAsia="Arial" w:cs="Arial"/>
                <w:szCs w:val="24"/>
              </w:rPr>
              <w:t>03-4</w:t>
            </w:r>
          </w:p>
        </w:tc>
        <w:tc>
          <w:tcPr>
            <w:tcW w:w="3832" w:type="dxa"/>
            <w:vMerge w:val="restart"/>
            <w:tcBorders>
              <w:top w:val="single" w:sz="4" w:space="0" w:color="FFFFFF" w:themeColor="background1"/>
            </w:tcBorders>
            <w:vAlign w:val="center"/>
          </w:tcPr>
          <w:p w14:paraId="5620BCB3" w14:textId="77777777" w:rsidR="00514F6E" w:rsidRDefault="21180BEA" w:rsidP="52939237">
            <w:pPr>
              <w:spacing w:after="160"/>
              <w:jc w:val="center"/>
              <w:rPr>
                <w:rFonts w:eastAsia="Arial" w:cs="Arial"/>
                <w:szCs w:val="24"/>
              </w:rPr>
            </w:pPr>
            <w:r w:rsidRPr="52939237">
              <w:rPr>
                <w:rFonts w:eastAsia="Arial" w:cs="Arial"/>
                <w:color w:val="000000" w:themeColor="text1"/>
                <w:szCs w:val="24"/>
              </w:rPr>
              <w:t>Develop programs to reduce NIU community vehicular reliance</w:t>
            </w:r>
          </w:p>
          <w:p w14:paraId="40F415B7" w14:textId="77777777" w:rsidR="00514F6E" w:rsidRDefault="00514F6E" w:rsidP="52939237">
            <w:pPr>
              <w:jc w:val="center"/>
              <w:rPr>
                <w:rFonts w:eastAsia="Arial" w:cs="Arial"/>
                <w:color w:val="000000" w:themeColor="text1"/>
                <w:szCs w:val="24"/>
              </w:rPr>
            </w:pPr>
          </w:p>
        </w:tc>
        <w:tc>
          <w:tcPr>
            <w:tcW w:w="8535" w:type="dxa"/>
            <w:tcBorders>
              <w:top w:val="single" w:sz="4" w:space="0" w:color="FFFFFF" w:themeColor="background1"/>
            </w:tcBorders>
          </w:tcPr>
          <w:p w14:paraId="6EF1DC87" w14:textId="79109EC6" w:rsidR="00514F6E" w:rsidRDefault="21180BEA" w:rsidP="00B60E86">
            <w:pPr>
              <w:pStyle w:val="ListParagraph"/>
              <w:numPr>
                <w:ilvl w:val="0"/>
                <w:numId w:val="303"/>
              </w:numPr>
              <w:rPr>
                <w:rFonts w:eastAsia="Arial" w:cs="Arial"/>
                <w:szCs w:val="24"/>
              </w:rPr>
            </w:pPr>
            <w:r w:rsidRPr="52939237">
              <w:rPr>
                <w:rFonts w:eastAsia="Arial" w:cs="Arial"/>
                <w:color w:val="000000" w:themeColor="text1"/>
                <w:szCs w:val="24"/>
              </w:rPr>
              <w:t>Investigate opportunities to develop and promote a ridesharing/carpooling culture within the community of NIU commuters (i.e., evaluate carpooling/ridesharing programs and policy options that reduce overall commuting burden and address commuting equity issues</w:t>
            </w:r>
            <w:r w:rsidR="495648C8" w:rsidRPr="52939237">
              <w:rPr>
                <w:rFonts w:eastAsia="Arial" w:cs="Arial"/>
                <w:color w:val="000000" w:themeColor="text1"/>
                <w:szCs w:val="24"/>
              </w:rPr>
              <w:t>)</w:t>
            </w:r>
            <w:r w:rsidR="1DDC83D4" w:rsidRPr="52939237">
              <w:rPr>
                <w:rFonts w:eastAsia="Arial" w:cs="Arial"/>
                <w:color w:val="000000" w:themeColor="text1"/>
                <w:szCs w:val="24"/>
              </w:rPr>
              <w:t>;</w:t>
            </w:r>
            <w:r w:rsidR="495648C8" w:rsidRPr="52939237">
              <w:rPr>
                <w:rFonts w:eastAsia="Arial" w:cs="Arial"/>
                <w:color w:val="000000" w:themeColor="text1"/>
                <w:szCs w:val="24"/>
              </w:rPr>
              <w:t xml:space="preserve"> </w:t>
            </w:r>
            <w:r w:rsidR="1D77AEAE" w:rsidRPr="52939237">
              <w:rPr>
                <w:rFonts w:eastAsia="Arial" w:cs="Arial"/>
                <w:color w:val="000000" w:themeColor="text1"/>
                <w:szCs w:val="24"/>
              </w:rPr>
              <w:t>i</w:t>
            </w:r>
            <w:r w:rsidRPr="52939237">
              <w:rPr>
                <w:rFonts w:eastAsia="Arial" w:cs="Arial"/>
                <w:color w:val="000000" w:themeColor="text1"/>
                <w:szCs w:val="24"/>
              </w:rPr>
              <w:t>nclude both insourcing and outsourcing program options</w:t>
            </w:r>
          </w:p>
        </w:tc>
      </w:tr>
      <w:tr w:rsidR="00514F6E" w14:paraId="11FE51CD" w14:textId="77777777" w:rsidTr="41A90FB2">
        <w:trPr>
          <w:trHeight w:val="300"/>
        </w:trPr>
        <w:tc>
          <w:tcPr>
            <w:tcW w:w="825" w:type="dxa"/>
            <w:vMerge/>
            <w:vAlign w:val="center"/>
          </w:tcPr>
          <w:p w14:paraId="321D2627" w14:textId="77777777" w:rsidR="00514F6E" w:rsidRDefault="00514F6E"/>
        </w:tc>
        <w:tc>
          <w:tcPr>
            <w:tcW w:w="3832" w:type="dxa"/>
            <w:vMerge/>
            <w:vAlign w:val="center"/>
          </w:tcPr>
          <w:p w14:paraId="234D72BF" w14:textId="77777777" w:rsidR="00514F6E" w:rsidRDefault="00514F6E"/>
        </w:tc>
        <w:tc>
          <w:tcPr>
            <w:tcW w:w="8535" w:type="dxa"/>
            <w:tcBorders>
              <w:top w:val="single" w:sz="4" w:space="0" w:color="FFFFFF" w:themeColor="background1"/>
            </w:tcBorders>
          </w:tcPr>
          <w:p w14:paraId="6D37D549" w14:textId="482F7F43" w:rsidR="00514F6E" w:rsidRDefault="21180BEA" w:rsidP="00B60E86">
            <w:pPr>
              <w:pStyle w:val="ListParagraph"/>
              <w:numPr>
                <w:ilvl w:val="0"/>
                <w:numId w:val="303"/>
              </w:numPr>
              <w:rPr>
                <w:rFonts w:eastAsia="Arial" w:cs="Arial"/>
                <w:szCs w:val="24"/>
              </w:rPr>
            </w:pPr>
            <w:r w:rsidRPr="52939237">
              <w:rPr>
                <w:rFonts w:eastAsia="Arial" w:cs="Arial"/>
                <w:color w:val="000000" w:themeColor="text1"/>
                <w:szCs w:val="24"/>
              </w:rPr>
              <w:t xml:space="preserve">Investigate micro-mobility opportunities and options for cross campus trips. In the recommended following steps: (1) Investigate the range of micro mobility modalities employed by peer universities in similar climates—see appendix (2); Create a survey to identify the demand and modality preference for micro mobility amongst members of the NIU community (3); Identify infrastructure needs and campus policies to prepare the campus for a safe micro mobility environment (investigate the efficacy of sidewalks and roads, and develop a plan to mitigate micro mobility transport risk (e.g., repaving roads and repairing sidewalks) (4); </w:t>
            </w:r>
            <w:r w:rsidR="6FE3E648" w:rsidRPr="52939237">
              <w:rPr>
                <w:rFonts w:eastAsia="Arial" w:cs="Arial"/>
                <w:color w:val="000000" w:themeColor="text1"/>
                <w:szCs w:val="24"/>
              </w:rPr>
              <w:t>I</w:t>
            </w:r>
            <w:r w:rsidR="360EF277" w:rsidRPr="52939237">
              <w:rPr>
                <w:rFonts w:eastAsia="Arial" w:cs="Arial"/>
                <w:color w:val="000000" w:themeColor="text1"/>
                <w:szCs w:val="24"/>
              </w:rPr>
              <w:t>ntroduce</w:t>
            </w:r>
            <w:r w:rsidRPr="52939237">
              <w:rPr>
                <w:rFonts w:eastAsia="Arial" w:cs="Arial"/>
                <w:color w:val="000000" w:themeColor="text1"/>
                <w:szCs w:val="24"/>
              </w:rPr>
              <w:t xml:space="preserve"> a revised, responsive, and multifaceted micro mobility program to campus</w:t>
            </w:r>
          </w:p>
        </w:tc>
      </w:tr>
      <w:tr w:rsidR="00514F6E" w14:paraId="16174D1B" w14:textId="77777777" w:rsidTr="41A90FB2">
        <w:trPr>
          <w:trHeight w:val="300"/>
        </w:trPr>
        <w:tc>
          <w:tcPr>
            <w:tcW w:w="825" w:type="dxa"/>
            <w:vMerge/>
            <w:vAlign w:val="center"/>
          </w:tcPr>
          <w:p w14:paraId="6494D7BF" w14:textId="77777777" w:rsidR="00514F6E" w:rsidRDefault="00514F6E"/>
        </w:tc>
        <w:tc>
          <w:tcPr>
            <w:tcW w:w="3832" w:type="dxa"/>
            <w:vMerge/>
            <w:vAlign w:val="center"/>
          </w:tcPr>
          <w:p w14:paraId="3D25B605" w14:textId="77777777" w:rsidR="00514F6E" w:rsidRDefault="00514F6E"/>
        </w:tc>
        <w:tc>
          <w:tcPr>
            <w:tcW w:w="8535" w:type="dxa"/>
            <w:tcBorders>
              <w:top w:val="single" w:sz="4" w:space="0" w:color="FFFFFF" w:themeColor="background1"/>
            </w:tcBorders>
          </w:tcPr>
          <w:p w14:paraId="6AC4AC6A" w14:textId="6F95F738" w:rsidR="00514F6E" w:rsidRDefault="21180BEA" w:rsidP="00B60E86">
            <w:pPr>
              <w:pStyle w:val="ListParagraph"/>
              <w:numPr>
                <w:ilvl w:val="0"/>
                <w:numId w:val="303"/>
              </w:numPr>
              <w:rPr>
                <w:rFonts w:eastAsia="Arial" w:cs="Arial"/>
                <w:szCs w:val="24"/>
              </w:rPr>
            </w:pPr>
            <w:r w:rsidRPr="52939237">
              <w:rPr>
                <w:rFonts w:eastAsia="Arial" w:cs="Arial"/>
                <w:color w:val="000000" w:themeColor="text1"/>
                <w:szCs w:val="24"/>
              </w:rPr>
              <w:t xml:space="preserve">Make sustainable commuting to NIU easier to navigate for students (i.e., increase bus route literacy and awareness by assessing the development of a personalized commuter routing program that gives instruction on how to effectively use public transportation in </w:t>
            </w:r>
            <w:r w:rsidR="781BE5E7" w:rsidRPr="52939237">
              <w:rPr>
                <w:rFonts w:eastAsia="Arial" w:cs="Arial"/>
                <w:color w:val="000000" w:themeColor="text1"/>
                <w:szCs w:val="24"/>
              </w:rPr>
              <w:t>De</w:t>
            </w:r>
            <w:r w:rsidR="0957CE40" w:rsidRPr="52939237">
              <w:rPr>
                <w:rFonts w:eastAsia="Arial" w:cs="Arial"/>
                <w:color w:val="000000" w:themeColor="text1"/>
                <w:szCs w:val="24"/>
              </w:rPr>
              <w:t>K</w:t>
            </w:r>
            <w:r w:rsidR="781BE5E7" w:rsidRPr="52939237">
              <w:rPr>
                <w:rFonts w:eastAsia="Arial" w:cs="Arial"/>
                <w:color w:val="000000" w:themeColor="text1"/>
                <w:szCs w:val="24"/>
              </w:rPr>
              <w:t>alb</w:t>
            </w:r>
            <w:r w:rsidR="4D6015D2" w:rsidRPr="52939237">
              <w:rPr>
                <w:rFonts w:eastAsia="Arial" w:cs="Arial"/>
                <w:color w:val="000000" w:themeColor="text1"/>
                <w:szCs w:val="24"/>
              </w:rPr>
              <w:t>)</w:t>
            </w:r>
          </w:p>
        </w:tc>
      </w:tr>
      <w:tr w:rsidR="00514F6E" w14:paraId="3C9E27A5" w14:textId="77777777" w:rsidTr="41A90FB2">
        <w:trPr>
          <w:trHeight w:val="300"/>
        </w:trPr>
        <w:tc>
          <w:tcPr>
            <w:tcW w:w="825" w:type="dxa"/>
            <w:vMerge/>
            <w:vAlign w:val="center"/>
          </w:tcPr>
          <w:p w14:paraId="16F5BC2F" w14:textId="77777777" w:rsidR="00514F6E" w:rsidRDefault="00514F6E"/>
        </w:tc>
        <w:tc>
          <w:tcPr>
            <w:tcW w:w="3832" w:type="dxa"/>
            <w:vMerge/>
            <w:vAlign w:val="center"/>
          </w:tcPr>
          <w:p w14:paraId="6C411377" w14:textId="77777777" w:rsidR="00514F6E" w:rsidRDefault="00514F6E"/>
        </w:tc>
        <w:tc>
          <w:tcPr>
            <w:tcW w:w="8535" w:type="dxa"/>
            <w:tcBorders>
              <w:top w:val="single" w:sz="4" w:space="0" w:color="FFFFFF" w:themeColor="background1"/>
            </w:tcBorders>
          </w:tcPr>
          <w:p w14:paraId="1794A582" w14:textId="53C9DC5A" w:rsidR="00514F6E" w:rsidRDefault="21180BEA" w:rsidP="00B60E86">
            <w:pPr>
              <w:pStyle w:val="ListParagraph"/>
              <w:numPr>
                <w:ilvl w:val="0"/>
                <w:numId w:val="303"/>
              </w:numPr>
              <w:rPr>
                <w:rFonts w:eastAsia="Arial" w:cs="Arial"/>
                <w:szCs w:val="24"/>
              </w:rPr>
            </w:pPr>
            <w:r w:rsidRPr="52939237">
              <w:rPr>
                <w:rFonts w:eastAsia="Arial" w:cs="Arial"/>
                <w:color w:val="000000" w:themeColor="text1"/>
                <w:szCs w:val="24"/>
              </w:rPr>
              <w:t xml:space="preserve">Partner with the City of DeKalb in a research study that ensures the Huskie Line </w:t>
            </w:r>
            <w:r w:rsidR="4C6A4A65" w:rsidRPr="52939237">
              <w:rPr>
                <w:rFonts w:eastAsia="Arial" w:cs="Arial"/>
                <w:color w:val="000000" w:themeColor="text1"/>
                <w:szCs w:val="24"/>
              </w:rPr>
              <w:t>operates in</w:t>
            </w:r>
            <w:r w:rsidRPr="52939237">
              <w:rPr>
                <w:rFonts w:eastAsia="Arial" w:cs="Arial"/>
                <w:color w:val="000000" w:themeColor="text1"/>
                <w:szCs w:val="24"/>
              </w:rPr>
              <w:t xml:space="preserve"> the most efficient and effective manner, meeting community</w:t>
            </w:r>
            <w:r w:rsidR="291DF4B3" w:rsidRPr="52939237">
              <w:rPr>
                <w:rFonts w:eastAsia="Arial" w:cs="Arial"/>
                <w:color w:val="000000" w:themeColor="text1"/>
                <w:szCs w:val="24"/>
              </w:rPr>
              <w:t xml:space="preserve"> needs</w:t>
            </w:r>
          </w:p>
        </w:tc>
      </w:tr>
      <w:tr w:rsidR="00514F6E" w14:paraId="2B46C9EA" w14:textId="77777777" w:rsidTr="41A90FB2">
        <w:trPr>
          <w:trHeight w:val="300"/>
        </w:trPr>
        <w:tc>
          <w:tcPr>
            <w:tcW w:w="825" w:type="dxa"/>
            <w:vMerge/>
            <w:vAlign w:val="center"/>
          </w:tcPr>
          <w:p w14:paraId="1A63C05B" w14:textId="77777777" w:rsidR="00514F6E" w:rsidRDefault="00514F6E"/>
        </w:tc>
        <w:tc>
          <w:tcPr>
            <w:tcW w:w="3832" w:type="dxa"/>
            <w:vMerge/>
            <w:vAlign w:val="center"/>
          </w:tcPr>
          <w:p w14:paraId="7FD72D9C" w14:textId="77777777" w:rsidR="00514F6E" w:rsidRDefault="00514F6E"/>
        </w:tc>
        <w:tc>
          <w:tcPr>
            <w:tcW w:w="8535" w:type="dxa"/>
            <w:tcBorders>
              <w:top w:val="single" w:sz="4" w:space="0" w:color="FFFFFF" w:themeColor="background1"/>
            </w:tcBorders>
          </w:tcPr>
          <w:p w14:paraId="7CFDAF9B" w14:textId="77777777" w:rsidR="00514F6E" w:rsidRDefault="21180BEA" w:rsidP="00B60E86">
            <w:pPr>
              <w:pStyle w:val="ListParagraph"/>
              <w:numPr>
                <w:ilvl w:val="0"/>
                <w:numId w:val="303"/>
              </w:numPr>
              <w:rPr>
                <w:rFonts w:eastAsia="Arial" w:cs="Arial"/>
                <w:szCs w:val="24"/>
              </w:rPr>
            </w:pPr>
            <w:r w:rsidRPr="52939237">
              <w:rPr>
                <w:rFonts w:eastAsia="Arial" w:cs="Arial"/>
                <w:color w:val="000000" w:themeColor="text1"/>
                <w:szCs w:val="24"/>
              </w:rPr>
              <w:t>Assess the desire for more Zipcar’s on campus</w:t>
            </w:r>
          </w:p>
        </w:tc>
      </w:tr>
      <w:tr w:rsidR="00AA4F66" w14:paraId="70D5BA23" w14:textId="77777777" w:rsidTr="41A90FB2">
        <w:trPr>
          <w:trHeight w:val="931"/>
        </w:trPr>
        <w:tc>
          <w:tcPr>
            <w:tcW w:w="825" w:type="dxa"/>
            <w:vMerge/>
            <w:vAlign w:val="center"/>
          </w:tcPr>
          <w:p w14:paraId="55BCF28B" w14:textId="77777777" w:rsidR="00AA4F66" w:rsidRDefault="00AA4F66"/>
        </w:tc>
        <w:tc>
          <w:tcPr>
            <w:tcW w:w="3832" w:type="dxa"/>
            <w:vMerge/>
            <w:vAlign w:val="center"/>
          </w:tcPr>
          <w:p w14:paraId="4CB1A4D9" w14:textId="77777777" w:rsidR="00AA4F66" w:rsidRDefault="00AA4F66"/>
        </w:tc>
        <w:tc>
          <w:tcPr>
            <w:tcW w:w="8535" w:type="dxa"/>
            <w:tcBorders>
              <w:top w:val="single" w:sz="4" w:space="0" w:color="FFFFFF" w:themeColor="background1"/>
            </w:tcBorders>
          </w:tcPr>
          <w:p w14:paraId="560DF751" w14:textId="77777777" w:rsidR="00AA4F66" w:rsidRDefault="212A30A1" w:rsidP="00B60E86">
            <w:pPr>
              <w:pStyle w:val="ListParagraph"/>
              <w:numPr>
                <w:ilvl w:val="0"/>
                <w:numId w:val="312"/>
              </w:numPr>
              <w:rPr>
                <w:rFonts w:eastAsia="Arial" w:cs="Arial"/>
                <w:color w:val="000000" w:themeColor="text1"/>
                <w:szCs w:val="24"/>
              </w:rPr>
            </w:pPr>
            <w:r w:rsidRPr="52939237">
              <w:rPr>
                <w:rFonts w:eastAsia="Arial" w:cs="Arial"/>
                <w:color w:val="000000" w:themeColor="text1"/>
                <w:szCs w:val="24"/>
              </w:rPr>
              <w:t>Introduce a shuttle bus program that brings commuters from remote lots of campus to central campus</w:t>
            </w:r>
          </w:p>
        </w:tc>
      </w:tr>
      <w:tr w:rsidR="00514F6E" w14:paraId="5FB8384A" w14:textId="77777777" w:rsidTr="41A90FB2">
        <w:trPr>
          <w:trHeight w:val="300"/>
        </w:trPr>
        <w:tc>
          <w:tcPr>
            <w:tcW w:w="825" w:type="dxa"/>
            <w:vMerge w:val="restart"/>
            <w:tcBorders>
              <w:top w:val="single" w:sz="4" w:space="0" w:color="FFFFFF" w:themeColor="background1"/>
            </w:tcBorders>
            <w:vAlign w:val="center"/>
          </w:tcPr>
          <w:p w14:paraId="5E0A54D2" w14:textId="77777777" w:rsidR="00514F6E" w:rsidRDefault="21180BEA" w:rsidP="52939237">
            <w:pPr>
              <w:jc w:val="center"/>
              <w:rPr>
                <w:rFonts w:eastAsia="Arial" w:cs="Arial"/>
                <w:szCs w:val="24"/>
              </w:rPr>
            </w:pPr>
            <w:r w:rsidRPr="52939237">
              <w:rPr>
                <w:rFonts w:eastAsia="Arial" w:cs="Arial"/>
                <w:szCs w:val="24"/>
              </w:rPr>
              <w:t>03-5</w:t>
            </w:r>
          </w:p>
        </w:tc>
        <w:tc>
          <w:tcPr>
            <w:tcW w:w="3832" w:type="dxa"/>
            <w:vMerge w:val="restart"/>
            <w:tcBorders>
              <w:top w:val="single" w:sz="4" w:space="0" w:color="FFFFFF" w:themeColor="background1"/>
            </w:tcBorders>
            <w:vAlign w:val="center"/>
          </w:tcPr>
          <w:p w14:paraId="4D64E21E" w14:textId="77777777" w:rsidR="00514F6E" w:rsidRDefault="21180BEA" w:rsidP="52939237">
            <w:pPr>
              <w:jc w:val="center"/>
              <w:rPr>
                <w:rFonts w:eastAsia="Arial" w:cs="Arial"/>
                <w:szCs w:val="24"/>
              </w:rPr>
            </w:pPr>
            <w:r w:rsidRPr="52939237">
              <w:rPr>
                <w:rFonts w:eastAsia="Arial" w:cs="Arial"/>
                <w:color w:val="000000" w:themeColor="text1"/>
                <w:szCs w:val="24"/>
              </w:rPr>
              <w:t>Investigate potential solutions for reducing emissions due to faculty and staff research/conference travel</w:t>
            </w:r>
          </w:p>
        </w:tc>
        <w:tc>
          <w:tcPr>
            <w:tcW w:w="8535" w:type="dxa"/>
            <w:tcBorders>
              <w:top w:val="single" w:sz="4" w:space="0" w:color="FFFFFF" w:themeColor="background1"/>
            </w:tcBorders>
          </w:tcPr>
          <w:p w14:paraId="32436CF8" w14:textId="77777777" w:rsidR="00514F6E" w:rsidRDefault="21180BEA" w:rsidP="00B60E86">
            <w:pPr>
              <w:pStyle w:val="ListParagraph"/>
              <w:numPr>
                <w:ilvl w:val="0"/>
                <w:numId w:val="302"/>
              </w:numPr>
              <w:rPr>
                <w:rFonts w:eastAsia="Arial" w:cs="Arial"/>
                <w:szCs w:val="24"/>
              </w:rPr>
            </w:pPr>
            <w:r w:rsidRPr="52939237">
              <w:rPr>
                <w:rFonts w:eastAsia="Arial" w:cs="Arial"/>
                <w:color w:val="000000" w:themeColor="text1"/>
                <w:szCs w:val="24"/>
              </w:rPr>
              <w:t>Develop a study based on peer institution models that enables a broad characterization of NIU work-related travel carbon footprint</w:t>
            </w:r>
          </w:p>
        </w:tc>
      </w:tr>
      <w:tr w:rsidR="00514F6E" w14:paraId="20C3DA55" w14:textId="77777777" w:rsidTr="41A90FB2">
        <w:trPr>
          <w:trHeight w:val="300"/>
        </w:trPr>
        <w:tc>
          <w:tcPr>
            <w:tcW w:w="825" w:type="dxa"/>
            <w:vMerge/>
            <w:vAlign w:val="center"/>
          </w:tcPr>
          <w:p w14:paraId="395452B0" w14:textId="77777777" w:rsidR="00514F6E" w:rsidRDefault="00514F6E"/>
        </w:tc>
        <w:tc>
          <w:tcPr>
            <w:tcW w:w="3832" w:type="dxa"/>
            <w:vMerge/>
            <w:vAlign w:val="center"/>
          </w:tcPr>
          <w:p w14:paraId="72F501AD" w14:textId="77777777" w:rsidR="00514F6E" w:rsidRDefault="00514F6E"/>
        </w:tc>
        <w:tc>
          <w:tcPr>
            <w:tcW w:w="8535" w:type="dxa"/>
            <w:tcBorders>
              <w:top w:val="single" w:sz="4" w:space="0" w:color="FFFFFF" w:themeColor="background1"/>
            </w:tcBorders>
          </w:tcPr>
          <w:p w14:paraId="3C4E3E96" w14:textId="77777777" w:rsidR="00514F6E" w:rsidRDefault="21180BEA" w:rsidP="00B60E86">
            <w:pPr>
              <w:pStyle w:val="ListParagraph"/>
              <w:numPr>
                <w:ilvl w:val="0"/>
                <w:numId w:val="302"/>
              </w:numPr>
              <w:rPr>
                <w:rFonts w:eastAsia="Arial" w:cs="Arial"/>
                <w:szCs w:val="24"/>
              </w:rPr>
            </w:pPr>
            <w:r w:rsidRPr="52939237">
              <w:rPr>
                <w:rFonts w:eastAsia="Arial" w:cs="Arial"/>
                <w:color w:val="000000" w:themeColor="text1"/>
                <w:szCs w:val="24"/>
              </w:rPr>
              <w:t>Explore policy and program options including carbon offset programs that align with NIU’s values</w:t>
            </w:r>
          </w:p>
        </w:tc>
      </w:tr>
      <w:tr w:rsidR="00514F6E" w14:paraId="3636BA9D" w14:textId="77777777" w:rsidTr="41A90FB2">
        <w:trPr>
          <w:trHeight w:val="300"/>
        </w:trPr>
        <w:tc>
          <w:tcPr>
            <w:tcW w:w="13192" w:type="dxa"/>
            <w:gridSpan w:val="3"/>
            <w:tcBorders>
              <w:bottom w:val="single" w:sz="4" w:space="0" w:color="FFFFFF" w:themeColor="background1"/>
            </w:tcBorders>
            <w:shd w:val="clear" w:color="auto" w:fill="C8102E"/>
          </w:tcPr>
          <w:p w14:paraId="149BC08E"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 xml:space="preserve">Climate Vulnerability and Adaptation </w:t>
            </w:r>
          </w:p>
        </w:tc>
      </w:tr>
      <w:tr w:rsidR="00514F6E" w14:paraId="2A844A6B"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6CA1E742"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A31C118"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01C981C6" w14:textId="77777777" w:rsidR="00514F6E" w:rsidRDefault="21180BEA" w:rsidP="52939237">
            <w:pPr>
              <w:rPr>
                <w:rFonts w:eastAsia="Arial" w:cs="Arial"/>
                <w:b/>
                <w:bCs/>
                <w:szCs w:val="24"/>
              </w:rPr>
            </w:pPr>
            <w:r w:rsidRPr="52939237">
              <w:rPr>
                <w:rFonts w:eastAsia="Arial" w:cs="Arial"/>
                <w:b/>
                <w:bCs/>
                <w:szCs w:val="24"/>
              </w:rPr>
              <w:t>Action(s)</w:t>
            </w:r>
          </w:p>
        </w:tc>
      </w:tr>
      <w:tr w:rsidR="00514F6E" w14:paraId="2185C631" w14:textId="77777777" w:rsidTr="41A90FB2">
        <w:trPr>
          <w:trHeight w:val="300"/>
        </w:trPr>
        <w:tc>
          <w:tcPr>
            <w:tcW w:w="825" w:type="dxa"/>
            <w:vMerge w:val="restart"/>
            <w:tcBorders>
              <w:top w:val="single" w:sz="4" w:space="0" w:color="FFFFFF" w:themeColor="background1"/>
            </w:tcBorders>
            <w:vAlign w:val="center"/>
          </w:tcPr>
          <w:p w14:paraId="3027BB46" w14:textId="77777777" w:rsidR="00514F6E" w:rsidRDefault="21180BEA" w:rsidP="52939237">
            <w:pPr>
              <w:jc w:val="center"/>
              <w:rPr>
                <w:rFonts w:eastAsia="Arial" w:cs="Arial"/>
                <w:szCs w:val="24"/>
              </w:rPr>
            </w:pPr>
            <w:r w:rsidRPr="52939237">
              <w:rPr>
                <w:rFonts w:eastAsia="Arial" w:cs="Arial"/>
                <w:szCs w:val="24"/>
              </w:rPr>
              <w:t>04-1</w:t>
            </w:r>
          </w:p>
        </w:tc>
        <w:tc>
          <w:tcPr>
            <w:tcW w:w="3832" w:type="dxa"/>
            <w:vMerge w:val="restart"/>
            <w:tcBorders>
              <w:top w:val="single" w:sz="4" w:space="0" w:color="FFFFFF" w:themeColor="background1"/>
            </w:tcBorders>
            <w:vAlign w:val="center"/>
          </w:tcPr>
          <w:p w14:paraId="7F483315" w14:textId="77777777" w:rsidR="00514F6E" w:rsidRDefault="21180BEA" w:rsidP="52939237">
            <w:pPr>
              <w:jc w:val="center"/>
              <w:rPr>
                <w:rFonts w:eastAsia="Arial" w:cs="Arial"/>
                <w:szCs w:val="24"/>
              </w:rPr>
            </w:pPr>
            <w:r w:rsidRPr="52939237">
              <w:rPr>
                <w:rFonts w:eastAsia="Arial" w:cs="Arial"/>
                <w:color w:val="000000" w:themeColor="text1"/>
                <w:szCs w:val="24"/>
              </w:rPr>
              <w:t>Prioritize climate adaptation and resilience strategies in the university’s strategic planning process to increase the adaptive capacity of our campus community</w:t>
            </w:r>
          </w:p>
        </w:tc>
        <w:tc>
          <w:tcPr>
            <w:tcW w:w="8535" w:type="dxa"/>
            <w:tcBorders>
              <w:top w:val="single" w:sz="4" w:space="0" w:color="FFFFFF" w:themeColor="background1"/>
            </w:tcBorders>
          </w:tcPr>
          <w:p w14:paraId="0FDCB7D9" w14:textId="77777777" w:rsidR="00514F6E" w:rsidRDefault="21180BEA" w:rsidP="00B60E86">
            <w:pPr>
              <w:pStyle w:val="ListParagraph"/>
              <w:numPr>
                <w:ilvl w:val="0"/>
                <w:numId w:val="324"/>
              </w:numPr>
              <w:rPr>
                <w:rStyle w:val="normaltextrun"/>
                <w:rFonts w:eastAsia="Arial" w:cs="Arial"/>
                <w:color w:val="000000" w:themeColor="text1"/>
                <w:szCs w:val="24"/>
              </w:rPr>
            </w:pPr>
            <w:r w:rsidRPr="52939237">
              <w:rPr>
                <w:rStyle w:val="normaltextrun"/>
                <w:rFonts w:eastAsia="Arial" w:cs="Arial"/>
                <w:color w:val="000000" w:themeColor="text1"/>
                <w:szCs w:val="24"/>
              </w:rPr>
              <w:t>Complete a formal climate vulnerability and risk assessment (CVRA)</w:t>
            </w:r>
          </w:p>
        </w:tc>
      </w:tr>
      <w:tr w:rsidR="00514F6E" w14:paraId="49547C2E" w14:textId="77777777" w:rsidTr="41A90FB2">
        <w:trPr>
          <w:trHeight w:val="300"/>
        </w:trPr>
        <w:tc>
          <w:tcPr>
            <w:tcW w:w="825" w:type="dxa"/>
            <w:vMerge/>
            <w:vAlign w:val="center"/>
          </w:tcPr>
          <w:p w14:paraId="24110EC8" w14:textId="77777777" w:rsidR="00514F6E" w:rsidRDefault="00514F6E"/>
        </w:tc>
        <w:tc>
          <w:tcPr>
            <w:tcW w:w="3832" w:type="dxa"/>
            <w:vMerge/>
            <w:vAlign w:val="center"/>
          </w:tcPr>
          <w:p w14:paraId="3D70E559" w14:textId="77777777" w:rsidR="00514F6E" w:rsidRDefault="00514F6E"/>
        </w:tc>
        <w:tc>
          <w:tcPr>
            <w:tcW w:w="8535" w:type="dxa"/>
            <w:tcBorders>
              <w:top w:val="single" w:sz="4" w:space="0" w:color="FFFFFF" w:themeColor="background1"/>
            </w:tcBorders>
          </w:tcPr>
          <w:p w14:paraId="2F1B673E" w14:textId="02175593" w:rsidR="00514F6E" w:rsidRDefault="21180BEA" w:rsidP="00B60E86">
            <w:pPr>
              <w:pStyle w:val="ListParagraph"/>
              <w:numPr>
                <w:ilvl w:val="0"/>
                <w:numId w:val="324"/>
              </w:numPr>
              <w:rPr>
                <w:rStyle w:val="normaltextrun"/>
                <w:rFonts w:eastAsia="Arial" w:cs="Arial"/>
                <w:color w:val="000000" w:themeColor="text1"/>
                <w:szCs w:val="24"/>
              </w:rPr>
            </w:pPr>
            <w:r w:rsidRPr="52939237">
              <w:rPr>
                <w:rStyle w:val="normaltextrun"/>
                <w:rFonts w:eastAsia="Arial" w:cs="Arial"/>
                <w:color w:val="000000" w:themeColor="text1"/>
                <w:szCs w:val="24"/>
              </w:rPr>
              <w:t>Use the results of the CVRA to identify specific risks and adaptive measures that should be prioritized to build adaptive capacity and resilience for our campus</w:t>
            </w:r>
          </w:p>
        </w:tc>
      </w:tr>
      <w:tr w:rsidR="00514F6E" w14:paraId="35546629" w14:textId="77777777" w:rsidTr="41A90FB2">
        <w:trPr>
          <w:trHeight w:val="300"/>
        </w:trPr>
        <w:tc>
          <w:tcPr>
            <w:tcW w:w="825" w:type="dxa"/>
            <w:vMerge/>
            <w:vAlign w:val="center"/>
          </w:tcPr>
          <w:p w14:paraId="492CD590" w14:textId="77777777" w:rsidR="00514F6E" w:rsidRDefault="00514F6E"/>
        </w:tc>
        <w:tc>
          <w:tcPr>
            <w:tcW w:w="3832" w:type="dxa"/>
            <w:vMerge/>
            <w:vAlign w:val="center"/>
          </w:tcPr>
          <w:p w14:paraId="5809E1E2" w14:textId="77777777" w:rsidR="00514F6E" w:rsidRDefault="00514F6E"/>
        </w:tc>
        <w:tc>
          <w:tcPr>
            <w:tcW w:w="8535" w:type="dxa"/>
            <w:tcBorders>
              <w:top w:val="single" w:sz="4" w:space="0" w:color="FFFFFF" w:themeColor="background1"/>
            </w:tcBorders>
          </w:tcPr>
          <w:p w14:paraId="0E2B7C83" w14:textId="543A8998" w:rsidR="00514F6E" w:rsidRPr="005E6FF4" w:rsidRDefault="274B1D63" w:rsidP="00B60E86">
            <w:pPr>
              <w:pStyle w:val="ListParagraph"/>
              <w:numPr>
                <w:ilvl w:val="0"/>
                <w:numId w:val="324"/>
              </w:numPr>
              <w:rPr>
                <w:rFonts w:eastAsia="Arial" w:cs="Arial"/>
                <w:color w:val="000000" w:themeColor="text1"/>
                <w:szCs w:val="24"/>
              </w:rPr>
            </w:pPr>
            <w:r w:rsidRPr="52939237">
              <w:rPr>
                <w:rStyle w:val="normaltextrun"/>
                <w:rFonts w:eastAsia="Arial" w:cs="Arial"/>
                <w:color w:val="000000" w:themeColor="text1"/>
                <w:szCs w:val="24"/>
              </w:rPr>
              <w:t>Collaborate with campus stakeholders to develop a climate adaptation plan that is aligned with campus master planning framework</w:t>
            </w:r>
          </w:p>
        </w:tc>
      </w:tr>
      <w:tr w:rsidR="00514F6E" w14:paraId="229EB0AA" w14:textId="77777777" w:rsidTr="41A90FB2">
        <w:trPr>
          <w:trHeight w:val="300"/>
        </w:trPr>
        <w:tc>
          <w:tcPr>
            <w:tcW w:w="825" w:type="dxa"/>
            <w:vMerge w:val="restart"/>
            <w:tcBorders>
              <w:top w:val="single" w:sz="4" w:space="0" w:color="FFFFFF" w:themeColor="background1"/>
            </w:tcBorders>
            <w:vAlign w:val="center"/>
          </w:tcPr>
          <w:p w14:paraId="01E0120F" w14:textId="77777777" w:rsidR="00514F6E" w:rsidRDefault="21180BEA" w:rsidP="52939237">
            <w:pPr>
              <w:jc w:val="center"/>
              <w:rPr>
                <w:rFonts w:eastAsia="Arial" w:cs="Arial"/>
                <w:szCs w:val="24"/>
              </w:rPr>
            </w:pPr>
            <w:r w:rsidRPr="52939237">
              <w:rPr>
                <w:rFonts w:eastAsia="Arial" w:cs="Arial"/>
                <w:szCs w:val="24"/>
              </w:rPr>
              <w:t>04-2</w:t>
            </w:r>
          </w:p>
        </w:tc>
        <w:tc>
          <w:tcPr>
            <w:tcW w:w="3832" w:type="dxa"/>
            <w:vMerge w:val="restart"/>
            <w:tcBorders>
              <w:top w:val="single" w:sz="4" w:space="0" w:color="FFFFFF" w:themeColor="background1"/>
            </w:tcBorders>
            <w:vAlign w:val="center"/>
          </w:tcPr>
          <w:p w14:paraId="0C2170CA" w14:textId="77777777" w:rsidR="00514F6E" w:rsidRDefault="21180BEA" w:rsidP="52939237">
            <w:pPr>
              <w:jc w:val="center"/>
              <w:rPr>
                <w:rFonts w:eastAsia="Arial" w:cs="Arial"/>
                <w:szCs w:val="24"/>
              </w:rPr>
            </w:pPr>
            <w:r w:rsidRPr="52939237">
              <w:rPr>
                <w:rFonts w:eastAsia="Arial" w:cs="Arial"/>
                <w:color w:val="000000" w:themeColor="text1"/>
                <w:szCs w:val="24"/>
              </w:rPr>
              <w:t>Publicly commit to pursuing climate adaptation and resilience</w:t>
            </w:r>
          </w:p>
        </w:tc>
        <w:tc>
          <w:tcPr>
            <w:tcW w:w="8535" w:type="dxa"/>
            <w:tcBorders>
              <w:top w:val="single" w:sz="4" w:space="0" w:color="FFFFFF" w:themeColor="background1"/>
            </w:tcBorders>
          </w:tcPr>
          <w:p w14:paraId="79F0B6B8" w14:textId="77777777" w:rsidR="00514F6E" w:rsidRDefault="21180BEA" w:rsidP="00B60E86">
            <w:pPr>
              <w:pStyle w:val="ListParagraph"/>
              <w:numPr>
                <w:ilvl w:val="0"/>
                <w:numId w:val="311"/>
              </w:numPr>
              <w:rPr>
                <w:rFonts w:eastAsia="Arial" w:cs="Arial"/>
                <w:color w:val="000000" w:themeColor="text1"/>
                <w:szCs w:val="24"/>
              </w:rPr>
            </w:pPr>
            <w:r w:rsidRPr="52939237">
              <w:rPr>
                <w:rFonts w:eastAsia="Arial" w:cs="Arial"/>
                <w:color w:val="000000" w:themeColor="text1"/>
                <w:szCs w:val="24"/>
              </w:rPr>
              <w:t xml:space="preserve">Join the UNFCC’s to the </w:t>
            </w:r>
            <w:hyperlink r:id="rId17">
              <w:r w:rsidRPr="52939237">
                <w:rPr>
                  <w:rStyle w:val="Hyperlink"/>
                  <w:rFonts w:eastAsia="Arial" w:cs="Arial"/>
                  <w:szCs w:val="24"/>
                </w:rPr>
                <w:t>Race to Resilience</w:t>
              </w:r>
            </w:hyperlink>
            <w:r w:rsidRPr="52939237">
              <w:rPr>
                <w:rFonts w:eastAsia="Arial" w:cs="Arial"/>
                <w:color w:val="000000" w:themeColor="text1"/>
                <w:szCs w:val="24"/>
              </w:rPr>
              <w:t xml:space="preserve"> challenge</w:t>
            </w:r>
          </w:p>
        </w:tc>
      </w:tr>
      <w:tr w:rsidR="00514F6E" w14:paraId="18026010" w14:textId="77777777" w:rsidTr="41A90FB2">
        <w:trPr>
          <w:trHeight w:val="300"/>
        </w:trPr>
        <w:tc>
          <w:tcPr>
            <w:tcW w:w="825" w:type="dxa"/>
            <w:vMerge/>
            <w:vAlign w:val="center"/>
          </w:tcPr>
          <w:p w14:paraId="3CEC2FD1" w14:textId="77777777" w:rsidR="00514F6E" w:rsidRDefault="00514F6E"/>
        </w:tc>
        <w:tc>
          <w:tcPr>
            <w:tcW w:w="3832" w:type="dxa"/>
            <w:vMerge/>
            <w:vAlign w:val="center"/>
          </w:tcPr>
          <w:p w14:paraId="4BF33865" w14:textId="77777777" w:rsidR="00514F6E" w:rsidRDefault="00514F6E"/>
        </w:tc>
        <w:tc>
          <w:tcPr>
            <w:tcW w:w="8535" w:type="dxa"/>
            <w:tcBorders>
              <w:top w:val="single" w:sz="4" w:space="0" w:color="FFFFFF" w:themeColor="background1"/>
            </w:tcBorders>
          </w:tcPr>
          <w:p w14:paraId="4CC761DE" w14:textId="77777777" w:rsidR="00514F6E" w:rsidRDefault="21180BEA" w:rsidP="00B60E86">
            <w:pPr>
              <w:pStyle w:val="ListParagraph"/>
              <w:numPr>
                <w:ilvl w:val="0"/>
                <w:numId w:val="311"/>
              </w:numPr>
              <w:rPr>
                <w:rFonts w:eastAsia="Arial" w:cs="Arial"/>
                <w:color w:val="000000" w:themeColor="text1"/>
                <w:szCs w:val="24"/>
              </w:rPr>
            </w:pPr>
            <w:r w:rsidRPr="52939237">
              <w:rPr>
                <w:rFonts w:eastAsia="Arial" w:cs="Arial"/>
                <w:color w:val="000000" w:themeColor="text1"/>
                <w:szCs w:val="24"/>
              </w:rPr>
              <w:t>Become a signatory to the Second Nature Climate Resilience commitment</w:t>
            </w:r>
          </w:p>
        </w:tc>
      </w:tr>
      <w:tr w:rsidR="00514F6E" w14:paraId="6743E659" w14:textId="77777777" w:rsidTr="41A90FB2">
        <w:trPr>
          <w:trHeight w:val="300"/>
        </w:trPr>
        <w:tc>
          <w:tcPr>
            <w:tcW w:w="13192" w:type="dxa"/>
            <w:gridSpan w:val="3"/>
            <w:tcBorders>
              <w:bottom w:val="single" w:sz="4" w:space="0" w:color="FFFFFF" w:themeColor="background1"/>
            </w:tcBorders>
            <w:shd w:val="clear" w:color="auto" w:fill="C8102E"/>
          </w:tcPr>
          <w:p w14:paraId="2E2BF432"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 xml:space="preserve">Food and Dining </w:t>
            </w:r>
          </w:p>
        </w:tc>
      </w:tr>
      <w:tr w:rsidR="00514F6E" w14:paraId="664650DF"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32E8C969"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7839C42"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7F0E6504" w14:textId="77777777" w:rsidR="00514F6E" w:rsidRDefault="21180BEA" w:rsidP="52939237">
            <w:pPr>
              <w:rPr>
                <w:rFonts w:eastAsia="Arial" w:cs="Arial"/>
                <w:b/>
                <w:bCs/>
                <w:szCs w:val="24"/>
              </w:rPr>
            </w:pPr>
            <w:r w:rsidRPr="52939237">
              <w:rPr>
                <w:rFonts w:eastAsia="Arial" w:cs="Arial"/>
                <w:b/>
                <w:bCs/>
                <w:szCs w:val="24"/>
              </w:rPr>
              <w:t>Action(s)</w:t>
            </w:r>
          </w:p>
        </w:tc>
      </w:tr>
      <w:tr w:rsidR="00514F6E" w14:paraId="7D7F4DE2" w14:textId="77777777" w:rsidTr="41A90FB2">
        <w:trPr>
          <w:trHeight w:val="300"/>
        </w:trPr>
        <w:tc>
          <w:tcPr>
            <w:tcW w:w="825" w:type="dxa"/>
            <w:vMerge w:val="restart"/>
            <w:tcBorders>
              <w:top w:val="single" w:sz="4" w:space="0" w:color="FFFFFF" w:themeColor="background1"/>
            </w:tcBorders>
            <w:vAlign w:val="center"/>
          </w:tcPr>
          <w:p w14:paraId="3299761F" w14:textId="77777777" w:rsidR="00514F6E" w:rsidRDefault="21180BEA" w:rsidP="52939237">
            <w:pPr>
              <w:jc w:val="center"/>
              <w:rPr>
                <w:rFonts w:eastAsia="Arial" w:cs="Arial"/>
                <w:szCs w:val="24"/>
              </w:rPr>
            </w:pPr>
            <w:r w:rsidRPr="52939237">
              <w:rPr>
                <w:rFonts w:eastAsia="Arial" w:cs="Arial"/>
                <w:szCs w:val="24"/>
              </w:rPr>
              <w:t>05-1</w:t>
            </w:r>
          </w:p>
        </w:tc>
        <w:tc>
          <w:tcPr>
            <w:tcW w:w="3832" w:type="dxa"/>
            <w:vMerge w:val="restart"/>
            <w:tcBorders>
              <w:top w:val="single" w:sz="4" w:space="0" w:color="FFFFFF" w:themeColor="background1"/>
            </w:tcBorders>
            <w:vAlign w:val="center"/>
          </w:tcPr>
          <w:p w14:paraId="44554772" w14:textId="77777777" w:rsidR="00514F6E" w:rsidRDefault="21180BEA" w:rsidP="52939237">
            <w:pPr>
              <w:jc w:val="center"/>
              <w:rPr>
                <w:rFonts w:eastAsia="Arial" w:cs="Arial"/>
                <w:szCs w:val="24"/>
              </w:rPr>
            </w:pPr>
            <w:r w:rsidRPr="52939237">
              <w:rPr>
                <w:rFonts w:eastAsia="Arial" w:cs="Arial"/>
                <w:color w:val="000000" w:themeColor="text1"/>
                <w:szCs w:val="24"/>
              </w:rPr>
              <w:t>Identify means to improve current NIU food and beverage purchasing toward more sustainable options</w:t>
            </w:r>
          </w:p>
        </w:tc>
        <w:tc>
          <w:tcPr>
            <w:tcW w:w="8535" w:type="dxa"/>
            <w:tcBorders>
              <w:top w:val="single" w:sz="4" w:space="0" w:color="FFFFFF" w:themeColor="background1"/>
            </w:tcBorders>
          </w:tcPr>
          <w:p w14:paraId="16A2C57F" w14:textId="77777777" w:rsidR="00514F6E" w:rsidRDefault="21180BEA" w:rsidP="00B60E86">
            <w:pPr>
              <w:pStyle w:val="ListParagraph"/>
              <w:numPr>
                <w:ilvl w:val="0"/>
                <w:numId w:val="323"/>
              </w:numPr>
              <w:rPr>
                <w:rFonts w:eastAsia="Arial" w:cs="Arial"/>
                <w:color w:val="000000" w:themeColor="text1"/>
                <w:szCs w:val="24"/>
              </w:rPr>
            </w:pPr>
            <w:r w:rsidRPr="52939237">
              <w:rPr>
                <w:rFonts w:eastAsia="Arial" w:cs="Arial"/>
                <w:color w:val="000000" w:themeColor="text1"/>
                <w:szCs w:val="24"/>
              </w:rPr>
              <w:t>Meet with primary food distributor (Gordon Food Service - GFS) to identify alternative ingredient options that are accepted by the STARS (Sustainability Tracking, Assessment and Rating System) certified purchase program to replace NIU current purchases</w:t>
            </w:r>
          </w:p>
        </w:tc>
      </w:tr>
      <w:tr w:rsidR="00514F6E" w14:paraId="4629BD0A" w14:textId="77777777" w:rsidTr="41A90FB2">
        <w:trPr>
          <w:trHeight w:val="300"/>
        </w:trPr>
        <w:tc>
          <w:tcPr>
            <w:tcW w:w="825" w:type="dxa"/>
            <w:vMerge/>
            <w:vAlign w:val="center"/>
          </w:tcPr>
          <w:p w14:paraId="17DBD283" w14:textId="77777777" w:rsidR="00514F6E" w:rsidRDefault="00514F6E"/>
        </w:tc>
        <w:tc>
          <w:tcPr>
            <w:tcW w:w="3832" w:type="dxa"/>
            <w:vMerge/>
            <w:vAlign w:val="center"/>
          </w:tcPr>
          <w:p w14:paraId="6727A55C" w14:textId="77777777" w:rsidR="00514F6E" w:rsidRDefault="00514F6E"/>
        </w:tc>
        <w:tc>
          <w:tcPr>
            <w:tcW w:w="8535" w:type="dxa"/>
            <w:tcBorders>
              <w:top w:val="single" w:sz="4" w:space="0" w:color="FFFFFF" w:themeColor="background1"/>
            </w:tcBorders>
          </w:tcPr>
          <w:p w14:paraId="76FF95FB" w14:textId="77777777" w:rsidR="00514F6E" w:rsidRDefault="21180BEA" w:rsidP="00B60E86">
            <w:pPr>
              <w:pStyle w:val="ListParagraph"/>
              <w:numPr>
                <w:ilvl w:val="0"/>
                <w:numId w:val="323"/>
              </w:numPr>
              <w:rPr>
                <w:rFonts w:eastAsia="Arial" w:cs="Arial"/>
                <w:color w:val="000000" w:themeColor="text1"/>
                <w:szCs w:val="24"/>
              </w:rPr>
            </w:pPr>
            <w:r w:rsidRPr="52939237">
              <w:rPr>
                <w:rFonts w:eastAsia="Arial" w:cs="Arial"/>
                <w:color w:val="000000" w:themeColor="text1"/>
                <w:szCs w:val="24"/>
              </w:rPr>
              <w:t>Explore alternatives for open orders under $100,000 in increase local purchasing options and items that will contribute to the STARS certification requirements</w:t>
            </w:r>
          </w:p>
        </w:tc>
      </w:tr>
      <w:tr w:rsidR="00514F6E" w14:paraId="05DFBE29" w14:textId="77777777" w:rsidTr="41A90FB2">
        <w:trPr>
          <w:trHeight w:val="300"/>
        </w:trPr>
        <w:tc>
          <w:tcPr>
            <w:tcW w:w="825" w:type="dxa"/>
            <w:vMerge/>
            <w:vAlign w:val="center"/>
          </w:tcPr>
          <w:p w14:paraId="4A45F00A" w14:textId="77777777" w:rsidR="00514F6E" w:rsidRDefault="00514F6E"/>
        </w:tc>
        <w:tc>
          <w:tcPr>
            <w:tcW w:w="3832" w:type="dxa"/>
            <w:vMerge/>
            <w:vAlign w:val="center"/>
          </w:tcPr>
          <w:p w14:paraId="78168D71" w14:textId="77777777" w:rsidR="00514F6E" w:rsidRDefault="00514F6E"/>
        </w:tc>
        <w:tc>
          <w:tcPr>
            <w:tcW w:w="8535" w:type="dxa"/>
            <w:tcBorders>
              <w:top w:val="single" w:sz="4" w:space="0" w:color="FFFFFF" w:themeColor="background1"/>
            </w:tcBorders>
          </w:tcPr>
          <w:p w14:paraId="143D11C7" w14:textId="64BD77F7" w:rsidR="00514F6E" w:rsidRPr="00CA7227" w:rsidRDefault="58F3B19F" w:rsidP="00B60E86">
            <w:pPr>
              <w:pStyle w:val="NoSpacing"/>
              <w:numPr>
                <w:ilvl w:val="0"/>
                <w:numId w:val="323"/>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Purchase food from Edible Campus to include in campus dining operations</w:t>
            </w:r>
          </w:p>
        </w:tc>
      </w:tr>
      <w:tr w:rsidR="00514F6E" w14:paraId="0F85447E" w14:textId="77777777" w:rsidTr="41A90FB2">
        <w:trPr>
          <w:trHeight w:val="300"/>
        </w:trPr>
        <w:tc>
          <w:tcPr>
            <w:tcW w:w="825" w:type="dxa"/>
            <w:vMerge w:val="restart"/>
            <w:tcBorders>
              <w:top w:val="single" w:sz="4" w:space="0" w:color="FFFFFF" w:themeColor="background1"/>
            </w:tcBorders>
            <w:vAlign w:val="center"/>
          </w:tcPr>
          <w:p w14:paraId="003DBD0E" w14:textId="77777777" w:rsidR="005B36F7" w:rsidRDefault="005B36F7" w:rsidP="52939237">
            <w:pPr>
              <w:jc w:val="center"/>
              <w:rPr>
                <w:rFonts w:eastAsia="Arial" w:cs="Arial"/>
                <w:szCs w:val="24"/>
              </w:rPr>
            </w:pPr>
          </w:p>
          <w:p w14:paraId="093FA416" w14:textId="7E222DA3" w:rsidR="00514F6E" w:rsidRDefault="21180BEA" w:rsidP="52939237">
            <w:pPr>
              <w:jc w:val="center"/>
              <w:rPr>
                <w:rFonts w:eastAsia="Arial" w:cs="Arial"/>
                <w:szCs w:val="24"/>
              </w:rPr>
            </w:pPr>
            <w:r w:rsidRPr="52939237">
              <w:rPr>
                <w:rFonts w:eastAsia="Arial" w:cs="Arial"/>
                <w:szCs w:val="24"/>
              </w:rPr>
              <w:t>05-2</w:t>
            </w:r>
          </w:p>
          <w:p w14:paraId="6C1905A6" w14:textId="77777777" w:rsidR="005B36F7" w:rsidRDefault="005B36F7" w:rsidP="52939237">
            <w:pPr>
              <w:jc w:val="center"/>
              <w:rPr>
                <w:rFonts w:eastAsia="Arial" w:cs="Arial"/>
                <w:szCs w:val="24"/>
              </w:rPr>
            </w:pPr>
          </w:p>
          <w:p w14:paraId="299B4402" w14:textId="77777777" w:rsidR="005B36F7" w:rsidRDefault="005B36F7" w:rsidP="52939237">
            <w:pPr>
              <w:jc w:val="center"/>
              <w:rPr>
                <w:rFonts w:eastAsia="Arial" w:cs="Arial"/>
                <w:szCs w:val="24"/>
              </w:rPr>
            </w:pPr>
          </w:p>
          <w:p w14:paraId="687EF74E" w14:textId="77777777" w:rsidR="005B36F7" w:rsidRDefault="005B36F7" w:rsidP="52939237">
            <w:pPr>
              <w:jc w:val="center"/>
              <w:rPr>
                <w:rFonts w:eastAsia="Arial" w:cs="Arial"/>
                <w:szCs w:val="24"/>
              </w:rPr>
            </w:pPr>
          </w:p>
          <w:p w14:paraId="2CA9514D" w14:textId="77777777" w:rsidR="005B36F7" w:rsidRDefault="005B36F7" w:rsidP="52939237">
            <w:pPr>
              <w:jc w:val="center"/>
              <w:rPr>
                <w:rFonts w:eastAsia="Arial" w:cs="Arial"/>
                <w:szCs w:val="24"/>
              </w:rPr>
            </w:pPr>
          </w:p>
          <w:p w14:paraId="5BA25C03" w14:textId="77777777" w:rsidR="005B36F7" w:rsidRDefault="005B36F7" w:rsidP="005B36F7">
            <w:pPr>
              <w:rPr>
                <w:rFonts w:eastAsia="Arial" w:cs="Arial"/>
                <w:szCs w:val="24"/>
              </w:rPr>
            </w:pPr>
          </w:p>
          <w:p w14:paraId="5D3D4DEC" w14:textId="77777777" w:rsidR="005B36F7" w:rsidRDefault="005B36F7" w:rsidP="52939237">
            <w:pPr>
              <w:jc w:val="center"/>
              <w:rPr>
                <w:rFonts w:eastAsia="Arial" w:cs="Arial"/>
                <w:szCs w:val="24"/>
              </w:rPr>
            </w:pPr>
          </w:p>
          <w:p w14:paraId="738EED94" w14:textId="284F1D42" w:rsidR="005B36F7" w:rsidRDefault="005B36F7" w:rsidP="52939237">
            <w:pPr>
              <w:jc w:val="center"/>
              <w:rPr>
                <w:rFonts w:eastAsia="Arial" w:cs="Arial"/>
                <w:szCs w:val="24"/>
              </w:rPr>
            </w:pPr>
            <w:r>
              <w:rPr>
                <w:rFonts w:eastAsia="Arial" w:cs="Arial"/>
                <w:szCs w:val="24"/>
              </w:rPr>
              <w:t>05-2</w:t>
            </w:r>
          </w:p>
        </w:tc>
        <w:tc>
          <w:tcPr>
            <w:tcW w:w="3832" w:type="dxa"/>
            <w:vMerge w:val="restart"/>
            <w:tcBorders>
              <w:top w:val="single" w:sz="4" w:space="0" w:color="FFFFFF" w:themeColor="background1"/>
            </w:tcBorders>
            <w:vAlign w:val="center"/>
          </w:tcPr>
          <w:p w14:paraId="7DF37DEF" w14:textId="77777777" w:rsidR="005B36F7" w:rsidRDefault="005B36F7" w:rsidP="52939237">
            <w:pPr>
              <w:jc w:val="center"/>
              <w:rPr>
                <w:rStyle w:val="normaltextrun"/>
                <w:rFonts w:eastAsia="Arial" w:cs="Arial"/>
                <w:color w:val="000000" w:themeColor="text1"/>
                <w:szCs w:val="24"/>
              </w:rPr>
            </w:pPr>
          </w:p>
          <w:p w14:paraId="21D937D0" w14:textId="77777777" w:rsidR="005B36F7" w:rsidRDefault="005B36F7" w:rsidP="52939237">
            <w:pPr>
              <w:jc w:val="center"/>
              <w:rPr>
                <w:rStyle w:val="normaltextrun"/>
                <w:rFonts w:eastAsia="Arial" w:cs="Arial"/>
                <w:color w:val="000000" w:themeColor="text1"/>
                <w:szCs w:val="24"/>
              </w:rPr>
            </w:pPr>
          </w:p>
          <w:p w14:paraId="77E9272C" w14:textId="77777777" w:rsidR="005B36F7" w:rsidRDefault="005B36F7" w:rsidP="52939237">
            <w:pPr>
              <w:jc w:val="center"/>
              <w:rPr>
                <w:rStyle w:val="normaltextrun"/>
                <w:rFonts w:eastAsia="Arial" w:cs="Arial"/>
                <w:color w:val="000000" w:themeColor="text1"/>
                <w:szCs w:val="24"/>
              </w:rPr>
            </w:pPr>
          </w:p>
          <w:p w14:paraId="3ACC4803" w14:textId="77777777" w:rsidR="005B36F7" w:rsidRDefault="005B36F7" w:rsidP="52939237">
            <w:pPr>
              <w:jc w:val="center"/>
              <w:rPr>
                <w:rStyle w:val="normaltextrun"/>
                <w:rFonts w:eastAsia="Arial" w:cs="Arial"/>
                <w:color w:val="000000" w:themeColor="text1"/>
                <w:szCs w:val="24"/>
              </w:rPr>
            </w:pPr>
          </w:p>
          <w:p w14:paraId="1D9CEBD5" w14:textId="77777777" w:rsidR="005B36F7" w:rsidRDefault="005B36F7" w:rsidP="52939237">
            <w:pPr>
              <w:jc w:val="center"/>
              <w:rPr>
                <w:rStyle w:val="normaltextrun"/>
                <w:rFonts w:eastAsia="Arial" w:cs="Arial"/>
                <w:color w:val="000000" w:themeColor="text1"/>
                <w:szCs w:val="24"/>
              </w:rPr>
            </w:pPr>
          </w:p>
          <w:p w14:paraId="6A4B614B" w14:textId="77777777" w:rsidR="005B36F7" w:rsidRDefault="005B36F7" w:rsidP="52939237">
            <w:pPr>
              <w:jc w:val="center"/>
              <w:rPr>
                <w:rStyle w:val="normaltextrun"/>
                <w:rFonts w:eastAsia="Arial" w:cs="Arial"/>
                <w:color w:val="000000" w:themeColor="text1"/>
                <w:szCs w:val="24"/>
              </w:rPr>
            </w:pPr>
          </w:p>
          <w:p w14:paraId="4D3D39EE" w14:textId="49F380B1" w:rsidR="00514F6E" w:rsidRDefault="21180BEA" w:rsidP="52939237">
            <w:pPr>
              <w:jc w:val="center"/>
              <w:rPr>
                <w:rFonts w:eastAsia="Arial" w:cs="Arial"/>
                <w:szCs w:val="24"/>
              </w:rPr>
            </w:pPr>
            <w:r w:rsidRPr="52939237">
              <w:rPr>
                <w:rStyle w:val="normaltextrun"/>
                <w:rFonts w:eastAsia="Arial" w:cs="Arial"/>
                <w:color w:val="000000" w:themeColor="text1"/>
                <w:szCs w:val="24"/>
              </w:rPr>
              <w:t>Promote low-carbon footprint and/or plant-based meal options for NIU Food and Dining services</w:t>
            </w:r>
          </w:p>
        </w:tc>
        <w:tc>
          <w:tcPr>
            <w:tcW w:w="8535" w:type="dxa"/>
            <w:tcBorders>
              <w:top w:val="single" w:sz="4" w:space="0" w:color="FFFFFF" w:themeColor="background1"/>
            </w:tcBorders>
          </w:tcPr>
          <w:p w14:paraId="40E44058" w14:textId="77777777" w:rsidR="00514F6E" w:rsidRDefault="21180BEA" w:rsidP="00B60E86">
            <w:pPr>
              <w:pStyle w:val="ListParagraph"/>
              <w:numPr>
                <w:ilvl w:val="0"/>
                <w:numId w:val="310"/>
              </w:numPr>
              <w:rPr>
                <w:rFonts w:eastAsia="Arial" w:cs="Arial"/>
                <w:color w:val="000000" w:themeColor="text1"/>
                <w:szCs w:val="24"/>
              </w:rPr>
            </w:pPr>
            <w:r w:rsidRPr="52939237">
              <w:rPr>
                <w:rFonts w:eastAsia="Arial" w:cs="Arial"/>
                <w:color w:val="000000" w:themeColor="text1"/>
                <w:szCs w:val="24"/>
              </w:rPr>
              <w:lastRenderedPageBreak/>
              <w:t>Conduct an analysis of the existing NIU menu options to determine current cafeteria carbon emissions (Low Carbon Footprint = &lt;25% of the daily carbon footprint)</w:t>
            </w:r>
          </w:p>
        </w:tc>
      </w:tr>
      <w:tr w:rsidR="00514F6E" w14:paraId="1F9C1E93" w14:textId="77777777" w:rsidTr="41A90FB2">
        <w:trPr>
          <w:trHeight w:val="300"/>
        </w:trPr>
        <w:tc>
          <w:tcPr>
            <w:tcW w:w="825" w:type="dxa"/>
            <w:vMerge/>
            <w:vAlign w:val="center"/>
          </w:tcPr>
          <w:p w14:paraId="06A1450F" w14:textId="77777777" w:rsidR="00514F6E" w:rsidRDefault="00514F6E"/>
        </w:tc>
        <w:tc>
          <w:tcPr>
            <w:tcW w:w="3832" w:type="dxa"/>
            <w:vMerge/>
            <w:vAlign w:val="center"/>
          </w:tcPr>
          <w:p w14:paraId="73E2F529" w14:textId="77777777" w:rsidR="00514F6E" w:rsidRDefault="00514F6E"/>
        </w:tc>
        <w:tc>
          <w:tcPr>
            <w:tcW w:w="8535" w:type="dxa"/>
            <w:tcBorders>
              <w:top w:val="single" w:sz="4" w:space="0" w:color="FFFFFF" w:themeColor="background1"/>
            </w:tcBorders>
          </w:tcPr>
          <w:p w14:paraId="64E4263F" w14:textId="77777777" w:rsidR="00514F6E" w:rsidRDefault="21180BEA" w:rsidP="00B60E86">
            <w:pPr>
              <w:pStyle w:val="ListParagraph"/>
              <w:numPr>
                <w:ilvl w:val="0"/>
                <w:numId w:val="310"/>
              </w:numPr>
              <w:rPr>
                <w:rFonts w:eastAsia="Arial" w:cs="Arial"/>
                <w:color w:val="000000" w:themeColor="text1"/>
                <w:szCs w:val="24"/>
              </w:rPr>
            </w:pPr>
            <w:r w:rsidRPr="52939237">
              <w:rPr>
                <w:rFonts w:eastAsia="Arial" w:cs="Arial"/>
                <w:color w:val="000000" w:themeColor="text1"/>
                <w:szCs w:val="24"/>
              </w:rPr>
              <w:t>Administer a campus-wide survey to determine student decision-making, assess their understanding of environmental impacts, and assess their knowledge about the benefits of reducing carbon footprints, as it relates to food systems</w:t>
            </w:r>
          </w:p>
        </w:tc>
      </w:tr>
      <w:tr w:rsidR="00514F6E" w14:paraId="25F8F355" w14:textId="77777777" w:rsidTr="41A90FB2">
        <w:trPr>
          <w:trHeight w:val="300"/>
        </w:trPr>
        <w:tc>
          <w:tcPr>
            <w:tcW w:w="825" w:type="dxa"/>
            <w:vMerge/>
            <w:vAlign w:val="center"/>
          </w:tcPr>
          <w:p w14:paraId="434D9F28" w14:textId="77777777" w:rsidR="00514F6E" w:rsidRDefault="00514F6E"/>
        </w:tc>
        <w:tc>
          <w:tcPr>
            <w:tcW w:w="3832" w:type="dxa"/>
            <w:vMerge/>
            <w:vAlign w:val="center"/>
          </w:tcPr>
          <w:p w14:paraId="13DF8C63" w14:textId="77777777" w:rsidR="00514F6E" w:rsidRDefault="00514F6E"/>
        </w:tc>
        <w:tc>
          <w:tcPr>
            <w:tcW w:w="8535" w:type="dxa"/>
            <w:tcBorders>
              <w:top w:val="single" w:sz="4" w:space="0" w:color="FFFFFF" w:themeColor="background1"/>
            </w:tcBorders>
          </w:tcPr>
          <w:p w14:paraId="0219770E" w14:textId="238703CB" w:rsidR="00514F6E" w:rsidRDefault="21180BEA" w:rsidP="00B60E86">
            <w:pPr>
              <w:pStyle w:val="ListParagraph"/>
              <w:numPr>
                <w:ilvl w:val="0"/>
                <w:numId w:val="310"/>
              </w:numPr>
              <w:rPr>
                <w:rFonts w:eastAsia="Arial" w:cs="Arial"/>
                <w:color w:val="000000" w:themeColor="text1"/>
                <w:szCs w:val="24"/>
              </w:rPr>
            </w:pPr>
            <w:r w:rsidRPr="52939237">
              <w:rPr>
                <w:rFonts w:eastAsia="Arial" w:cs="Arial"/>
                <w:color w:val="000000" w:themeColor="text1"/>
                <w:szCs w:val="24"/>
              </w:rPr>
              <w:t>Review NIU Food and Dining budget to determine scope of alternative option funding</w:t>
            </w:r>
          </w:p>
        </w:tc>
      </w:tr>
      <w:tr w:rsidR="00514F6E" w14:paraId="4D7C4211" w14:textId="77777777" w:rsidTr="41A90FB2">
        <w:trPr>
          <w:trHeight w:val="300"/>
        </w:trPr>
        <w:tc>
          <w:tcPr>
            <w:tcW w:w="825" w:type="dxa"/>
            <w:vMerge/>
            <w:vAlign w:val="center"/>
          </w:tcPr>
          <w:p w14:paraId="5A9BD3E7" w14:textId="77777777" w:rsidR="00514F6E" w:rsidRDefault="00514F6E"/>
        </w:tc>
        <w:tc>
          <w:tcPr>
            <w:tcW w:w="3832" w:type="dxa"/>
            <w:vMerge/>
            <w:vAlign w:val="center"/>
          </w:tcPr>
          <w:p w14:paraId="271D3576" w14:textId="77777777" w:rsidR="00514F6E" w:rsidRDefault="00514F6E"/>
        </w:tc>
        <w:tc>
          <w:tcPr>
            <w:tcW w:w="8535" w:type="dxa"/>
            <w:tcBorders>
              <w:top w:val="single" w:sz="4" w:space="0" w:color="FFFFFF" w:themeColor="background1"/>
            </w:tcBorders>
          </w:tcPr>
          <w:p w14:paraId="2698C2F7" w14:textId="2D46627F" w:rsidR="00514F6E" w:rsidRDefault="21180BEA" w:rsidP="00B60E86">
            <w:pPr>
              <w:pStyle w:val="ListParagraph"/>
              <w:numPr>
                <w:ilvl w:val="0"/>
                <w:numId w:val="310"/>
              </w:numPr>
              <w:rPr>
                <w:rFonts w:eastAsia="Arial" w:cs="Arial"/>
                <w:color w:val="000000" w:themeColor="text1"/>
                <w:szCs w:val="24"/>
              </w:rPr>
            </w:pPr>
            <w:r w:rsidRPr="52939237">
              <w:rPr>
                <w:rFonts w:eastAsia="Arial" w:cs="Arial"/>
                <w:color w:val="000000" w:themeColor="text1"/>
                <w:szCs w:val="24"/>
              </w:rPr>
              <w:t xml:space="preserve">Introduce </w:t>
            </w:r>
            <w:r w:rsidR="3708A96B" w:rsidRPr="52939237">
              <w:rPr>
                <w:rFonts w:eastAsia="Arial" w:cs="Arial"/>
                <w:color w:val="000000" w:themeColor="text1"/>
                <w:szCs w:val="24"/>
              </w:rPr>
              <w:t xml:space="preserve">low carbon footprint </w:t>
            </w:r>
            <w:r w:rsidRPr="52939237">
              <w:rPr>
                <w:rFonts w:eastAsia="Arial" w:cs="Arial"/>
                <w:color w:val="000000" w:themeColor="text1"/>
                <w:szCs w:val="24"/>
              </w:rPr>
              <w:t>food options with educational labeling in campus dining halls</w:t>
            </w:r>
            <w:r w:rsidR="5A6A4800" w:rsidRPr="52939237">
              <w:rPr>
                <w:rFonts w:eastAsia="Arial" w:cs="Arial"/>
                <w:color w:val="000000" w:themeColor="text1"/>
                <w:szCs w:val="24"/>
              </w:rPr>
              <w:t>;</w:t>
            </w:r>
            <w:r w:rsidRPr="52939237">
              <w:rPr>
                <w:rFonts w:eastAsia="Arial" w:cs="Arial"/>
                <w:color w:val="000000" w:themeColor="text1"/>
                <w:szCs w:val="24"/>
              </w:rPr>
              <w:t xml:space="preserve"> </w:t>
            </w:r>
            <w:r w:rsidR="499F4FF7" w:rsidRPr="52939237">
              <w:rPr>
                <w:rFonts w:eastAsia="Arial" w:cs="Arial"/>
                <w:color w:val="000000" w:themeColor="text1"/>
                <w:szCs w:val="24"/>
              </w:rPr>
              <w:t xml:space="preserve">include hyperlocal Edible Campus-grown </w:t>
            </w:r>
            <w:r w:rsidRPr="52939237">
              <w:rPr>
                <w:rFonts w:eastAsia="Arial" w:cs="Arial"/>
                <w:color w:val="000000" w:themeColor="text1"/>
                <w:szCs w:val="24"/>
              </w:rPr>
              <w:t xml:space="preserve">food </w:t>
            </w:r>
          </w:p>
        </w:tc>
      </w:tr>
      <w:tr w:rsidR="00514F6E" w14:paraId="670217FD" w14:textId="77777777" w:rsidTr="41A90FB2">
        <w:trPr>
          <w:trHeight w:val="300"/>
        </w:trPr>
        <w:tc>
          <w:tcPr>
            <w:tcW w:w="825" w:type="dxa"/>
            <w:vMerge/>
            <w:vAlign w:val="center"/>
          </w:tcPr>
          <w:p w14:paraId="32FF52D4" w14:textId="77777777" w:rsidR="00514F6E" w:rsidRDefault="00514F6E"/>
        </w:tc>
        <w:tc>
          <w:tcPr>
            <w:tcW w:w="3832" w:type="dxa"/>
            <w:vMerge/>
            <w:vAlign w:val="center"/>
          </w:tcPr>
          <w:p w14:paraId="081961E4" w14:textId="77777777" w:rsidR="00514F6E" w:rsidRDefault="00514F6E"/>
        </w:tc>
        <w:tc>
          <w:tcPr>
            <w:tcW w:w="8535" w:type="dxa"/>
            <w:tcBorders>
              <w:top w:val="single" w:sz="4" w:space="0" w:color="FFFFFF" w:themeColor="background1"/>
            </w:tcBorders>
          </w:tcPr>
          <w:p w14:paraId="50CD1742" w14:textId="77777777" w:rsidR="00514F6E" w:rsidRDefault="21180BEA" w:rsidP="00B60E86">
            <w:pPr>
              <w:pStyle w:val="ListParagraph"/>
              <w:numPr>
                <w:ilvl w:val="0"/>
                <w:numId w:val="310"/>
              </w:numPr>
              <w:rPr>
                <w:rFonts w:eastAsia="Arial" w:cs="Arial"/>
                <w:color w:val="000000" w:themeColor="text1"/>
                <w:szCs w:val="24"/>
              </w:rPr>
            </w:pPr>
            <w:r w:rsidRPr="52939237">
              <w:rPr>
                <w:rFonts w:eastAsia="Arial" w:cs="Arial"/>
                <w:color w:val="000000" w:themeColor="text1"/>
                <w:szCs w:val="24"/>
              </w:rPr>
              <w:t>Produce sustainability recommendations for all campus retail outlets (I.e., Qdoba, Starbucks, The Huskie Grill, Three Sons Bistro, The Depot C-Store, Einstein Bagels)</w:t>
            </w:r>
          </w:p>
        </w:tc>
      </w:tr>
      <w:tr w:rsidR="00514F6E" w14:paraId="62BD6744" w14:textId="77777777" w:rsidTr="41A90FB2">
        <w:trPr>
          <w:trHeight w:val="300"/>
        </w:trPr>
        <w:tc>
          <w:tcPr>
            <w:tcW w:w="825" w:type="dxa"/>
            <w:vMerge w:val="restart"/>
            <w:tcBorders>
              <w:top w:val="single" w:sz="4" w:space="0" w:color="FFFFFF" w:themeColor="background1"/>
            </w:tcBorders>
            <w:vAlign w:val="center"/>
          </w:tcPr>
          <w:p w14:paraId="565F3D05" w14:textId="77777777" w:rsidR="00514F6E" w:rsidRDefault="21180BEA" w:rsidP="52939237">
            <w:pPr>
              <w:jc w:val="center"/>
              <w:rPr>
                <w:rFonts w:eastAsia="Arial" w:cs="Arial"/>
                <w:szCs w:val="24"/>
              </w:rPr>
            </w:pPr>
            <w:r w:rsidRPr="52939237">
              <w:rPr>
                <w:rFonts w:eastAsia="Arial" w:cs="Arial"/>
                <w:szCs w:val="24"/>
              </w:rPr>
              <w:t>05-3</w:t>
            </w:r>
          </w:p>
        </w:tc>
        <w:tc>
          <w:tcPr>
            <w:tcW w:w="3832" w:type="dxa"/>
            <w:vMerge w:val="restart"/>
            <w:tcBorders>
              <w:top w:val="single" w:sz="4" w:space="0" w:color="FFFFFF" w:themeColor="background1"/>
            </w:tcBorders>
            <w:vAlign w:val="center"/>
          </w:tcPr>
          <w:p w14:paraId="1EB4C92D"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Divert pre-and post-consumer food waste from NIU campus dining services operations</w:t>
            </w:r>
          </w:p>
        </w:tc>
        <w:tc>
          <w:tcPr>
            <w:tcW w:w="8535" w:type="dxa"/>
            <w:tcBorders>
              <w:top w:val="single" w:sz="4" w:space="0" w:color="FFFFFF" w:themeColor="background1"/>
            </w:tcBorders>
          </w:tcPr>
          <w:p w14:paraId="18968D74" w14:textId="7389FF99" w:rsidR="00514F6E" w:rsidRDefault="21180BEA" w:rsidP="00B60E86">
            <w:pPr>
              <w:pStyle w:val="ListParagraph"/>
              <w:numPr>
                <w:ilvl w:val="0"/>
                <w:numId w:val="309"/>
              </w:numPr>
              <w:rPr>
                <w:rFonts w:eastAsia="Arial" w:cs="Arial"/>
                <w:color w:val="000000" w:themeColor="text1"/>
                <w:szCs w:val="24"/>
              </w:rPr>
            </w:pPr>
            <w:r w:rsidRPr="52939237">
              <w:rPr>
                <w:rFonts w:eastAsia="Arial" w:cs="Arial"/>
                <w:color w:val="000000" w:themeColor="text1"/>
                <w:szCs w:val="24"/>
              </w:rPr>
              <w:t xml:space="preserve">Conduct a feasibility study </w:t>
            </w:r>
            <w:r w:rsidR="0F033C51" w:rsidRPr="52939237">
              <w:rPr>
                <w:rFonts w:eastAsia="Arial" w:cs="Arial"/>
                <w:color w:val="000000" w:themeColor="text1"/>
                <w:szCs w:val="24"/>
              </w:rPr>
              <w:t>for</w:t>
            </w:r>
            <w:r w:rsidRPr="52939237">
              <w:rPr>
                <w:rFonts w:eastAsia="Arial" w:cs="Arial"/>
                <w:color w:val="000000" w:themeColor="text1"/>
                <w:szCs w:val="24"/>
              </w:rPr>
              <w:t xml:space="preserve"> composting </w:t>
            </w:r>
            <w:r w:rsidR="45CCBA96" w:rsidRPr="52939237">
              <w:rPr>
                <w:rFonts w:eastAsia="Arial" w:cs="Arial"/>
                <w:color w:val="000000" w:themeColor="text1"/>
                <w:szCs w:val="24"/>
              </w:rPr>
              <w:t>and</w:t>
            </w:r>
            <w:r w:rsidRPr="52939237">
              <w:rPr>
                <w:rFonts w:eastAsia="Arial" w:cs="Arial"/>
                <w:color w:val="000000" w:themeColor="text1"/>
                <w:szCs w:val="24"/>
              </w:rPr>
              <w:t xml:space="preserve"> anaerobic digestion of NIU’s food waste</w:t>
            </w:r>
            <w:r w:rsidR="4D8FBC69" w:rsidRPr="52939237">
              <w:rPr>
                <w:rFonts w:eastAsia="Arial" w:cs="Arial"/>
                <w:color w:val="000000" w:themeColor="text1"/>
                <w:szCs w:val="24"/>
              </w:rPr>
              <w:t>; include</w:t>
            </w:r>
            <w:r w:rsidRPr="52939237">
              <w:rPr>
                <w:rFonts w:eastAsia="Arial" w:cs="Arial"/>
                <w:color w:val="000000" w:themeColor="text1"/>
                <w:szCs w:val="24"/>
              </w:rPr>
              <w:t xml:space="preserve"> types of units needed and placement of the units</w:t>
            </w:r>
          </w:p>
        </w:tc>
      </w:tr>
      <w:tr w:rsidR="00514F6E" w14:paraId="5EF7D817" w14:textId="77777777" w:rsidTr="41A90FB2">
        <w:trPr>
          <w:trHeight w:val="300"/>
        </w:trPr>
        <w:tc>
          <w:tcPr>
            <w:tcW w:w="825" w:type="dxa"/>
            <w:vMerge/>
            <w:vAlign w:val="center"/>
          </w:tcPr>
          <w:p w14:paraId="172F8A86" w14:textId="77777777" w:rsidR="00514F6E" w:rsidRDefault="00514F6E"/>
        </w:tc>
        <w:tc>
          <w:tcPr>
            <w:tcW w:w="3832" w:type="dxa"/>
            <w:vMerge/>
            <w:vAlign w:val="center"/>
          </w:tcPr>
          <w:p w14:paraId="15E202F6" w14:textId="77777777" w:rsidR="00514F6E" w:rsidRDefault="00514F6E"/>
        </w:tc>
        <w:tc>
          <w:tcPr>
            <w:tcW w:w="8535" w:type="dxa"/>
            <w:tcBorders>
              <w:top w:val="single" w:sz="4" w:space="0" w:color="FFFFFF" w:themeColor="background1"/>
            </w:tcBorders>
          </w:tcPr>
          <w:p w14:paraId="1A984766" w14:textId="76C69200" w:rsidR="00514F6E" w:rsidRDefault="1D5D104F" w:rsidP="00B60E86">
            <w:pPr>
              <w:pStyle w:val="ListParagraph"/>
              <w:numPr>
                <w:ilvl w:val="0"/>
                <w:numId w:val="309"/>
              </w:numPr>
              <w:rPr>
                <w:rFonts w:eastAsia="Arial" w:cs="Arial"/>
                <w:color w:val="000000" w:themeColor="text1"/>
                <w:szCs w:val="24"/>
              </w:rPr>
            </w:pPr>
            <w:r w:rsidRPr="12DB48A2">
              <w:rPr>
                <w:rFonts w:eastAsia="Arial" w:cs="Arial"/>
                <w:color w:val="000000" w:themeColor="text1"/>
                <w:szCs w:val="24"/>
              </w:rPr>
              <w:t xml:space="preserve">Pursue external funding for food grinders and/or composting </w:t>
            </w:r>
            <w:r w:rsidR="5F586712" w:rsidRPr="12DB48A2">
              <w:rPr>
                <w:rFonts w:eastAsia="Arial" w:cs="Arial"/>
                <w:color w:val="000000" w:themeColor="text1"/>
                <w:szCs w:val="24"/>
              </w:rPr>
              <w:t>biodigester</w:t>
            </w:r>
            <w:r w:rsidRPr="12DB48A2">
              <w:rPr>
                <w:rFonts w:eastAsia="Arial" w:cs="Arial"/>
                <w:color w:val="000000" w:themeColor="text1"/>
                <w:szCs w:val="24"/>
              </w:rPr>
              <w:t xml:space="preserve"> units</w:t>
            </w:r>
          </w:p>
        </w:tc>
      </w:tr>
      <w:tr w:rsidR="00514F6E" w14:paraId="07BFD948" w14:textId="77777777" w:rsidTr="41A90FB2">
        <w:trPr>
          <w:trHeight w:val="300"/>
        </w:trPr>
        <w:tc>
          <w:tcPr>
            <w:tcW w:w="825" w:type="dxa"/>
            <w:vMerge w:val="restart"/>
            <w:tcBorders>
              <w:top w:val="single" w:sz="4" w:space="0" w:color="FFFFFF" w:themeColor="background1"/>
            </w:tcBorders>
            <w:vAlign w:val="center"/>
          </w:tcPr>
          <w:p w14:paraId="6529C17F" w14:textId="77777777" w:rsidR="00514F6E" w:rsidRDefault="21180BEA" w:rsidP="52939237">
            <w:pPr>
              <w:jc w:val="center"/>
              <w:rPr>
                <w:rFonts w:eastAsia="Arial" w:cs="Arial"/>
                <w:szCs w:val="24"/>
              </w:rPr>
            </w:pPr>
            <w:r w:rsidRPr="52939237">
              <w:rPr>
                <w:rFonts w:eastAsia="Arial" w:cs="Arial"/>
                <w:szCs w:val="24"/>
              </w:rPr>
              <w:t>05-4</w:t>
            </w:r>
          </w:p>
        </w:tc>
        <w:tc>
          <w:tcPr>
            <w:tcW w:w="3832" w:type="dxa"/>
            <w:vMerge w:val="restart"/>
            <w:tcBorders>
              <w:top w:val="single" w:sz="4" w:space="0" w:color="FFFFFF" w:themeColor="background1"/>
            </w:tcBorders>
            <w:vAlign w:val="center"/>
          </w:tcPr>
          <w:p w14:paraId="0DF1087F"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Develop an effective food distribution system to decrease the total amount of food waste produced on campus</w:t>
            </w:r>
          </w:p>
        </w:tc>
        <w:tc>
          <w:tcPr>
            <w:tcW w:w="8535" w:type="dxa"/>
            <w:tcBorders>
              <w:top w:val="single" w:sz="4" w:space="0" w:color="FFFFFF" w:themeColor="background1"/>
            </w:tcBorders>
          </w:tcPr>
          <w:p w14:paraId="72DF9E11" w14:textId="77777777" w:rsidR="00514F6E" w:rsidRDefault="21180BEA" w:rsidP="00B60E86">
            <w:pPr>
              <w:pStyle w:val="ListParagraph"/>
              <w:numPr>
                <w:ilvl w:val="0"/>
                <w:numId w:val="308"/>
              </w:numPr>
              <w:rPr>
                <w:rFonts w:eastAsia="Arial" w:cs="Arial"/>
                <w:color w:val="000000" w:themeColor="text1"/>
                <w:szCs w:val="24"/>
              </w:rPr>
            </w:pPr>
            <w:r w:rsidRPr="52939237">
              <w:rPr>
                <w:rFonts w:eastAsia="Arial" w:cs="Arial"/>
                <w:color w:val="000000" w:themeColor="text1"/>
                <w:szCs w:val="24"/>
              </w:rPr>
              <w:t>Expand Huskie Harvest to include dining centers throughout campus</w:t>
            </w:r>
          </w:p>
        </w:tc>
      </w:tr>
      <w:tr w:rsidR="00514F6E" w14:paraId="16B46247" w14:textId="77777777" w:rsidTr="41A90FB2">
        <w:trPr>
          <w:trHeight w:val="300"/>
        </w:trPr>
        <w:tc>
          <w:tcPr>
            <w:tcW w:w="825" w:type="dxa"/>
            <w:vMerge/>
            <w:vAlign w:val="center"/>
          </w:tcPr>
          <w:p w14:paraId="65FF503B" w14:textId="77777777" w:rsidR="00514F6E" w:rsidRDefault="00514F6E"/>
        </w:tc>
        <w:tc>
          <w:tcPr>
            <w:tcW w:w="3832" w:type="dxa"/>
            <w:vMerge/>
            <w:vAlign w:val="center"/>
          </w:tcPr>
          <w:p w14:paraId="0EB5E6AA" w14:textId="77777777" w:rsidR="00514F6E" w:rsidRDefault="00514F6E"/>
        </w:tc>
        <w:tc>
          <w:tcPr>
            <w:tcW w:w="8535" w:type="dxa"/>
            <w:tcBorders>
              <w:top w:val="single" w:sz="4" w:space="0" w:color="FFFFFF" w:themeColor="background1"/>
            </w:tcBorders>
          </w:tcPr>
          <w:p w14:paraId="735ECB91" w14:textId="77777777" w:rsidR="00514F6E" w:rsidRDefault="21180BEA" w:rsidP="00B60E86">
            <w:pPr>
              <w:pStyle w:val="ListParagraph"/>
              <w:numPr>
                <w:ilvl w:val="0"/>
                <w:numId w:val="308"/>
              </w:numPr>
              <w:rPr>
                <w:rFonts w:eastAsia="Arial" w:cs="Arial"/>
                <w:color w:val="000000" w:themeColor="text1"/>
                <w:szCs w:val="24"/>
              </w:rPr>
            </w:pPr>
            <w:r w:rsidRPr="52939237">
              <w:rPr>
                <w:rFonts w:eastAsia="Arial" w:cs="Arial"/>
                <w:color w:val="000000" w:themeColor="text1"/>
                <w:szCs w:val="24"/>
              </w:rPr>
              <w:t>Recover prepared food for donation in the neighboring community</w:t>
            </w:r>
          </w:p>
        </w:tc>
      </w:tr>
      <w:tr w:rsidR="00514F6E" w14:paraId="636C5527" w14:textId="77777777" w:rsidTr="41A90FB2">
        <w:trPr>
          <w:trHeight w:val="300"/>
        </w:trPr>
        <w:tc>
          <w:tcPr>
            <w:tcW w:w="825" w:type="dxa"/>
            <w:vMerge/>
            <w:vAlign w:val="center"/>
          </w:tcPr>
          <w:p w14:paraId="212B0726" w14:textId="77777777" w:rsidR="00514F6E" w:rsidRDefault="00514F6E"/>
        </w:tc>
        <w:tc>
          <w:tcPr>
            <w:tcW w:w="3832" w:type="dxa"/>
            <w:vMerge/>
            <w:vAlign w:val="center"/>
          </w:tcPr>
          <w:p w14:paraId="0ABE0FFB" w14:textId="77777777" w:rsidR="00514F6E" w:rsidRDefault="00514F6E"/>
        </w:tc>
        <w:tc>
          <w:tcPr>
            <w:tcW w:w="8535" w:type="dxa"/>
            <w:tcBorders>
              <w:top w:val="single" w:sz="4" w:space="0" w:color="FFFFFF" w:themeColor="background1"/>
            </w:tcBorders>
          </w:tcPr>
          <w:p w14:paraId="3877B520" w14:textId="77777777" w:rsidR="00514F6E" w:rsidRDefault="21180BEA" w:rsidP="00B60E86">
            <w:pPr>
              <w:pStyle w:val="ListParagraph"/>
              <w:numPr>
                <w:ilvl w:val="0"/>
                <w:numId w:val="308"/>
              </w:numPr>
              <w:rPr>
                <w:rFonts w:eastAsia="Arial" w:cs="Arial"/>
                <w:color w:val="000000" w:themeColor="text1"/>
                <w:szCs w:val="24"/>
              </w:rPr>
            </w:pPr>
            <w:r w:rsidRPr="52939237">
              <w:rPr>
                <w:rFonts w:eastAsia="Arial" w:cs="Arial"/>
                <w:color w:val="000000" w:themeColor="text1"/>
                <w:szCs w:val="24"/>
              </w:rPr>
              <w:t>Donate non-edible food waste to local farms</w:t>
            </w:r>
          </w:p>
        </w:tc>
      </w:tr>
      <w:tr w:rsidR="00514F6E" w14:paraId="204B809D" w14:textId="77777777" w:rsidTr="41A90FB2">
        <w:trPr>
          <w:trHeight w:val="300"/>
        </w:trPr>
        <w:tc>
          <w:tcPr>
            <w:tcW w:w="825" w:type="dxa"/>
            <w:vMerge/>
            <w:vAlign w:val="center"/>
          </w:tcPr>
          <w:p w14:paraId="4E0BB2C7" w14:textId="77777777" w:rsidR="00514F6E" w:rsidRDefault="00514F6E"/>
        </w:tc>
        <w:tc>
          <w:tcPr>
            <w:tcW w:w="3832" w:type="dxa"/>
            <w:vMerge/>
            <w:vAlign w:val="center"/>
          </w:tcPr>
          <w:p w14:paraId="31D64E91" w14:textId="77777777" w:rsidR="00514F6E" w:rsidRDefault="00514F6E"/>
        </w:tc>
        <w:tc>
          <w:tcPr>
            <w:tcW w:w="8535" w:type="dxa"/>
            <w:tcBorders>
              <w:top w:val="single" w:sz="4" w:space="0" w:color="FFFFFF" w:themeColor="background1"/>
            </w:tcBorders>
          </w:tcPr>
          <w:p w14:paraId="0590D517" w14:textId="77777777" w:rsidR="00514F6E" w:rsidRDefault="21180BEA" w:rsidP="00B60E86">
            <w:pPr>
              <w:pStyle w:val="ListParagraph"/>
              <w:numPr>
                <w:ilvl w:val="0"/>
                <w:numId w:val="308"/>
              </w:numPr>
              <w:rPr>
                <w:rFonts w:eastAsia="Arial" w:cs="Arial"/>
                <w:color w:val="000000" w:themeColor="text1"/>
                <w:szCs w:val="24"/>
              </w:rPr>
            </w:pPr>
            <w:r w:rsidRPr="52939237">
              <w:rPr>
                <w:rFonts w:eastAsia="Arial" w:cs="Arial"/>
                <w:color w:val="000000" w:themeColor="text1"/>
                <w:szCs w:val="24"/>
              </w:rPr>
              <w:t>Review current food waste reduction processes (tray less dining, carry out, food presentation methods, etc.) to minimize food scraps generated by students</w:t>
            </w:r>
          </w:p>
        </w:tc>
      </w:tr>
      <w:tr w:rsidR="00514F6E" w14:paraId="7837420A" w14:textId="77777777" w:rsidTr="41A90FB2">
        <w:trPr>
          <w:trHeight w:val="300"/>
        </w:trPr>
        <w:tc>
          <w:tcPr>
            <w:tcW w:w="825" w:type="dxa"/>
            <w:vMerge/>
            <w:vAlign w:val="center"/>
          </w:tcPr>
          <w:p w14:paraId="0B91D5CA" w14:textId="77777777" w:rsidR="00514F6E" w:rsidRDefault="00514F6E"/>
        </w:tc>
        <w:tc>
          <w:tcPr>
            <w:tcW w:w="3832" w:type="dxa"/>
            <w:vMerge/>
            <w:vAlign w:val="center"/>
          </w:tcPr>
          <w:p w14:paraId="74C3562F" w14:textId="77777777" w:rsidR="00514F6E" w:rsidRDefault="00514F6E"/>
        </w:tc>
        <w:tc>
          <w:tcPr>
            <w:tcW w:w="8535" w:type="dxa"/>
            <w:tcBorders>
              <w:top w:val="single" w:sz="4" w:space="0" w:color="FFFFFF" w:themeColor="background1"/>
            </w:tcBorders>
          </w:tcPr>
          <w:p w14:paraId="04CE44EF" w14:textId="77777777" w:rsidR="00514F6E" w:rsidRDefault="21180BEA" w:rsidP="00B60E86">
            <w:pPr>
              <w:pStyle w:val="ListParagraph"/>
              <w:numPr>
                <w:ilvl w:val="0"/>
                <w:numId w:val="308"/>
              </w:numPr>
              <w:rPr>
                <w:rFonts w:eastAsia="Arial" w:cs="Arial"/>
                <w:color w:val="000000" w:themeColor="text1"/>
                <w:szCs w:val="24"/>
              </w:rPr>
            </w:pPr>
            <w:r w:rsidRPr="52939237">
              <w:rPr>
                <w:rFonts w:eastAsia="Arial" w:cs="Arial"/>
                <w:color w:val="000000" w:themeColor="text1"/>
                <w:szCs w:val="24"/>
              </w:rPr>
              <w:t>Involve more students in the meal programs by enacting student taste testing, letting them vote on new menu items, organize cooking demonstrations, and educating them on meal requirements</w:t>
            </w:r>
          </w:p>
        </w:tc>
      </w:tr>
      <w:tr w:rsidR="00514F6E" w14:paraId="42E07E7A" w14:textId="77777777" w:rsidTr="41A90FB2">
        <w:trPr>
          <w:trHeight w:val="300"/>
        </w:trPr>
        <w:tc>
          <w:tcPr>
            <w:tcW w:w="825" w:type="dxa"/>
            <w:vMerge w:val="restart"/>
            <w:tcBorders>
              <w:top w:val="single" w:sz="4" w:space="0" w:color="FFFFFF" w:themeColor="background1"/>
            </w:tcBorders>
            <w:vAlign w:val="center"/>
          </w:tcPr>
          <w:p w14:paraId="7AED62D4" w14:textId="77777777" w:rsidR="00514F6E" w:rsidRDefault="21180BEA" w:rsidP="52939237">
            <w:pPr>
              <w:jc w:val="center"/>
              <w:rPr>
                <w:rFonts w:eastAsia="Arial" w:cs="Arial"/>
                <w:szCs w:val="24"/>
              </w:rPr>
            </w:pPr>
            <w:r w:rsidRPr="52939237">
              <w:rPr>
                <w:rFonts w:eastAsia="Arial" w:cs="Arial"/>
                <w:szCs w:val="24"/>
              </w:rPr>
              <w:t>05-5</w:t>
            </w:r>
          </w:p>
        </w:tc>
        <w:tc>
          <w:tcPr>
            <w:tcW w:w="3832" w:type="dxa"/>
            <w:vMerge w:val="restart"/>
            <w:tcBorders>
              <w:top w:val="single" w:sz="4" w:space="0" w:color="FFFFFF" w:themeColor="background1"/>
            </w:tcBorders>
            <w:vAlign w:val="center"/>
          </w:tcPr>
          <w:p w14:paraId="7FF5601D" w14:textId="77777777" w:rsidR="00514F6E" w:rsidRDefault="21180BEA" w:rsidP="52939237">
            <w:pPr>
              <w:jc w:val="center"/>
              <w:rPr>
                <w:rFonts w:eastAsia="Arial" w:cs="Arial"/>
                <w:szCs w:val="24"/>
              </w:rPr>
            </w:pPr>
            <w:r w:rsidRPr="52939237">
              <w:rPr>
                <w:rFonts w:eastAsia="Arial" w:cs="Arial"/>
                <w:color w:val="000000" w:themeColor="text1"/>
                <w:szCs w:val="24"/>
              </w:rPr>
              <w:t>Foster immersive sustainability themed experiences on the NIU campus</w:t>
            </w:r>
          </w:p>
        </w:tc>
        <w:tc>
          <w:tcPr>
            <w:tcW w:w="8535" w:type="dxa"/>
            <w:tcBorders>
              <w:top w:val="single" w:sz="4" w:space="0" w:color="FFFFFF" w:themeColor="background1"/>
            </w:tcBorders>
          </w:tcPr>
          <w:p w14:paraId="0375378B" w14:textId="4AD1F57E" w:rsidR="00514F6E" w:rsidRDefault="21180BEA" w:rsidP="00B60E86">
            <w:pPr>
              <w:pStyle w:val="ListParagraph"/>
              <w:numPr>
                <w:ilvl w:val="0"/>
                <w:numId w:val="307"/>
              </w:numPr>
              <w:rPr>
                <w:rFonts w:eastAsia="Arial" w:cs="Arial"/>
                <w:color w:val="000000" w:themeColor="text1"/>
                <w:szCs w:val="24"/>
              </w:rPr>
            </w:pPr>
            <w:r w:rsidRPr="52939237">
              <w:rPr>
                <w:rFonts w:eastAsia="Arial" w:cs="Arial"/>
                <w:color w:val="000000" w:themeColor="text1"/>
                <w:szCs w:val="24"/>
              </w:rPr>
              <w:t>Identify opportunities to use the Edible Campus program for on-campus immersive experiences for college and K-12 students</w:t>
            </w:r>
          </w:p>
        </w:tc>
      </w:tr>
      <w:tr w:rsidR="00514F6E" w14:paraId="343EF0D8" w14:textId="77777777" w:rsidTr="41A90FB2">
        <w:trPr>
          <w:trHeight w:val="300"/>
        </w:trPr>
        <w:tc>
          <w:tcPr>
            <w:tcW w:w="825" w:type="dxa"/>
            <w:vMerge/>
            <w:vAlign w:val="center"/>
          </w:tcPr>
          <w:p w14:paraId="3960E3E4" w14:textId="77777777" w:rsidR="00514F6E" w:rsidRDefault="00514F6E"/>
        </w:tc>
        <w:tc>
          <w:tcPr>
            <w:tcW w:w="3832" w:type="dxa"/>
            <w:vMerge/>
            <w:vAlign w:val="center"/>
          </w:tcPr>
          <w:p w14:paraId="551365F0" w14:textId="77777777" w:rsidR="00514F6E" w:rsidRDefault="00514F6E"/>
        </w:tc>
        <w:tc>
          <w:tcPr>
            <w:tcW w:w="8535" w:type="dxa"/>
            <w:tcBorders>
              <w:top w:val="single" w:sz="4" w:space="0" w:color="FFFFFF" w:themeColor="background1"/>
            </w:tcBorders>
          </w:tcPr>
          <w:p w14:paraId="643A864C" w14:textId="77777777" w:rsidR="00514F6E" w:rsidRDefault="21180BEA" w:rsidP="00B60E86">
            <w:pPr>
              <w:pStyle w:val="ListParagraph"/>
              <w:numPr>
                <w:ilvl w:val="0"/>
                <w:numId w:val="307"/>
              </w:numPr>
              <w:rPr>
                <w:rStyle w:val="normaltextrun"/>
                <w:rFonts w:eastAsia="Arial" w:cs="Arial"/>
                <w:color w:val="000000" w:themeColor="text1"/>
                <w:szCs w:val="24"/>
              </w:rPr>
            </w:pPr>
            <w:r w:rsidRPr="52939237">
              <w:rPr>
                <w:rStyle w:val="normaltextrun"/>
                <w:rFonts w:eastAsia="Arial" w:cs="Arial"/>
                <w:color w:val="000000" w:themeColor="text1"/>
                <w:szCs w:val="24"/>
              </w:rPr>
              <w:t>Work with NIU study abroad to highlight any existing food and agricultural sustainability opportunities</w:t>
            </w:r>
          </w:p>
        </w:tc>
      </w:tr>
      <w:tr w:rsidR="00514F6E" w14:paraId="658D3F05" w14:textId="77777777" w:rsidTr="41A90FB2">
        <w:trPr>
          <w:trHeight w:val="300"/>
        </w:trPr>
        <w:tc>
          <w:tcPr>
            <w:tcW w:w="825" w:type="dxa"/>
            <w:vMerge/>
            <w:vAlign w:val="center"/>
          </w:tcPr>
          <w:p w14:paraId="6DAA6323" w14:textId="77777777" w:rsidR="00514F6E" w:rsidRDefault="00514F6E"/>
        </w:tc>
        <w:tc>
          <w:tcPr>
            <w:tcW w:w="3832" w:type="dxa"/>
            <w:vMerge/>
            <w:vAlign w:val="center"/>
          </w:tcPr>
          <w:p w14:paraId="3CAA194C" w14:textId="77777777" w:rsidR="00514F6E" w:rsidRDefault="00514F6E"/>
        </w:tc>
        <w:tc>
          <w:tcPr>
            <w:tcW w:w="8535" w:type="dxa"/>
            <w:tcBorders>
              <w:top w:val="single" w:sz="4" w:space="0" w:color="FFFFFF" w:themeColor="background1"/>
            </w:tcBorders>
          </w:tcPr>
          <w:p w14:paraId="64993B85" w14:textId="77777777" w:rsidR="00514F6E" w:rsidRDefault="21180BEA" w:rsidP="00B60E86">
            <w:pPr>
              <w:pStyle w:val="ListParagraph"/>
              <w:numPr>
                <w:ilvl w:val="0"/>
                <w:numId w:val="307"/>
              </w:numPr>
              <w:rPr>
                <w:rStyle w:val="normaltextrun"/>
                <w:rFonts w:eastAsia="Arial" w:cs="Arial"/>
                <w:color w:val="000000" w:themeColor="text1"/>
                <w:szCs w:val="24"/>
              </w:rPr>
            </w:pPr>
            <w:r w:rsidRPr="52939237">
              <w:rPr>
                <w:rStyle w:val="normaltextrun"/>
                <w:rFonts w:eastAsia="Arial" w:cs="Arial"/>
                <w:color w:val="000000" w:themeColor="text1"/>
                <w:szCs w:val="24"/>
              </w:rPr>
              <w:t>Investigate ways to incentivize the creation of food and/or sustainability themed NIU led study abroad programs</w:t>
            </w:r>
          </w:p>
        </w:tc>
      </w:tr>
      <w:tr w:rsidR="00514F6E" w14:paraId="4ACD83EA" w14:textId="77777777" w:rsidTr="41A90FB2">
        <w:trPr>
          <w:trHeight w:val="300"/>
        </w:trPr>
        <w:tc>
          <w:tcPr>
            <w:tcW w:w="825" w:type="dxa"/>
            <w:vMerge/>
            <w:vAlign w:val="center"/>
          </w:tcPr>
          <w:p w14:paraId="76B79D9F" w14:textId="77777777" w:rsidR="00514F6E" w:rsidRDefault="00514F6E"/>
        </w:tc>
        <w:tc>
          <w:tcPr>
            <w:tcW w:w="3832" w:type="dxa"/>
            <w:vMerge/>
            <w:vAlign w:val="center"/>
          </w:tcPr>
          <w:p w14:paraId="7D26D1CC" w14:textId="77777777" w:rsidR="00514F6E" w:rsidRDefault="00514F6E"/>
        </w:tc>
        <w:tc>
          <w:tcPr>
            <w:tcW w:w="8535" w:type="dxa"/>
            <w:tcBorders>
              <w:top w:val="single" w:sz="4" w:space="0" w:color="FFFFFF" w:themeColor="background1"/>
            </w:tcBorders>
          </w:tcPr>
          <w:p w14:paraId="554B74D2" w14:textId="77777777" w:rsidR="00514F6E" w:rsidRDefault="1D5D104F" w:rsidP="00B60E86">
            <w:pPr>
              <w:pStyle w:val="ListParagraph"/>
              <w:numPr>
                <w:ilvl w:val="0"/>
                <w:numId w:val="307"/>
              </w:numPr>
              <w:rPr>
                <w:rFonts w:eastAsia="Arial" w:cs="Arial"/>
                <w:color w:val="000000" w:themeColor="text1"/>
                <w:szCs w:val="24"/>
              </w:rPr>
            </w:pPr>
            <w:r w:rsidRPr="12DB48A2">
              <w:rPr>
                <w:rFonts w:eastAsia="Arial" w:cs="Arial"/>
                <w:color w:val="000000" w:themeColor="text1"/>
                <w:szCs w:val="24"/>
              </w:rPr>
              <w:t xml:space="preserve">Partner with other local campuses on existing food and sustainability themed programs (e.g., co-led study abroad programs) or offer NIU credit for </w:t>
            </w:r>
            <w:bookmarkStart w:id="25" w:name="_Int_LoXLuqwo"/>
            <w:r w:rsidRPr="12DB48A2">
              <w:rPr>
                <w:rFonts w:eastAsia="Arial" w:cs="Arial"/>
                <w:color w:val="000000" w:themeColor="text1"/>
                <w:szCs w:val="24"/>
              </w:rPr>
              <w:t>SIT</w:t>
            </w:r>
            <w:bookmarkEnd w:id="25"/>
            <w:r w:rsidRPr="12DB48A2">
              <w:rPr>
                <w:rFonts w:eastAsia="Arial" w:cs="Arial"/>
                <w:color w:val="000000" w:themeColor="text1"/>
                <w:szCs w:val="24"/>
              </w:rPr>
              <w:t xml:space="preserve"> (School for International Training) programs</w:t>
            </w:r>
          </w:p>
        </w:tc>
      </w:tr>
      <w:tr w:rsidR="00514F6E" w14:paraId="0CD3D28A" w14:textId="77777777" w:rsidTr="41A90FB2">
        <w:trPr>
          <w:trHeight w:val="300"/>
        </w:trPr>
        <w:tc>
          <w:tcPr>
            <w:tcW w:w="825" w:type="dxa"/>
            <w:vMerge w:val="restart"/>
            <w:tcBorders>
              <w:top w:val="single" w:sz="4" w:space="0" w:color="FFFFFF" w:themeColor="background1"/>
            </w:tcBorders>
            <w:vAlign w:val="center"/>
          </w:tcPr>
          <w:p w14:paraId="494A89DD" w14:textId="77777777" w:rsidR="00514F6E" w:rsidRDefault="21180BEA" w:rsidP="52939237">
            <w:pPr>
              <w:jc w:val="center"/>
              <w:rPr>
                <w:rFonts w:eastAsia="Arial" w:cs="Arial"/>
                <w:szCs w:val="24"/>
              </w:rPr>
            </w:pPr>
            <w:r w:rsidRPr="52939237">
              <w:rPr>
                <w:rFonts w:eastAsia="Arial" w:cs="Arial"/>
                <w:szCs w:val="24"/>
              </w:rPr>
              <w:t>05-6</w:t>
            </w:r>
          </w:p>
        </w:tc>
        <w:tc>
          <w:tcPr>
            <w:tcW w:w="3832" w:type="dxa"/>
            <w:vMerge w:val="restart"/>
            <w:tcBorders>
              <w:top w:val="single" w:sz="4" w:space="0" w:color="FFFFFF" w:themeColor="background1"/>
            </w:tcBorders>
            <w:vAlign w:val="center"/>
          </w:tcPr>
          <w:p w14:paraId="4B97C5AA" w14:textId="77777777" w:rsidR="00514F6E" w:rsidRDefault="21180BEA" w:rsidP="52939237">
            <w:pPr>
              <w:jc w:val="center"/>
              <w:rPr>
                <w:rFonts w:eastAsia="Arial" w:cs="Arial"/>
                <w:szCs w:val="24"/>
              </w:rPr>
            </w:pPr>
            <w:r w:rsidRPr="52939237">
              <w:rPr>
                <w:rFonts w:eastAsia="Arial" w:cs="Arial"/>
                <w:color w:val="000000" w:themeColor="text1"/>
                <w:szCs w:val="24"/>
              </w:rPr>
              <w:t>Increase NIU living laboratory spaces that relate to sustainable food systems</w:t>
            </w:r>
          </w:p>
        </w:tc>
        <w:tc>
          <w:tcPr>
            <w:tcW w:w="8535" w:type="dxa"/>
            <w:tcBorders>
              <w:top w:val="single" w:sz="4" w:space="0" w:color="FFFFFF" w:themeColor="background1"/>
            </w:tcBorders>
          </w:tcPr>
          <w:p w14:paraId="1886F78E" w14:textId="77777777" w:rsidR="00514F6E" w:rsidRDefault="21180BEA" w:rsidP="00B60E86">
            <w:pPr>
              <w:pStyle w:val="ListParagraph"/>
              <w:numPr>
                <w:ilvl w:val="0"/>
                <w:numId w:val="306"/>
              </w:numPr>
              <w:rPr>
                <w:rFonts w:eastAsia="Arial" w:cs="Arial"/>
                <w:color w:val="000000" w:themeColor="text1"/>
                <w:szCs w:val="24"/>
              </w:rPr>
            </w:pPr>
            <w:r w:rsidRPr="52939237">
              <w:rPr>
                <w:rFonts w:eastAsia="Arial" w:cs="Arial"/>
                <w:color w:val="000000" w:themeColor="text1"/>
                <w:szCs w:val="24"/>
              </w:rPr>
              <w:t>Utilize the NIU Edible Campus including the Anderson Market Garden</w:t>
            </w:r>
          </w:p>
        </w:tc>
      </w:tr>
      <w:tr w:rsidR="00514F6E" w14:paraId="682C11FA" w14:textId="77777777" w:rsidTr="41A90FB2">
        <w:trPr>
          <w:trHeight w:val="300"/>
        </w:trPr>
        <w:tc>
          <w:tcPr>
            <w:tcW w:w="825" w:type="dxa"/>
            <w:vMerge/>
            <w:vAlign w:val="center"/>
          </w:tcPr>
          <w:p w14:paraId="3540A457" w14:textId="77777777" w:rsidR="00514F6E" w:rsidRDefault="00514F6E"/>
        </w:tc>
        <w:tc>
          <w:tcPr>
            <w:tcW w:w="3832" w:type="dxa"/>
            <w:vMerge/>
            <w:vAlign w:val="center"/>
          </w:tcPr>
          <w:p w14:paraId="0BED7DE4" w14:textId="77777777" w:rsidR="00514F6E" w:rsidRDefault="00514F6E"/>
        </w:tc>
        <w:tc>
          <w:tcPr>
            <w:tcW w:w="8535" w:type="dxa"/>
            <w:tcBorders>
              <w:top w:val="single" w:sz="4" w:space="0" w:color="FFFFFF" w:themeColor="background1"/>
            </w:tcBorders>
          </w:tcPr>
          <w:p w14:paraId="310356F7" w14:textId="101F8420" w:rsidR="00514F6E" w:rsidRDefault="21180BEA" w:rsidP="00B60E86">
            <w:pPr>
              <w:pStyle w:val="ListParagraph"/>
              <w:numPr>
                <w:ilvl w:val="0"/>
                <w:numId w:val="306"/>
              </w:numPr>
              <w:rPr>
                <w:rStyle w:val="normaltextrun"/>
                <w:rFonts w:eastAsia="Arial" w:cs="Arial"/>
                <w:color w:val="000000" w:themeColor="text1"/>
                <w:szCs w:val="24"/>
              </w:rPr>
            </w:pPr>
            <w:r w:rsidRPr="52939237">
              <w:rPr>
                <w:rStyle w:val="normaltextrun"/>
                <w:rFonts w:eastAsia="Arial" w:cs="Arial"/>
                <w:color w:val="000000" w:themeColor="text1"/>
                <w:szCs w:val="24"/>
              </w:rPr>
              <w:t>Create pollinator gardens near high-traffic areas on campus (e.g., MLK commons)</w:t>
            </w:r>
          </w:p>
        </w:tc>
      </w:tr>
      <w:tr w:rsidR="00514F6E" w14:paraId="0645BF9C" w14:textId="77777777" w:rsidTr="41A90FB2">
        <w:trPr>
          <w:trHeight w:val="300"/>
        </w:trPr>
        <w:tc>
          <w:tcPr>
            <w:tcW w:w="825" w:type="dxa"/>
            <w:vMerge/>
            <w:vAlign w:val="center"/>
          </w:tcPr>
          <w:p w14:paraId="7DBA9243" w14:textId="77777777" w:rsidR="00514F6E" w:rsidRDefault="00514F6E"/>
        </w:tc>
        <w:tc>
          <w:tcPr>
            <w:tcW w:w="3832" w:type="dxa"/>
            <w:vMerge/>
            <w:vAlign w:val="center"/>
          </w:tcPr>
          <w:p w14:paraId="798A0A80" w14:textId="77777777" w:rsidR="00514F6E" w:rsidRDefault="00514F6E"/>
        </w:tc>
        <w:tc>
          <w:tcPr>
            <w:tcW w:w="8535" w:type="dxa"/>
            <w:tcBorders>
              <w:top w:val="single" w:sz="4" w:space="0" w:color="FFFFFF" w:themeColor="background1"/>
            </w:tcBorders>
          </w:tcPr>
          <w:p w14:paraId="3FC1BB93" w14:textId="730277E8" w:rsidR="00514F6E" w:rsidRDefault="21180BEA" w:rsidP="00B60E86">
            <w:pPr>
              <w:pStyle w:val="ListParagraph"/>
              <w:numPr>
                <w:ilvl w:val="0"/>
                <w:numId w:val="306"/>
              </w:numPr>
              <w:rPr>
                <w:rStyle w:val="normaltextrun"/>
                <w:rFonts w:eastAsia="Arial" w:cs="Arial"/>
                <w:color w:val="000000" w:themeColor="text1"/>
                <w:szCs w:val="24"/>
              </w:rPr>
            </w:pPr>
            <w:r w:rsidRPr="52939237">
              <w:rPr>
                <w:rStyle w:val="normaltextrun"/>
                <w:rFonts w:eastAsia="Arial" w:cs="Arial"/>
                <w:color w:val="000000" w:themeColor="text1"/>
                <w:szCs w:val="24"/>
              </w:rPr>
              <w:t>Increase student exposure and involvement with the Huskie Food Pantry</w:t>
            </w:r>
            <w:r w:rsidR="4D39D00B" w:rsidRPr="52939237">
              <w:rPr>
                <w:rStyle w:val="normaltextrun"/>
                <w:rFonts w:eastAsia="Arial" w:cs="Arial"/>
                <w:color w:val="000000" w:themeColor="text1"/>
                <w:szCs w:val="24"/>
              </w:rPr>
              <w:t xml:space="preserve">; </w:t>
            </w:r>
            <w:r w:rsidRPr="52939237">
              <w:rPr>
                <w:rStyle w:val="normaltextrun"/>
                <w:rFonts w:eastAsia="Arial" w:cs="Arial"/>
                <w:color w:val="000000" w:themeColor="text1"/>
                <w:szCs w:val="24"/>
              </w:rPr>
              <w:t>educate students on food insecurity</w:t>
            </w:r>
          </w:p>
        </w:tc>
      </w:tr>
      <w:tr w:rsidR="00514F6E" w14:paraId="0D617F67" w14:textId="77777777" w:rsidTr="41A90FB2">
        <w:trPr>
          <w:trHeight w:val="300"/>
        </w:trPr>
        <w:tc>
          <w:tcPr>
            <w:tcW w:w="825" w:type="dxa"/>
            <w:vMerge/>
            <w:vAlign w:val="center"/>
          </w:tcPr>
          <w:p w14:paraId="3CD488E8" w14:textId="77777777" w:rsidR="00514F6E" w:rsidRDefault="00514F6E"/>
        </w:tc>
        <w:tc>
          <w:tcPr>
            <w:tcW w:w="3832" w:type="dxa"/>
            <w:vMerge/>
            <w:vAlign w:val="center"/>
          </w:tcPr>
          <w:p w14:paraId="4094FFD4" w14:textId="77777777" w:rsidR="00514F6E" w:rsidRDefault="00514F6E"/>
        </w:tc>
        <w:tc>
          <w:tcPr>
            <w:tcW w:w="8535" w:type="dxa"/>
            <w:tcBorders>
              <w:top w:val="single" w:sz="4" w:space="0" w:color="FFFFFF" w:themeColor="background1"/>
            </w:tcBorders>
          </w:tcPr>
          <w:p w14:paraId="2F272FCC" w14:textId="77777777" w:rsidR="00514F6E" w:rsidRDefault="21180BEA" w:rsidP="00B60E86">
            <w:pPr>
              <w:pStyle w:val="ListParagraph"/>
              <w:numPr>
                <w:ilvl w:val="0"/>
                <w:numId w:val="306"/>
              </w:numPr>
              <w:rPr>
                <w:rStyle w:val="normaltextrun"/>
                <w:rFonts w:eastAsia="Arial" w:cs="Arial"/>
                <w:color w:val="000000" w:themeColor="text1"/>
                <w:szCs w:val="24"/>
              </w:rPr>
            </w:pPr>
            <w:r w:rsidRPr="52939237">
              <w:rPr>
                <w:rStyle w:val="normaltextrun"/>
                <w:rFonts w:eastAsia="Arial" w:cs="Arial"/>
                <w:color w:val="000000" w:themeColor="text1"/>
                <w:szCs w:val="24"/>
              </w:rPr>
              <w:t>Connect food waste recycling to student organizations and/or academic courses</w:t>
            </w:r>
          </w:p>
        </w:tc>
      </w:tr>
      <w:tr w:rsidR="00514F6E" w14:paraId="0EA8A42C" w14:textId="77777777" w:rsidTr="41A90FB2">
        <w:trPr>
          <w:trHeight w:val="300"/>
        </w:trPr>
        <w:tc>
          <w:tcPr>
            <w:tcW w:w="825" w:type="dxa"/>
            <w:vMerge/>
            <w:vAlign w:val="center"/>
          </w:tcPr>
          <w:p w14:paraId="7061412C" w14:textId="77777777" w:rsidR="00514F6E" w:rsidRDefault="00514F6E"/>
        </w:tc>
        <w:tc>
          <w:tcPr>
            <w:tcW w:w="3832" w:type="dxa"/>
            <w:vMerge/>
            <w:vAlign w:val="center"/>
          </w:tcPr>
          <w:p w14:paraId="5E0E1C02" w14:textId="77777777" w:rsidR="00514F6E" w:rsidRDefault="00514F6E"/>
        </w:tc>
        <w:tc>
          <w:tcPr>
            <w:tcW w:w="8535" w:type="dxa"/>
            <w:tcBorders>
              <w:top w:val="single" w:sz="4" w:space="0" w:color="FFFFFF" w:themeColor="background1"/>
            </w:tcBorders>
          </w:tcPr>
          <w:p w14:paraId="5E556FA3" w14:textId="77777777" w:rsidR="00514F6E" w:rsidRDefault="21180BEA" w:rsidP="00B60E86">
            <w:pPr>
              <w:pStyle w:val="ListParagraph"/>
              <w:numPr>
                <w:ilvl w:val="0"/>
                <w:numId w:val="306"/>
              </w:numPr>
              <w:rPr>
                <w:rStyle w:val="normaltextrun"/>
                <w:rFonts w:eastAsia="Arial" w:cs="Arial"/>
                <w:color w:val="000000" w:themeColor="text1"/>
                <w:szCs w:val="24"/>
              </w:rPr>
            </w:pPr>
            <w:r w:rsidRPr="52939237">
              <w:rPr>
                <w:rStyle w:val="normaltextrun"/>
                <w:rFonts w:eastAsia="Arial" w:cs="Arial"/>
                <w:color w:val="000000" w:themeColor="text1"/>
                <w:szCs w:val="24"/>
              </w:rPr>
              <w:t>Partner students directly with surrounding agricultural producers</w:t>
            </w:r>
          </w:p>
        </w:tc>
      </w:tr>
      <w:tr w:rsidR="00514F6E" w14:paraId="058748F2" w14:textId="77777777" w:rsidTr="41A90FB2">
        <w:trPr>
          <w:trHeight w:val="300"/>
        </w:trPr>
        <w:tc>
          <w:tcPr>
            <w:tcW w:w="825" w:type="dxa"/>
            <w:vMerge w:val="restart"/>
            <w:tcBorders>
              <w:top w:val="single" w:sz="4" w:space="0" w:color="FFFFFF" w:themeColor="background1"/>
            </w:tcBorders>
            <w:vAlign w:val="center"/>
          </w:tcPr>
          <w:p w14:paraId="76AEEB4C" w14:textId="77777777" w:rsidR="00514F6E" w:rsidRDefault="21180BEA" w:rsidP="52939237">
            <w:pPr>
              <w:jc w:val="center"/>
              <w:rPr>
                <w:rFonts w:eastAsia="Arial" w:cs="Arial"/>
                <w:szCs w:val="24"/>
              </w:rPr>
            </w:pPr>
            <w:r w:rsidRPr="52939237">
              <w:rPr>
                <w:rFonts w:eastAsia="Arial" w:cs="Arial"/>
                <w:szCs w:val="24"/>
              </w:rPr>
              <w:t>05-7</w:t>
            </w:r>
          </w:p>
        </w:tc>
        <w:tc>
          <w:tcPr>
            <w:tcW w:w="3832" w:type="dxa"/>
            <w:vMerge w:val="restart"/>
            <w:tcBorders>
              <w:top w:val="single" w:sz="4" w:space="0" w:color="FFFFFF" w:themeColor="background1"/>
            </w:tcBorders>
            <w:vAlign w:val="center"/>
          </w:tcPr>
          <w:p w14:paraId="2F85AF1B" w14:textId="77777777" w:rsidR="00514F6E" w:rsidRDefault="21180BEA" w:rsidP="52939237">
            <w:pPr>
              <w:jc w:val="center"/>
              <w:rPr>
                <w:rFonts w:eastAsia="Arial" w:cs="Arial"/>
                <w:szCs w:val="24"/>
              </w:rPr>
            </w:pPr>
            <w:r w:rsidRPr="52939237">
              <w:rPr>
                <w:rFonts w:eastAsia="Arial" w:cs="Arial"/>
                <w:color w:val="000000" w:themeColor="text1"/>
                <w:szCs w:val="24"/>
              </w:rPr>
              <w:t>Promote support for food system sustainability-based research</w:t>
            </w:r>
          </w:p>
        </w:tc>
        <w:tc>
          <w:tcPr>
            <w:tcW w:w="8535" w:type="dxa"/>
            <w:tcBorders>
              <w:top w:val="single" w:sz="4" w:space="0" w:color="FFFFFF" w:themeColor="background1"/>
            </w:tcBorders>
          </w:tcPr>
          <w:p w14:paraId="369B793F" w14:textId="77777777" w:rsidR="00514F6E" w:rsidRDefault="21180BEA" w:rsidP="00B60E86">
            <w:pPr>
              <w:pStyle w:val="ListParagraph"/>
              <w:numPr>
                <w:ilvl w:val="0"/>
                <w:numId w:val="305"/>
              </w:numPr>
              <w:rPr>
                <w:rFonts w:eastAsia="Arial" w:cs="Arial"/>
                <w:color w:val="000000" w:themeColor="text1"/>
                <w:szCs w:val="24"/>
              </w:rPr>
            </w:pPr>
            <w:r w:rsidRPr="52939237">
              <w:rPr>
                <w:rFonts w:eastAsia="Arial" w:cs="Arial"/>
                <w:color w:val="000000" w:themeColor="text1"/>
                <w:szCs w:val="24"/>
              </w:rPr>
              <w:t>Meet with relevant stakeholders to identify existing research programs</w:t>
            </w:r>
          </w:p>
        </w:tc>
      </w:tr>
      <w:tr w:rsidR="00514F6E" w14:paraId="01EAA5F1" w14:textId="77777777" w:rsidTr="41A90FB2">
        <w:trPr>
          <w:trHeight w:val="300"/>
        </w:trPr>
        <w:tc>
          <w:tcPr>
            <w:tcW w:w="825" w:type="dxa"/>
            <w:vMerge/>
            <w:vAlign w:val="center"/>
          </w:tcPr>
          <w:p w14:paraId="32062456" w14:textId="77777777" w:rsidR="00514F6E" w:rsidRDefault="00514F6E"/>
        </w:tc>
        <w:tc>
          <w:tcPr>
            <w:tcW w:w="3832" w:type="dxa"/>
            <w:vMerge/>
            <w:vAlign w:val="center"/>
          </w:tcPr>
          <w:p w14:paraId="30ACC877" w14:textId="77777777" w:rsidR="00514F6E" w:rsidRDefault="00514F6E"/>
        </w:tc>
        <w:tc>
          <w:tcPr>
            <w:tcW w:w="8535" w:type="dxa"/>
            <w:tcBorders>
              <w:top w:val="single" w:sz="4" w:space="0" w:color="FFFFFF" w:themeColor="background1"/>
            </w:tcBorders>
          </w:tcPr>
          <w:p w14:paraId="6F93532C" w14:textId="77777777" w:rsidR="00514F6E" w:rsidRDefault="21180BEA" w:rsidP="00B60E86">
            <w:pPr>
              <w:pStyle w:val="ListParagraph"/>
              <w:numPr>
                <w:ilvl w:val="0"/>
                <w:numId w:val="305"/>
              </w:numPr>
              <w:rPr>
                <w:rStyle w:val="normaltextrun"/>
                <w:rFonts w:eastAsia="Arial" w:cs="Arial"/>
                <w:color w:val="000000" w:themeColor="text1"/>
                <w:szCs w:val="24"/>
              </w:rPr>
            </w:pPr>
            <w:r w:rsidRPr="52939237">
              <w:rPr>
                <w:rStyle w:val="normaltextrun"/>
                <w:rFonts w:eastAsia="Arial" w:cs="Arial"/>
                <w:color w:val="000000" w:themeColor="text1"/>
                <w:szCs w:val="24"/>
              </w:rPr>
              <w:t>Incentivize research in sustainable food systems with existing programs (e.g., IIN (Illinois Innovation Network) grants, undergraduate research opportunities, etc.)</w:t>
            </w:r>
          </w:p>
        </w:tc>
      </w:tr>
      <w:tr w:rsidR="00514F6E" w14:paraId="72364A3C" w14:textId="77777777" w:rsidTr="41A90FB2">
        <w:trPr>
          <w:trHeight w:val="300"/>
        </w:trPr>
        <w:tc>
          <w:tcPr>
            <w:tcW w:w="825" w:type="dxa"/>
            <w:vMerge/>
            <w:vAlign w:val="center"/>
          </w:tcPr>
          <w:p w14:paraId="21ECB1D8" w14:textId="77777777" w:rsidR="00514F6E" w:rsidRDefault="00514F6E"/>
        </w:tc>
        <w:tc>
          <w:tcPr>
            <w:tcW w:w="3832" w:type="dxa"/>
            <w:vMerge/>
            <w:vAlign w:val="center"/>
          </w:tcPr>
          <w:p w14:paraId="106F7428" w14:textId="77777777" w:rsidR="00514F6E" w:rsidRDefault="00514F6E"/>
        </w:tc>
        <w:tc>
          <w:tcPr>
            <w:tcW w:w="8535" w:type="dxa"/>
            <w:tcBorders>
              <w:top w:val="single" w:sz="4" w:space="0" w:color="FFFFFF" w:themeColor="background1"/>
            </w:tcBorders>
          </w:tcPr>
          <w:p w14:paraId="1EC7CDFE" w14:textId="77777777" w:rsidR="00514F6E" w:rsidRDefault="21180BEA" w:rsidP="00B60E86">
            <w:pPr>
              <w:pStyle w:val="ListParagraph"/>
              <w:numPr>
                <w:ilvl w:val="0"/>
                <w:numId w:val="305"/>
              </w:numPr>
              <w:rPr>
                <w:rStyle w:val="normaltextrun"/>
                <w:rFonts w:eastAsia="Arial" w:cs="Arial"/>
                <w:color w:val="000000" w:themeColor="text1"/>
                <w:szCs w:val="24"/>
              </w:rPr>
            </w:pPr>
            <w:r w:rsidRPr="52939237">
              <w:rPr>
                <w:rStyle w:val="normaltextrun"/>
                <w:rFonts w:eastAsia="Arial" w:cs="Arial"/>
                <w:color w:val="000000" w:themeColor="text1"/>
                <w:szCs w:val="24"/>
              </w:rPr>
              <w:t>Facilitate collaborative, transdisciplinary research on campus</w:t>
            </w:r>
          </w:p>
        </w:tc>
      </w:tr>
      <w:tr w:rsidR="00514F6E" w14:paraId="2EB169A6" w14:textId="77777777" w:rsidTr="41A90FB2">
        <w:trPr>
          <w:trHeight w:val="300"/>
        </w:trPr>
        <w:tc>
          <w:tcPr>
            <w:tcW w:w="825" w:type="dxa"/>
            <w:vMerge/>
            <w:vAlign w:val="center"/>
          </w:tcPr>
          <w:p w14:paraId="27CACC25" w14:textId="77777777" w:rsidR="00514F6E" w:rsidRDefault="00514F6E"/>
        </w:tc>
        <w:tc>
          <w:tcPr>
            <w:tcW w:w="3832" w:type="dxa"/>
            <w:vMerge/>
            <w:vAlign w:val="center"/>
          </w:tcPr>
          <w:p w14:paraId="2A067418" w14:textId="77777777" w:rsidR="00514F6E" w:rsidRDefault="00514F6E"/>
        </w:tc>
        <w:tc>
          <w:tcPr>
            <w:tcW w:w="8535" w:type="dxa"/>
            <w:tcBorders>
              <w:top w:val="single" w:sz="4" w:space="0" w:color="FFFFFF" w:themeColor="background1"/>
            </w:tcBorders>
          </w:tcPr>
          <w:p w14:paraId="54A08F97" w14:textId="77777777" w:rsidR="00514F6E" w:rsidRDefault="21180BEA" w:rsidP="00B60E86">
            <w:pPr>
              <w:pStyle w:val="ListParagraph"/>
              <w:numPr>
                <w:ilvl w:val="0"/>
                <w:numId w:val="305"/>
              </w:numPr>
              <w:rPr>
                <w:rStyle w:val="normaltextrun"/>
                <w:rFonts w:eastAsia="Arial" w:cs="Arial"/>
                <w:color w:val="000000" w:themeColor="text1"/>
                <w:szCs w:val="24"/>
              </w:rPr>
            </w:pPr>
            <w:r w:rsidRPr="52939237">
              <w:rPr>
                <w:rStyle w:val="normaltextrun"/>
                <w:rFonts w:eastAsia="Arial" w:cs="Arial"/>
                <w:color w:val="000000" w:themeColor="text1"/>
                <w:szCs w:val="24"/>
              </w:rPr>
              <w:t>Compile a database of sustainable food researchers and campus/community partners</w:t>
            </w:r>
          </w:p>
        </w:tc>
      </w:tr>
      <w:tr w:rsidR="00514F6E" w14:paraId="7BA40D17" w14:textId="77777777" w:rsidTr="41A90FB2">
        <w:trPr>
          <w:trHeight w:val="300"/>
        </w:trPr>
        <w:tc>
          <w:tcPr>
            <w:tcW w:w="825" w:type="dxa"/>
            <w:vMerge w:val="restart"/>
            <w:tcBorders>
              <w:top w:val="single" w:sz="4" w:space="0" w:color="FFFFFF" w:themeColor="background1"/>
            </w:tcBorders>
            <w:vAlign w:val="center"/>
          </w:tcPr>
          <w:p w14:paraId="672EDE51" w14:textId="77777777" w:rsidR="00514F6E" w:rsidRDefault="21180BEA" w:rsidP="52939237">
            <w:pPr>
              <w:jc w:val="center"/>
              <w:rPr>
                <w:rFonts w:eastAsia="Arial" w:cs="Arial"/>
                <w:szCs w:val="24"/>
              </w:rPr>
            </w:pPr>
            <w:r w:rsidRPr="52939237">
              <w:rPr>
                <w:rFonts w:eastAsia="Arial" w:cs="Arial"/>
                <w:szCs w:val="24"/>
              </w:rPr>
              <w:t>05-8</w:t>
            </w:r>
          </w:p>
        </w:tc>
        <w:tc>
          <w:tcPr>
            <w:tcW w:w="3832" w:type="dxa"/>
            <w:vMerge w:val="restart"/>
            <w:tcBorders>
              <w:top w:val="single" w:sz="4" w:space="0" w:color="FFFFFF" w:themeColor="background1"/>
            </w:tcBorders>
            <w:vAlign w:val="center"/>
          </w:tcPr>
          <w:p w14:paraId="0C13C18A" w14:textId="77777777" w:rsidR="00514F6E" w:rsidRDefault="21180BEA" w:rsidP="52939237">
            <w:pPr>
              <w:jc w:val="center"/>
              <w:rPr>
                <w:rFonts w:eastAsia="Arial" w:cs="Arial"/>
                <w:szCs w:val="24"/>
              </w:rPr>
            </w:pPr>
            <w:r w:rsidRPr="52939237">
              <w:rPr>
                <w:rFonts w:eastAsia="Arial" w:cs="Arial"/>
                <w:color w:val="000000" w:themeColor="text1"/>
                <w:szCs w:val="24"/>
              </w:rPr>
              <w:t>Assess current NIU campus sustainability culture and provide suggestions to foster improvement</w:t>
            </w:r>
          </w:p>
        </w:tc>
        <w:tc>
          <w:tcPr>
            <w:tcW w:w="8535" w:type="dxa"/>
            <w:tcBorders>
              <w:top w:val="single" w:sz="4" w:space="0" w:color="FFFFFF" w:themeColor="background1"/>
            </w:tcBorders>
          </w:tcPr>
          <w:p w14:paraId="6CF48520" w14:textId="50D80249" w:rsidR="00514F6E" w:rsidRDefault="21180BEA" w:rsidP="00B60E86">
            <w:pPr>
              <w:pStyle w:val="ListParagraph"/>
              <w:numPr>
                <w:ilvl w:val="0"/>
                <w:numId w:val="304"/>
              </w:numPr>
              <w:rPr>
                <w:rFonts w:eastAsia="Arial" w:cs="Arial"/>
                <w:color w:val="000000" w:themeColor="text1"/>
                <w:szCs w:val="24"/>
              </w:rPr>
            </w:pPr>
            <w:r w:rsidRPr="52939237">
              <w:rPr>
                <w:rFonts w:eastAsia="Arial" w:cs="Arial"/>
                <w:color w:val="000000" w:themeColor="text1"/>
                <w:szCs w:val="24"/>
              </w:rPr>
              <w:t>Conduct interviews and online surveys with NIU community</w:t>
            </w:r>
          </w:p>
        </w:tc>
      </w:tr>
      <w:tr w:rsidR="00514F6E" w14:paraId="7F0B3260" w14:textId="77777777" w:rsidTr="41A90FB2">
        <w:trPr>
          <w:trHeight w:val="300"/>
        </w:trPr>
        <w:tc>
          <w:tcPr>
            <w:tcW w:w="825" w:type="dxa"/>
            <w:vMerge/>
            <w:vAlign w:val="center"/>
          </w:tcPr>
          <w:p w14:paraId="5F971DEB" w14:textId="77777777" w:rsidR="00514F6E" w:rsidRDefault="00514F6E"/>
        </w:tc>
        <w:tc>
          <w:tcPr>
            <w:tcW w:w="3832" w:type="dxa"/>
            <w:vMerge/>
            <w:vAlign w:val="center"/>
          </w:tcPr>
          <w:p w14:paraId="4363B63C" w14:textId="77777777" w:rsidR="00514F6E" w:rsidRDefault="00514F6E"/>
        </w:tc>
        <w:tc>
          <w:tcPr>
            <w:tcW w:w="8535" w:type="dxa"/>
            <w:tcBorders>
              <w:top w:val="single" w:sz="4" w:space="0" w:color="FFFFFF" w:themeColor="background1"/>
            </w:tcBorders>
          </w:tcPr>
          <w:p w14:paraId="6352EAEB" w14:textId="6BD1BD66" w:rsidR="00514F6E" w:rsidRDefault="21180BEA" w:rsidP="00B60E86">
            <w:pPr>
              <w:pStyle w:val="ListParagraph"/>
              <w:numPr>
                <w:ilvl w:val="0"/>
                <w:numId w:val="304"/>
              </w:numPr>
              <w:rPr>
                <w:rStyle w:val="normaltextrun"/>
                <w:rFonts w:eastAsia="Arial" w:cs="Arial"/>
                <w:color w:val="000000" w:themeColor="text1"/>
                <w:szCs w:val="24"/>
              </w:rPr>
            </w:pPr>
            <w:r w:rsidRPr="52939237">
              <w:rPr>
                <w:rStyle w:val="normaltextrun"/>
                <w:rFonts w:eastAsia="Arial" w:cs="Arial"/>
                <w:color w:val="000000" w:themeColor="text1"/>
                <w:szCs w:val="24"/>
              </w:rPr>
              <w:t xml:space="preserve">Evaluate </w:t>
            </w:r>
            <w:r w:rsidR="4FCE061A" w:rsidRPr="52939237">
              <w:rPr>
                <w:rStyle w:val="normaltextrun"/>
                <w:rFonts w:eastAsia="Arial" w:cs="Arial"/>
                <w:color w:val="000000" w:themeColor="text1"/>
                <w:szCs w:val="24"/>
              </w:rPr>
              <w:t>NIU</w:t>
            </w:r>
            <w:r w:rsidRPr="52939237">
              <w:rPr>
                <w:rStyle w:val="normaltextrun"/>
                <w:rFonts w:eastAsia="Arial" w:cs="Arial"/>
                <w:color w:val="000000" w:themeColor="text1"/>
                <w:szCs w:val="24"/>
              </w:rPr>
              <w:t xml:space="preserve"> sustainability culture and make recommendations (e.g., changes in marketing, campus dining, student groups)</w:t>
            </w:r>
          </w:p>
        </w:tc>
      </w:tr>
      <w:tr w:rsidR="00514F6E" w14:paraId="586B92F0" w14:textId="77777777" w:rsidTr="41A90FB2">
        <w:trPr>
          <w:trHeight w:val="300"/>
        </w:trPr>
        <w:tc>
          <w:tcPr>
            <w:tcW w:w="13192" w:type="dxa"/>
            <w:gridSpan w:val="3"/>
            <w:tcBorders>
              <w:bottom w:val="single" w:sz="4" w:space="0" w:color="FFFFFF" w:themeColor="background1"/>
            </w:tcBorders>
            <w:shd w:val="clear" w:color="auto" w:fill="C8102E"/>
          </w:tcPr>
          <w:p w14:paraId="6B989A7D"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 xml:space="preserve">Grounds </w:t>
            </w:r>
          </w:p>
        </w:tc>
      </w:tr>
      <w:tr w:rsidR="00514F6E" w14:paraId="28D807B8"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31F0DFD3"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0C764F1"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7C78295E" w14:textId="77777777" w:rsidR="00514F6E" w:rsidRDefault="21180BEA" w:rsidP="52939237">
            <w:pPr>
              <w:rPr>
                <w:rFonts w:eastAsia="Arial" w:cs="Arial"/>
                <w:b/>
                <w:bCs/>
                <w:szCs w:val="24"/>
              </w:rPr>
            </w:pPr>
            <w:r w:rsidRPr="52939237">
              <w:rPr>
                <w:rFonts w:eastAsia="Arial" w:cs="Arial"/>
                <w:b/>
                <w:bCs/>
                <w:szCs w:val="24"/>
              </w:rPr>
              <w:t>Action(s)</w:t>
            </w:r>
          </w:p>
        </w:tc>
      </w:tr>
      <w:tr w:rsidR="008B19EC" w14:paraId="252EE603" w14:textId="77777777" w:rsidTr="41A90FB2">
        <w:trPr>
          <w:trHeight w:val="300"/>
        </w:trPr>
        <w:tc>
          <w:tcPr>
            <w:tcW w:w="825" w:type="dxa"/>
            <w:vMerge w:val="restart"/>
            <w:tcBorders>
              <w:top w:val="single" w:sz="4" w:space="0" w:color="FFFFFF" w:themeColor="background1"/>
              <w:left w:val="single" w:sz="18" w:space="0" w:color="000000" w:themeColor="text1"/>
              <w:bottom w:val="single" w:sz="4" w:space="0" w:color="000000" w:themeColor="text1"/>
              <w:right w:val="single" w:sz="4" w:space="0" w:color="000000" w:themeColor="text1"/>
            </w:tcBorders>
            <w:vAlign w:val="center"/>
          </w:tcPr>
          <w:p w14:paraId="36C7F6A5" w14:textId="77777777" w:rsidR="005B36F7" w:rsidRDefault="005B36F7" w:rsidP="52939237">
            <w:pPr>
              <w:jc w:val="center"/>
              <w:rPr>
                <w:rFonts w:eastAsia="Arial" w:cs="Arial"/>
              </w:rPr>
            </w:pPr>
          </w:p>
          <w:p w14:paraId="3610FC0F" w14:textId="77777777" w:rsidR="005B36F7" w:rsidRDefault="005B36F7" w:rsidP="52939237">
            <w:pPr>
              <w:jc w:val="center"/>
              <w:rPr>
                <w:rFonts w:eastAsia="Arial" w:cs="Arial"/>
              </w:rPr>
            </w:pPr>
          </w:p>
          <w:p w14:paraId="6E35B1D2" w14:textId="44A291F5" w:rsidR="00514F6E" w:rsidRDefault="21180BEA" w:rsidP="005B36F7">
            <w:pPr>
              <w:jc w:val="center"/>
              <w:rPr>
                <w:rFonts w:eastAsia="Arial" w:cs="Arial"/>
              </w:rPr>
            </w:pPr>
            <w:r w:rsidRPr="52939237">
              <w:rPr>
                <w:rFonts w:eastAsia="Arial" w:cs="Arial"/>
              </w:rPr>
              <w:t>06-1</w:t>
            </w:r>
          </w:p>
          <w:p w14:paraId="1F9171BC" w14:textId="77777777" w:rsidR="005B36F7" w:rsidRDefault="005B36F7" w:rsidP="005B36F7">
            <w:pPr>
              <w:jc w:val="center"/>
              <w:rPr>
                <w:rFonts w:eastAsia="Arial" w:cs="Arial"/>
              </w:rPr>
            </w:pPr>
          </w:p>
          <w:p w14:paraId="0493A465" w14:textId="77777777" w:rsidR="005B36F7" w:rsidRDefault="005B36F7" w:rsidP="005B36F7">
            <w:pPr>
              <w:jc w:val="center"/>
              <w:rPr>
                <w:rFonts w:eastAsia="Arial" w:cs="Arial"/>
              </w:rPr>
            </w:pPr>
          </w:p>
          <w:p w14:paraId="0C15ECB9" w14:textId="77777777" w:rsidR="005B36F7" w:rsidRDefault="005B36F7" w:rsidP="005B36F7">
            <w:pPr>
              <w:jc w:val="center"/>
              <w:rPr>
                <w:rFonts w:eastAsia="Arial" w:cs="Arial"/>
              </w:rPr>
            </w:pPr>
          </w:p>
          <w:p w14:paraId="3CA36CF7" w14:textId="77777777" w:rsidR="005B36F7" w:rsidRDefault="005B36F7" w:rsidP="005B36F7">
            <w:pPr>
              <w:jc w:val="center"/>
              <w:rPr>
                <w:rFonts w:eastAsia="Arial" w:cs="Arial"/>
              </w:rPr>
            </w:pPr>
          </w:p>
          <w:p w14:paraId="3B337B0A" w14:textId="77777777" w:rsidR="005B36F7" w:rsidRDefault="005B36F7" w:rsidP="005B36F7">
            <w:pPr>
              <w:jc w:val="center"/>
              <w:rPr>
                <w:rFonts w:eastAsia="Arial" w:cs="Arial"/>
              </w:rPr>
            </w:pPr>
          </w:p>
          <w:p w14:paraId="4FAC7F52" w14:textId="77777777" w:rsidR="005B36F7" w:rsidRDefault="005B36F7" w:rsidP="005B36F7">
            <w:pPr>
              <w:jc w:val="center"/>
              <w:rPr>
                <w:rFonts w:eastAsia="Arial" w:cs="Arial"/>
              </w:rPr>
            </w:pPr>
          </w:p>
          <w:p w14:paraId="5B547600" w14:textId="77777777" w:rsidR="005B36F7" w:rsidRDefault="005B36F7" w:rsidP="005B36F7">
            <w:pPr>
              <w:jc w:val="center"/>
              <w:rPr>
                <w:rFonts w:eastAsia="Arial" w:cs="Arial"/>
              </w:rPr>
            </w:pPr>
          </w:p>
          <w:p w14:paraId="714E86D8" w14:textId="77777777" w:rsidR="005B36F7" w:rsidRDefault="005B36F7" w:rsidP="005B36F7">
            <w:pPr>
              <w:jc w:val="center"/>
              <w:rPr>
                <w:rFonts w:eastAsia="Arial" w:cs="Arial"/>
              </w:rPr>
            </w:pPr>
          </w:p>
          <w:p w14:paraId="1E7BC7A2" w14:textId="77777777" w:rsidR="005B36F7" w:rsidRDefault="005B36F7" w:rsidP="005B36F7">
            <w:pPr>
              <w:jc w:val="center"/>
              <w:rPr>
                <w:rFonts w:eastAsia="Arial" w:cs="Arial"/>
              </w:rPr>
            </w:pPr>
          </w:p>
          <w:p w14:paraId="4062264E" w14:textId="77777777" w:rsidR="005B36F7" w:rsidRDefault="005B36F7" w:rsidP="005B36F7">
            <w:pPr>
              <w:jc w:val="center"/>
              <w:rPr>
                <w:rFonts w:eastAsia="Arial" w:cs="Arial"/>
              </w:rPr>
            </w:pPr>
          </w:p>
          <w:p w14:paraId="7657F3D7" w14:textId="77777777" w:rsidR="005B36F7" w:rsidRDefault="005B36F7" w:rsidP="005B36F7">
            <w:pPr>
              <w:jc w:val="center"/>
              <w:rPr>
                <w:rFonts w:eastAsia="Arial" w:cs="Arial"/>
              </w:rPr>
            </w:pPr>
          </w:p>
          <w:p w14:paraId="589DFC2F" w14:textId="77777777" w:rsidR="005B36F7" w:rsidRDefault="005B36F7" w:rsidP="005B36F7">
            <w:pPr>
              <w:jc w:val="center"/>
              <w:rPr>
                <w:rFonts w:eastAsia="Arial" w:cs="Arial"/>
              </w:rPr>
            </w:pPr>
          </w:p>
          <w:p w14:paraId="232FD1F6" w14:textId="77777777" w:rsidR="005B36F7" w:rsidRDefault="005B36F7" w:rsidP="005B36F7">
            <w:pPr>
              <w:jc w:val="center"/>
              <w:rPr>
                <w:rFonts w:eastAsia="Arial" w:cs="Arial"/>
              </w:rPr>
            </w:pPr>
          </w:p>
          <w:p w14:paraId="390F8379" w14:textId="7AFBDC59" w:rsidR="005B36F7" w:rsidRDefault="005B36F7" w:rsidP="005B36F7">
            <w:pPr>
              <w:jc w:val="center"/>
              <w:rPr>
                <w:rFonts w:eastAsia="Arial" w:cs="Arial"/>
              </w:rPr>
            </w:pPr>
            <w:r>
              <w:rPr>
                <w:rFonts w:eastAsia="Arial" w:cs="Arial"/>
              </w:rPr>
              <w:t>06-1</w:t>
            </w:r>
          </w:p>
          <w:p w14:paraId="4D59D6A0" w14:textId="77777777" w:rsidR="005B36F7" w:rsidRDefault="005B36F7" w:rsidP="52939237">
            <w:pPr>
              <w:jc w:val="center"/>
              <w:rPr>
                <w:rFonts w:eastAsia="Arial" w:cs="Arial"/>
              </w:rPr>
            </w:pPr>
          </w:p>
          <w:p w14:paraId="289F1491" w14:textId="77777777" w:rsidR="005B36F7" w:rsidRDefault="005B36F7" w:rsidP="52939237">
            <w:pPr>
              <w:jc w:val="center"/>
              <w:rPr>
                <w:rFonts w:eastAsia="Arial" w:cs="Arial"/>
              </w:rPr>
            </w:pPr>
          </w:p>
          <w:p w14:paraId="586A931F" w14:textId="77777777" w:rsidR="005B36F7" w:rsidRDefault="005B36F7" w:rsidP="52939237">
            <w:pPr>
              <w:jc w:val="center"/>
              <w:rPr>
                <w:rFonts w:eastAsia="Arial" w:cs="Arial"/>
              </w:rPr>
            </w:pPr>
          </w:p>
          <w:p w14:paraId="4F665188" w14:textId="77777777" w:rsidR="005B36F7" w:rsidRDefault="005B36F7" w:rsidP="52939237">
            <w:pPr>
              <w:jc w:val="center"/>
              <w:rPr>
                <w:rFonts w:eastAsia="Arial" w:cs="Arial"/>
              </w:rPr>
            </w:pPr>
          </w:p>
          <w:p w14:paraId="02ACD392" w14:textId="77777777" w:rsidR="005B36F7" w:rsidRDefault="005B36F7" w:rsidP="52939237">
            <w:pPr>
              <w:jc w:val="center"/>
              <w:rPr>
                <w:rFonts w:eastAsia="Arial" w:cs="Arial"/>
              </w:rPr>
            </w:pPr>
          </w:p>
        </w:tc>
        <w:tc>
          <w:tcPr>
            <w:tcW w:w="3832" w:type="dxa"/>
            <w:vMerge w:val="restar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center"/>
          </w:tcPr>
          <w:p w14:paraId="295C6F71" w14:textId="77777777" w:rsidR="005B36F7" w:rsidRDefault="005B36F7" w:rsidP="52939237">
            <w:pPr>
              <w:jc w:val="center"/>
              <w:rPr>
                <w:rFonts w:eastAsia="Arial" w:cs="Arial"/>
                <w:color w:val="000000" w:themeColor="text1"/>
                <w:szCs w:val="24"/>
              </w:rPr>
            </w:pPr>
          </w:p>
          <w:p w14:paraId="650C5B7A" w14:textId="77777777" w:rsidR="005B36F7" w:rsidRDefault="005B36F7" w:rsidP="52939237">
            <w:pPr>
              <w:jc w:val="center"/>
              <w:rPr>
                <w:rFonts w:eastAsia="Arial" w:cs="Arial"/>
                <w:color w:val="000000" w:themeColor="text1"/>
                <w:szCs w:val="24"/>
              </w:rPr>
            </w:pPr>
          </w:p>
          <w:p w14:paraId="7427ABD3" w14:textId="77777777" w:rsidR="005B36F7" w:rsidRDefault="005B36F7" w:rsidP="52939237">
            <w:pPr>
              <w:jc w:val="center"/>
              <w:rPr>
                <w:rFonts w:eastAsia="Arial" w:cs="Arial"/>
                <w:color w:val="000000" w:themeColor="text1"/>
                <w:szCs w:val="24"/>
              </w:rPr>
            </w:pPr>
          </w:p>
          <w:p w14:paraId="297240CC" w14:textId="77777777" w:rsidR="005B36F7" w:rsidRDefault="005B36F7" w:rsidP="52939237">
            <w:pPr>
              <w:jc w:val="center"/>
              <w:rPr>
                <w:rFonts w:eastAsia="Arial" w:cs="Arial"/>
                <w:color w:val="000000" w:themeColor="text1"/>
                <w:szCs w:val="24"/>
              </w:rPr>
            </w:pPr>
          </w:p>
          <w:p w14:paraId="0A7238A4" w14:textId="77777777" w:rsidR="005B36F7" w:rsidRDefault="005B36F7" w:rsidP="52939237">
            <w:pPr>
              <w:jc w:val="center"/>
              <w:rPr>
                <w:rFonts w:eastAsia="Arial" w:cs="Arial"/>
                <w:color w:val="000000" w:themeColor="text1"/>
                <w:szCs w:val="24"/>
              </w:rPr>
            </w:pPr>
          </w:p>
          <w:p w14:paraId="5079FEA0" w14:textId="77777777" w:rsidR="005B36F7" w:rsidRDefault="005B36F7" w:rsidP="52939237">
            <w:pPr>
              <w:jc w:val="center"/>
              <w:rPr>
                <w:rFonts w:eastAsia="Arial" w:cs="Arial"/>
                <w:color w:val="000000" w:themeColor="text1"/>
                <w:szCs w:val="24"/>
              </w:rPr>
            </w:pPr>
          </w:p>
          <w:p w14:paraId="339CEE99" w14:textId="77777777" w:rsidR="005B36F7" w:rsidRDefault="005B36F7" w:rsidP="52939237">
            <w:pPr>
              <w:jc w:val="center"/>
              <w:rPr>
                <w:rFonts w:eastAsia="Arial" w:cs="Arial"/>
                <w:color w:val="000000" w:themeColor="text1"/>
                <w:szCs w:val="24"/>
              </w:rPr>
            </w:pPr>
          </w:p>
          <w:p w14:paraId="39F7F0E4" w14:textId="77777777" w:rsidR="005B36F7" w:rsidRDefault="005B36F7" w:rsidP="52939237">
            <w:pPr>
              <w:jc w:val="center"/>
              <w:rPr>
                <w:rFonts w:eastAsia="Arial" w:cs="Arial"/>
                <w:color w:val="000000" w:themeColor="text1"/>
                <w:szCs w:val="24"/>
              </w:rPr>
            </w:pPr>
          </w:p>
          <w:p w14:paraId="1477E3C3" w14:textId="77777777" w:rsidR="005B36F7" w:rsidRDefault="005B36F7" w:rsidP="52939237">
            <w:pPr>
              <w:jc w:val="center"/>
              <w:rPr>
                <w:rFonts w:eastAsia="Arial" w:cs="Arial"/>
                <w:color w:val="000000" w:themeColor="text1"/>
                <w:szCs w:val="24"/>
              </w:rPr>
            </w:pPr>
          </w:p>
          <w:p w14:paraId="277DC4C9" w14:textId="77777777" w:rsidR="005B36F7" w:rsidRDefault="005B36F7" w:rsidP="52939237">
            <w:pPr>
              <w:jc w:val="center"/>
              <w:rPr>
                <w:rFonts w:eastAsia="Arial" w:cs="Arial"/>
                <w:color w:val="000000" w:themeColor="text1"/>
                <w:szCs w:val="24"/>
              </w:rPr>
            </w:pPr>
          </w:p>
          <w:p w14:paraId="3B3D4495" w14:textId="56697A18" w:rsidR="00514F6E" w:rsidRDefault="1D5D104F" w:rsidP="52939237">
            <w:pPr>
              <w:jc w:val="center"/>
              <w:rPr>
                <w:rFonts w:eastAsia="Arial" w:cs="Arial"/>
                <w:color w:val="000000" w:themeColor="text1"/>
                <w:szCs w:val="24"/>
              </w:rPr>
            </w:pPr>
            <w:r w:rsidRPr="12DB48A2">
              <w:rPr>
                <w:rFonts w:eastAsia="Arial" w:cs="Arial"/>
                <w:color w:val="000000" w:themeColor="text1"/>
                <w:szCs w:val="24"/>
              </w:rPr>
              <w:t xml:space="preserve">Adopt landscape management policies and strategies that minimize impact on the environment, integrating economic, social, and ecological considerations to meet human needs and maintain healthy ecosystems, while maintaining </w:t>
            </w:r>
            <w:bookmarkStart w:id="26" w:name="_Int_8NXGWr4H"/>
            <w:r w:rsidRPr="12DB48A2">
              <w:rPr>
                <w:rFonts w:eastAsia="Arial" w:cs="Arial"/>
                <w:color w:val="000000" w:themeColor="text1"/>
                <w:szCs w:val="24"/>
              </w:rPr>
              <w:t>a high level</w:t>
            </w:r>
            <w:bookmarkEnd w:id="26"/>
            <w:r w:rsidRPr="12DB48A2">
              <w:rPr>
                <w:rFonts w:eastAsia="Arial" w:cs="Arial"/>
                <w:color w:val="000000" w:themeColor="text1"/>
                <w:szCs w:val="24"/>
              </w:rPr>
              <w:t xml:space="preserve"> of beauty, program space, and landscape vision</w:t>
            </w:r>
          </w:p>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387CD8FB" w14:textId="77777777" w:rsidR="00514F6E" w:rsidRDefault="21180BEA" w:rsidP="00B60E86">
            <w:pPr>
              <w:pStyle w:val="NoSpacing"/>
              <w:numPr>
                <w:ilvl w:val="0"/>
                <w:numId w:val="33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lastRenderedPageBreak/>
              <w:t>Collect baseline data on current maintenance costs as they relate to ground management and information on the usage of resources like chemical and organic pest management strategies and water</w:t>
            </w:r>
          </w:p>
          <w:p w14:paraId="289CDF4A" w14:textId="77777777" w:rsidR="00514F6E" w:rsidRDefault="00514F6E" w:rsidP="52939237">
            <w:pPr>
              <w:pStyle w:val="ListParagraph"/>
              <w:ind w:left="0"/>
              <w:rPr>
                <w:rFonts w:eastAsia="Arial" w:cs="Arial"/>
                <w:color w:val="000000" w:themeColor="text1"/>
              </w:rPr>
            </w:pPr>
          </w:p>
        </w:tc>
      </w:tr>
      <w:tr w:rsidR="00514F6E" w14:paraId="4E5EC335" w14:textId="77777777" w:rsidTr="41A90FB2">
        <w:trPr>
          <w:trHeight w:val="300"/>
        </w:trPr>
        <w:tc>
          <w:tcPr>
            <w:tcW w:w="825" w:type="dxa"/>
            <w:vMerge/>
            <w:vAlign w:val="center"/>
          </w:tcPr>
          <w:p w14:paraId="133AC98C" w14:textId="77777777" w:rsidR="00514F6E" w:rsidRDefault="00514F6E"/>
        </w:tc>
        <w:tc>
          <w:tcPr>
            <w:tcW w:w="3832" w:type="dxa"/>
            <w:vMerge/>
            <w:vAlign w:val="center"/>
          </w:tcPr>
          <w:p w14:paraId="5152CC23" w14:textId="77777777" w:rsidR="00514F6E" w:rsidRDefault="00514F6E"/>
        </w:tc>
        <w:tc>
          <w:tcPr>
            <w:tcW w:w="8535" w:type="dxa"/>
            <w:tcBorders>
              <w:top w:val="single" w:sz="4" w:space="0" w:color="FFFFFF" w:themeColor="background1"/>
              <w:left w:val="single" w:sz="4" w:space="0" w:color="000000" w:themeColor="text1"/>
            </w:tcBorders>
          </w:tcPr>
          <w:p w14:paraId="706E311B" w14:textId="77777777" w:rsidR="00514F6E" w:rsidRDefault="21180BEA" w:rsidP="00B60E86">
            <w:pPr>
              <w:pStyle w:val="NoSpacing"/>
              <w:numPr>
                <w:ilvl w:val="0"/>
                <w:numId w:val="33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Determine the threshold of intervention that balances sustainable care and concerns of neglect</w:t>
            </w:r>
          </w:p>
        </w:tc>
      </w:tr>
      <w:tr w:rsidR="00514F6E" w14:paraId="261EDEC6" w14:textId="77777777" w:rsidTr="41A90FB2">
        <w:trPr>
          <w:trHeight w:val="300"/>
        </w:trPr>
        <w:tc>
          <w:tcPr>
            <w:tcW w:w="825" w:type="dxa"/>
            <w:vMerge/>
            <w:vAlign w:val="center"/>
          </w:tcPr>
          <w:p w14:paraId="24739F66" w14:textId="77777777" w:rsidR="00514F6E" w:rsidRDefault="00514F6E"/>
        </w:tc>
        <w:tc>
          <w:tcPr>
            <w:tcW w:w="3832" w:type="dxa"/>
            <w:vMerge/>
            <w:vAlign w:val="center"/>
          </w:tcPr>
          <w:p w14:paraId="02B6C90D" w14:textId="77777777" w:rsidR="00514F6E" w:rsidRDefault="00514F6E"/>
        </w:tc>
        <w:tc>
          <w:tcPr>
            <w:tcW w:w="8535" w:type="dxa"/>
            <w:tcBorders>
              <w:top w:val="single" w:sz="4" w:space="0" w:color="FFFFFF" w:themeColor="background1"/>
              <w:left w:val="single" w:sz="4" w:space="0" w:color="000000" w:themeColor="text1"/>
            </w:tcBorders>
          </w:tcPr>
          <w:p w14:paraId="394BA5A8" w14:textId="6A1BC341" w:rsidR="00514F6E" w:rsidRDefault="1D5D104F" w:rsidP="00B60E86">
            <w:pPr>
              <w:pStyle w:val="NoSpacing"/>
              <w:numPr>
                <w:ilvl w:val="0"/>
                <w:numId w:val="334"/>
              </w:numPr>
              <w:rPr>
                <w:rFonts w:ascii="Arial" w:eastAsia="Arial" w:hAnsi="Arial" w:cs="Arial"/>
                <w:sz w:val="24"/>
                <w:szCs w:val="24"/>
              </w:rPr>
            </w:pPr>
            <w:r w:rsidRPr="12DB48A2">
              <w:rPr>
                <w:rFonts w:ascii="Arial" w:eastAsia="Arial" w:hAnsi="Arial" w:cs="Arial"/>
                <w:color w:val="000000" w:themeColor="text1"/>
                <w:sz w:val="24"/>
                <w:szCs w:val="24"/>
              </w:rPr>
              <w:t xml:space="preserve">Identify current plant and fungi management strategies and create explicit and detailed policies and protocols in the </w:t>
            </w:r>
            <w:r w:rsidR="6B93289E" w:rsidRPr="12DB48A2">
              <w:rPr>
                <w:rFonts w:ascii="Arial" w:eastAsia="Arial" w:hAnsi="Arial" w:cs="Arial"/>
                <w:color w:val="000000" w:themeColor="text1"/>
                <w:sz w:val="24"/>
                <w:szCs w:val="24"/>
              </w:rPr>
              <w:t>IPM (Integrated Pest Management)</w:t>
            </w:r>
            <w:r w:rsidRPr="12DB48A2">
              <w:rPr>
                <w:rFonts w:ascii="Arial" w:eastAsia="Arial" w:hAnsi="Arial" w:cs="Arial"/>
                <w:color w:val="000000" w:themeColor="text1"/>
                <w:sz w:val="24"/>
                <w:szCs w:val="24"/>
              </w:rPr>
              <w:t xml:space="preserve"> plan</w:t>
            </w:r>
          </w:p>
        </w:tc>
      </w:tr>
      <w:tr w:rsidR="00514F6E" w14:paraId="50C1BE64" w14:textId="77777777" w:rsidTr="41A90FB2">
        <w:trPr>
          <w:trHeight w:val="300"/>
        </w:trPr>
        <w:tc>
          <w:tcPr>
            <w:tcW w:w="825" w:type="dxa"/>
            <w:vMerge/>
            <w:vAlign w:val="center"/>
          </w:tcPr>
          <w:p w14:paraId="09551A04" w14:textId="77777777" w:rsidR="00514F6E" w:rsidRDefault="00514F6E"/>
        </w:tc>
        <w:tc>
          <w:tcPr>
            <w:tcW w:w="3832" w:type="dxa"/>
            <w:vMerge/>
            <w:vAlign w:val="center"/>
          </w:tcPr>
          <w:p w14:paraId="20D3B4E4" w14:textId="77777777" w:rsidR="00514F6E" w:rsidRDefault="00514F6E"/>
        </w:tc>
        <w:tc>
          <w:tcPr>
            <w:tcW w:w="8535" w:type="dxa"/>
            <w:tcBorders>
              <w:top w:val="single" w:sz="4" w:space="0" w:color="FFFFFF" w:themeColor="background1"/>
              <w:left w:val="single" w:sz="4" w:space="0" w:color="000000" w:themeColor="text1"/>
            </w:tcBorders>
          </w:tcPr>
          <w:p w14:paraId="74CF5376" w14:textId="77777777" w:rsidR="00514F6E" w:rsidRDefault="21180BEA" w:rsidP="00B60E86">
            <w:pPr>
              <w:pStyle w:val="NoSpacing"/>
              <w:numPr>
                <w:ilvl w:val="0"/>
                <w:numId w:val="334"/>
              </w:numPr>
              <w:rPr>
                <w:rFonts w:ascii="Arial" w:eastAsia="Arial" w:hAnsi="Arial" w:cs="Arial"/>
                <w:sz w:val="24"/>
                <w:szCs w:val="24"/>
              </w:rPr>
            </w:pPr>
            <w:r w:rsidRPr="52939237">
              <w:rPr>
                <w:rFonts w:ascii="Arial" w:eastAsia="Arial" w:hAnsi="Arial" w:cs="Arial"/>
                <w:color w:val="000000" w:themeColor="text1"/>
                <w:sz w:val="24"/>
                <w:szCs w:val="24"/>
              </w:rPr>
              <w:t>Implement organic, preventative and weed suppression strategies such as manual removal, weed barriers, and groundcover or canopy shade</w:t>
            </w:r>
          </w:p>
        </w:tc>
      </w:tr>
      <w:tr w:rsidR="00514F6E" w14:paraId="5BB7C8FE" w14:textId="77777777" w:rsidTr="41A90FB2">
        <w:trPr>
          <w:trHeight w:val="300"/>
        </w:trPr>
        <w:tc>
          <w:tcPr>
            <w:tcW w:w="825" w:type="dxa"/>
            <w:vMerge/>
            <w:vAlign w:val="center"/>
          </w:tcPr>
          <w:p w14:paraId="33B1EB27" w14:textId="77777777" w:rsidR="00514F6E" w:rsidRDefault="00514F6E"/>
        </w:tc>
        <w:tc>
          <w:tcPr>
            <w:tcW w:w="3832" w:type="dxa"/>
            <w:vMerge/>
            <w:vAlign w:val="center"/>
          </w:tcPr>
          <w:p w14:paraId="4B97156D" w14:textId="77777777" w:rsidR="00514F6E" w:rsidRDefault="00514F6E"/>
        </w:tc>
        <w:tc>
          <w:tcPr>
            <w:tcW w:w="8535" w:type="dxa"/>
            <w:tcBorders>
              <w:top w:val="single" w:sz="4" w:space="0" w:color="FFFFFF" w:themeColor="background1"/>
              <w:left w:val="single" w:sz="4" w:space="0" w:color="000000" w:themeColor="text1"/>
            </w:tcBorders>
          </w:tcPr>
          <w:p w14:paraId="7E1DE3C4" w14:textId="77777777" w:rsidR="00514F6E" w:rsidRDefault="21180BEA" w:rsidP="00B60E86">
            <w:pPr>
              <w:pStyle w:val="NoSpacing"/>
              <w:numPr>
                <w:ilvl w:val="0"/>
                <w:numId w:val="334"/>
              </w:numPr>
              <w:rPr>
                <w:rFonts w:ascii="Arial" w:eastAsia="Arial" w:hAnsi="Arial" w:cs="Arial"/>
                <w:sz w:val="24"/>
                <w:szCs w:val="24"/>
              </w:rPr>
            </w:pPr>
            <w:r w:rsidRPr="52939237">
              <w:rPr>
                <w:rFonts w:ascii="Arial" w:eastAsia="Arial" w:hAnsi="Arial" w:cs="Arial"/>
                <w:color w:val="000000" w:themeColor="text1"/>
                <w:sz w:val="24"/>
                <w:szCs w:val="24"/>
              </w:rPr>
              <w:t>Reduce herbicide use through proper weed identification and targeting via non-toxic spot treatment as opposed to chemical broadcast treatment</w:t>
            </w:r>
          </w:p>
        </w:tc>
      </w:tr>
      <w:tr w:rsidR="00514F6E" w14:paraId="17379AA2" w14:textId="77777777" w:rsidTr="41A90FB2">
        <w:trPr>
          <w:trHeight w:val="300"/>
        </w:trPr>
        <w:tc>
          <w:tcPr>
            <w:tcW w:w="825" w:type="dxa"/>
            <w:vMerge/>
            <w:vAlign w:val="center"/>
          </w:tcPr>
          <w:p w14:paraId="34A69C9A" w14:textId="77777777" w:rsidR="00514F6E" w:rsidRDefault="00514F6E"/>
        </w:tc>
        <w:tc>
          <w:tcPr>
            <w:tcW w:w="3832" w:type="dxa"/>
            <w:vMerge/>
            <w:vAlign w:val="center"/>
          </w:tcPr>
          <w:p w14:paraId="76D2A219" w14:textId="77777777" w:rsidR="00514F6E" w:rsidRDefault="00514F6E"/>
        </w:tc>
        <w:tc>
          <w:tcPr>
            <w:tcW w:w="8535" w:type="dxa"/>
            <w:tcBorders>
              <w:top w:val="single" w:sz="4" w:space="0" w:color="FFFFFF" w:themeColor="background1"/>
              <w:left w:val="single" w:sz="4" w:space="0" w:color="000000" w:themeColor="text1"/>
            </w:tcBorders>
          </w:tcPr>
          <w:p w14:paraId="09A19757" w14:textId="77777777" w:rsidR="00514F6E" w:rsidRDefault="21180BEA" w:rsidP="00B60E86">
            <w:pPr>
              <w:pStyle w:val="NoSpacing"/>
              <w:numPr>
                <w:ilvl w:val="0"/>
                <w:numId w:val="334"/>
              </w:numPr>
              <w:rPr>
                <w:rFonts w:ascii="Arial" w:eastAsia="Arial" w:hAnsi="Arial" w:cs="Arial"/>
                <w:sz w:val="24"/>
                <w:szCs w:val="24"/>
              </w:rPr>
            </w:pPr>
            <w:r w:rsidRPr="52939237">
              <w:rPr>
                <w:rFonts w:ascii="Arial" w:eastAsia="Arial" w:hAnsi="Arial" w:cs="Arial"/>
                <w:color w:val="000000" w:themeColor="text1"/>
                <w:sz w:val="24"/>
                <w:szCs w:val="24"/>
              </w:rPr>
              <w:t>Conduct soil health assessments across campus, especially in high traffic areas, to determine best practices to promote and remediate soil and lawn health</w:t>
            </w:r>
          </w:p>
        </w:tc>
      </w:tr>
      <w:tr w:rsidR="00514F6E" w14:paraId="59648563" w14:textId="77777777" w:rsidTr="41A90FB2">
        <w:trPr>
          <w:trHeight w:val="300"/>
        </w:trPr>
        <w:tc>
          <w:tcPr>
            <w:tcW w:w="825" w:type="dxa"/>
            <w:vMerge/>
            <w:vAlign w:val="center"/>
          </w:tcPr>
          <w:p w14:paraId="4B33EAE7" w14:textId="77777777" w:rsidR="00514F6E" w:rsidRDefault="00514F6E"/>
        </w:tc>
        <w:tc>
          <w:tcPr>
            <w:tcW w:w="3832" w:type="dxa"/>
            <w:vMerge/>
            <w:vAlign w:val="center"/>
          </w:tcPr>
          <w:p w14:paraId="21C786A6" w14:textId="77777777" w:rsidR="00514F6E" w:rsidRDefault="00514F6E"/>
        </w:tc>
        <w:tc>
          <w:tcPr>
            <w:tcW w:w="8535" w:type="dxa"/>
            <w:tcBorders>
              <w:top w:val="single" w:sz="4" w:space="0" w:color="FFFFFF" w:themeColor="background1"/>
              <w:left w:val="single" w:sz="4" w:space="0" w:color="000000" w:themeColor="text1"/>
            </w:tcBorders>
          </w:tcPr>
          <w:p w14:paraId="7E8542E7" w14:textId="77777777" w:rsidR="00514F6E" w:rsidRDefault="21180BEA" w:rsidP="00B60E86">
            <w:pPr>
              <w:pStyle w:val="NoSpacing"/>
              <w:numPr>
                <w:ilvl w:val="0"/>
                <w:numId w:val="334"/>
              </w:numPr>
              <w:rPr>
                <w:rFonts w:ascii="Arial" w:eastAsia="Arial" w:hAnsi="Arial" w:cs="Arial"/>
                <w:sz w:val="24"/>
                <w:szCs w:val="24"/>
              </w:rPr>
            </w:pPr>
            <w:r w:rsidRPr="52939237">
              <w:rPr>
                <w:rFonts w:ascii="Arial" w:eastAsia="Arial" w:hAnsi="Arial" w:cs="Arial"/>
                <w:color w:val="000000" w:themeColor="text1"/>
                <w:sz w:val="24"/>
                <w:szCs w:val="24"/>
              </w:rPr>
              <w:t>Re-configure pest management protocols and strategies in the IPM plan, from prevention to organic to low-toxic to high-toxic methods to encourage proper course of action</w:t>
            </w:r>
          </w:p>
        </w:tc>
      </w:tr>
      <w:tr w:rsidR="00514F6E" w14:paraId="1A430559" w14:textId="77777777" w:rsidTr="41A90FB2">
        <w:trPr>
          <w:trHeight w:val="300"/>
        </w:trPr>
        <w:tc>
          <w:tcPr>
            <w:tcW w:w="825" w:type="dxa"/>
            <w:vMerge/>
            <w:vAlign w:val="center"/>
          </w:tcPr>
          <w:p w14:paraId="005E0F58" w14:textId="77777777" w:rsidR="00514F6E" w:rsidRDefault="00514F6E"/>
        </w:tc>
        <w:tc>
          <w:tcPr>
            <w:tcW w:w="3832" w:type="dxa"/>
            <w:vMerge/>
            <w:vAlign w:val="center"/>
          </w:tcPr>
          <w:p w14:paraId="337F576B" w14:textId="77777777" w:rsidR="00514F6E" w:rsidRDefault="00514F6E"/>
        </w:tc>
        <w:tc>
          <w:tcPr>
            <w:tcW w:w="8535" w:type="dxa"/>
            <w:tcBorders>
              <w:top w:val="single" w:sz="4" w:space="0" w:color="FFFFFF" w:themeColor="background1"/>
              <w:left w:val="single" w:sz="4" w:space="0" w:color="000000" w:themeColor="text1"/>
            </w:tcBorders>
          </w:tcPr>
          <w:p w14:paraId="37498368" w14:textId="77777777" w:rsidR="00514F6E" w:rsidRDefault="21180BEA" w:rsidP="00B60E86">
            <w:pPr>
              <w:pStyle w:val="NoSpacing"/>
              <w:numPr>
                <w:ilvl w:val="0"/>
                <w:numId w:val="334"/>
              </w:numPr>
              <w:rPr>
                <w:rFonts w:ascii="Arial" w:eastAsia="Arial" w:hAnsi="Arial" w:cs="Arial"/>
                <w:sz w:val="24"/>
                <w:szCs w:val="24"/>
              </w:rPr>
            </w:pPr>
            <w:r w:rsidRPr="52939237">
              <w:rPr>
                <w:rFonts w:ascii="Arial" w:eastAsia="Arial" w:hAnsi="Arial" w:cs="Arial"/>
                <w:color w:val="000000" w:themeColor="text1"/>
                <w:sz w:val="24"/>
                <w:szCs w:val="24"/>
              </w:rPr>
              <w:t>Assess the effectiveness and sustainability of NIU’s pesticide contractor ‘</w:t>
            </w:r>
            <w:proofErr w:type="spellStart"/>
            <w:r w:rsidRPr="52939237">
              <w:rPr>
                <w:rFonts w:ascii="Arial" w:eastAsia="Arial" w:hAnsi="Arial" w:cs="Arial"/>
                <w:color w:val="000000" w:themeColor="text1"/>
                <w:sz w:val="24"/>
                <w:szCs w:val="24"/>
              </w:rPr>
              <w:t>Chemwise</w:t>
            </w:r>
            <w:proofErr w:type="spellEnd"/>
            <w:r w:rsidRPr="52939237">
              <w:rPr>
                <w:rFonts w:ascii="Arial" w:eastAsia="Arial" w:hAnsi="Arial" w:cs="Arial"/>
                <w:color w:val="000000" w:themeColor="text1"/>
                <w:sz w:val="24"/>
                <w:szCs w:val="24"/>
              </w:rPr>
              <w:t xml:space="preserve"> Ecological Pest Management’ in accordance with AASHE (Advancement of Sustainability in Higher Education) certification guidelines</w:t>
            </w:r>
          </w:p>
        </w:tc>
      </w:tr>
      <w:tr w:rsidR="00514F6E" w14:paraId="2368623C" w14:textId="77777777" w:rsidTr="41A90FB2">
        <w:trPr>
          <w:trHeight w:val="300"/>
        </w:trPr>
        <w:tc>
          <w:tcPr>
            <w:tcW w:w="825" w:type="dxa"/>
            <w:vMerge/>
            <w:vAlign w:val="center"/>
          </w:tcPr>
          <w:p w14:paraId="1830F5A3" w14:textId="77777777" w:rsidR="00514F6E" w:rsidRDefault="00514F6E"/>
        </w:tc>
        <w:tc>
          <w:tcPr>
            <w:tcW w:w="3832" w:type="dxa"/>
            <w:vMerge/>
            <w:vAlign w:val="center"/>
          </w:tcPr>
          <w:p w14:paraId="294C1A93" w14:textId="77777777" w:rsidR="00514F6E" w:rsidRDefault="00514F6E"/>
        </w:tc>
        <w:tc>
          <w:tcPr>
            <w:tcW w:w="8535" w:type="dxa"/>
            <w:tcBorders>
              <w:top w:val="single" w:sz="4" w:space="0" w:color="FFFFFF" w:themeColor="background1"/>
              <w:left w:val="single" w:sz="4" w:space="0" w:color="000000" w:themeColor="text1"/>
            </w:tcBorders>
          </w:tcPr>
          <w:p w14:paraId="67A44142" w14:textId="22B543CB" w:rsidR="00514F6E" w:rsidRDefault="21180BEA" w:rsidP="00B60E86">
            <w:pPr>
              <w:pStyle w:val="NoSpacing"/>
              <w:numPr>
                <w:ilvl w:val="0"/>
                <w:numId w:val="334"/>
              </w:numPr>
              <w:rPr>
                <w:rFonts w:ascii="Arial" w:eastAsia="Arial" w:hAnsi="Arial" w:cs="Arial"/>
                <w:sz w:val="24"/>
                <w:szCs w:val="24"/>
              </w:rPr>
            </w:pPr>
            <w:r w:rsidRPr="52939237">
              <w:rPr>
                <w:rFonts w:ascii="Arial" w:eastAsia="Arial" w:hAnsi="Arial" w:cs="Arial"/>
                <w:color w:val="000000" w:themeColor="text1"/>
                <w:sz w:val="24"/>
                <w:szCs w:val="24"/>
              </w:rPr>
              <w:t>Phase out gas-powered equipment with rechargeable battery powered equipment</w:t>
            </w:r>
          </w:p>
        </w:tc>
      </w:tr>
      <w:tr w:rsidR="00514F6E" w14:paraId="6FE3D3DB" w14:textId="77777777" w:rsidTr="41A90FB2">
        <w:trPr>
          <w:trHeight w:val="300"/>
        </w:trPr>
        <w:tc>
          <w:tcPr>
            <w:tcW w:w="825" w:type="dxa"/>
            <w:vMerge/>
            <w:vAlign w:val="center"/>
          </w:tcPr>
          <w:p w14:paraId="768D68CB" w14:textId="77777777" w:rsidR="00514F6E" w:rsidRDefault="00514F6E"/>
        </w:tc>
        <w:tc>
          <w:tcPr>
            <w:tcW w:w="3832" w:type="dxa"/>
            <w:vMerge/>
            <w:vAlign w:val="center"/>
          </w:tcPr>
          <w:p w14:paraId="29FA1B26" w14:textId="77777777" w:rsidR="00514F6E" w:rsidRDefault="00514F6E"/>
        </w:tc>
        <w:tc>
          <w:tcPr>
            <w:tcW w:w="8535" w:type="dxa"/>
            <w:tcBorders>
              <w:top w:val="single" w:sz="4" w:space="0" w:color="FFFFFF" w:themeColor="background1"/>
              <w:left w:val="single" w:sz="4" w:space="0" w:color="000000" w:themeColor="text1"/>
            </w:tcBorders>
          </w:tcPr>
          <w:p w14:paraId="7AF04DC1" w14:textId="05F00EAF" w:rsidR="00514F6E" w:rsidRDefault="21180BEA" w:rsidP="00B60E86">
            <w:pPr>
              <w:pStyle w:val="NoSpacing"/>
              <w:numPr>
                <w:ilvl w:val="0"/>
                <w:numId w:val="334"/>
              </w:numPr>
              <w:rPr>
                <w:rFonts w:ascii="Arial" w:eastAsia="Arial" w:hAnsi="Arial" w:cs="Arial"/>
                <w:sz w:val="24"/>
                <w:szCs w:val="24"/>
              </w:rPr>
            </w:pPr>
            <w:r w:rsidRPr="52939237">
              <w:rPr>
                <w:rFonts w:ascii="Arial" w:eastAsia="Arial" w:hAnsi="Arial" w:cs="Arial"/>
                <w:color w:val="000000" w:themeColor="text1"/>
                <w:sz w:val="24"/>
                <w:szCs w:val="24"/>
              </w:rPr>
              <w:t>Seek low or no energy alternatives for leaf management</w:t>
            </w:r>
          </w:p>
        </w:tc>
      </w:tr>
      <w:tr w:rsidR="00514F6E" w14:paraId="01C12227" w14:textId="77777777" w:rsidTr="41A90FB2">
        <w:trPr>
          <w:trHeight w:val="300"/>
        </w:trPr>
        <w:tc>
          <w:tcPr>
            <w:tcW w:w="825" w:type="dxa"/>
            <w:vMerge/>
            <w:vAlign w:val="center"/>
          </w:tcPr>
          <w:p w14:paraId="12436462" w14:textId="77777777" w:rsidR="00514F6E" w:rsidRDefault="00514F6E"/>
        </w:tc>
        <w:tc>
          <w:tcPr>
            <w:tcW w:w="3832" w:type="dxa"/>
            <w:vMerge/>
            <w:vAlign w:val="center"/>
          </w:tcPr>
          <w:p w14:paraId="3E6EC5C3" w14:textId="77777777" w:rsidR="00514F6E" w:rsidRDefault="00514F6E"/>
        </w:tc>
        <w:tc>
          <w:tcPr>
            <w:tcW w:w="8535" w:type="dxa"/>
            <w:tcBorders>
              <w:top w:val="single" w:sz="4" w:space="0" w:color="FFFFFF" w:themeColor="background1"/>
              <w:left w:val="single" w:sz="4" w:space="0" w:color="000000" w:themeColor="text1"/>
            </w:tcBorders>
          </w:tcPr>
          <w:p w14:paraId="3AA5B297" w14:textId="60AF7392" w:rsidR="00514F6E" w:rsidRDefault="21180BEA" w:rsidP="00B60E86">
            <w:pPr>
              <w:pStyle w:val="NoSpacing"/>
              <w:numPr>
                <w:ilvl w:val="0"/>
                <w:numId w:val="334"/>
              </w:numPr>
              <w:rPr>
                <w:rFonts w:ascii="Arial" w:eastAsia="Arial" w:hAnsi="Arial" w:cs="Arial"/>
                <w:sz w:val="24"/>
                <w:szCs w:val="24"/>
              </w:rPr>
            </w:pPr>
            <w:r w:rsidRPr="52939237">
              <w:rPr>
                <w:rFonts w:ascii="Arial" w:eastAsia="Arial" w:hAnsi="Arial" w:cs="Arial"/>
                <w:color w:val="000000" w:themeColor="text1"/>
                <w:sz w:val="24"/>
                <w:szCs w:val="24"/>
              </w:rPr>
              <w:t>Install low or no energy rainwater catchment systems</w:t>
            </w:r>
          </w:p>
        </w:tc>
      </w:tr>
      <w:tr w:rsidR="00514F6E" w14:paraId="061CBFC6" w14:textId="77777777" w:rsidTr="41A90FB2">
        <w:trPr>
          <w:trHeight w:val="300"/>
        </w:trPr>
        <w:tc>
          <w:tcPr>
            <w:tcW w:w="825" w:type="dxa"/>
            <w:vMerge/>
            <w:vAlign w:val="center"/>
          </w:tcPr>
          <w:p w14:paraId="6947D6BB" w14:textId="77777777" w:rsidR="00514F6E" w:rsidRDefault="00514F6E"/>
        </w:tc>
        <w:tc>
          <w:tcPr>
            <w:tcW w:w="3832" w:type="dxa"/>
            <w:vMerge/>
            <w:vAlign w:val="center"/>
          </w:tcPr>
          <w:p w14:paraId="0405B65B" w14:textId="77777777" w:rsidR="00514F6E" w:rsidRDefault="00514F6E"/>
        </w:tc>
        <w:tc>
          <w:tcPr>
            <w:tcW w:w="8535" w:type="dxa"/>
            <w:tcBorders>
              <w:top w:val="single" w:sz="4" w:space="0" w:color="FFFFFF" w:themeColor="background1"/>
              <w:left w:val="single" w:sz="4" w:space="0" w:color="000000" w:themeColor="text1"/>
            </w:tcBorders>
          </w:tcPr>
          <w:p w14:paraId="6A31732F" w14:textId="287EB3C9" w:rsidR="00514F6E" w:rsidRDefault="21180BEA" w:rsidP="00B60E86">
            <w:pPr>
              <w:pStyle w:val="NoSpacing"/>
              <w:numPr>
                <w:ilvl w:val="0"/>
                <w:numId w:val="334"/>
              </w:numPr>
              <w:rPr>
                <w:rFonts w:ascii="Arial" w:eastAsia="Arial" w:hAnsi="Arial" w:cs="Arial"/>
                <w:sz w:val="24"/>
                <w:szCs w:val="24"/>
              </w:rPr>
            </w:pPr>
            <w:r w:rsidRPr="52939237">
              <w:rPr>
                <w:rFonts w:ascii="Arial" w:eastAsia="Arial" w:hAnsi="Arial" w:cs="Arial"/>
                <w:color w:val="000000" w:themeColor="text1"/>
                <w:sz w:val="24"/>
                <w:szCs w:val="24"/>
              </w:rPr>
              <w:t>Create a sustainable landscape management manual detailing the sustainable policy measures and practices that NIU plans to employ and is employing, ensuring goals are upheld and sustainable practices and related information are centralized for everyone to access</w:t>
            </w:r>
          </w:p>
        </w:tc>
      </w:tr>
      <w:tr w:rsidR="008B19EC" w14:paraId="65A6BF85" w14:textId="77777777" w:rsidTr="41A90FB2">
        <w:trPr>
          <w:trHeight w:val="300"/>
        </w:trPr>
        <w:tc>
          <w:tcPr>
            <w:tcW w:w="825" w:type="dxa"/>
            <w:vMerge w:val="restart"/>
            <w:tcBorders>
              <w:top w:val="single" w:sz="4" w:space="0" w:color="FFFFFF" w:themeColor="background1"/>
              <w:left w:val="single" w:sz="18" w:space="0" w:color="000000" w:themeColor="text1"/>
              <w:bottom w:val="single" w:sz="4" w:space="0" w:color="000000" w:themeColor="text1"/>
              <w:right w:val="single" w:sz="4" w:space="0" w:color="000000" w:themeColor="text1"/>
            </w:tcBorders>
            <w:vAlign w:val="center"/>
          </w:tcPr>
          <w:p w14:paraId="4C8FEBBC" w14:textId="77777777" w:rsidR="005B36F7" w:rsidRDefault="005B36F7" w:rsidP="52939237">
            <w:pPr>
              <w:jc w:val="center"/>
              <w:rPr>
                <w:rFonts w:eastAsia="Arial" w:cs="Arial"/>
              </w:rPr>
            </w:pPr>
          </w:p>
          <w:p w14:paraId="42E5BB2E" w14:textId="77777777" w:rsidR="005B36F7" w:rsidRDefault="005B36F7" w:rsidP="52939237">
            <w:pPr>
              <w:jc w:val="center"/>
              <w:rPr>
                <w:rFonts w:eastAsia="Arial" w:cs="Arial"/>
              </w:rPr>
            </w:pPr>
          </w:p>
          <w:p w14:paraId="04F99705" w14:textId="58F9F6B2" w:rsidR="005B36F7" w:rsidRDefault="005B36F7" w:rsidP="52939237">
            <w:pPr>
              <w:jc w:val="center"/>
              <w:rPr>
                <w:rFonts w:eastAsia="Arial" w:cs="Arial"/>
              </w:rPr>
            </w:pPr>
            <w:r>
              <w:rPr>
                <w:rFonts w:eastAsia="Arial" w:cs="Arial"/>
              </w:rPr>
              <w:t>06-2</w:t>
            </w:r>
          </w:p>
          <w:p w14:paraId="44CCECE9" w14:textId="77777777" w:rsidR="005B36F7" w:rsidRDefault="005B36F7" w:rsidP="52939237">
            <w:pPr>
              <w:jc w:val="center"/>
              <w:rPr>
                <w:rFonts w:eastAsia="Arial" w:cs="Arial"/>
              </w:rPr>
            </w:pPr>
          </w:p>
          <w:p w14:paraId="7517ADB3" w14:textId="77777777" w:rsidR="005B36F7" w:rsidRDefault="005B36F7" w:rsidP="52939237">
            <w:pPr>
              <w:jc w:val="center"/>
              <w:rPr>
                <w:rFonts w:eastAsia="Arial" w:cs="Arial"/>
              </w:rPr>
            </w:pPr>
          </w:p>
          <w:p w14:paraId="5DF8B325" w14:textId="77777777" w:rsidR="005B36F7" w:rsidRDefault="005B36F7" w:rsidP="52939237">
            <w:pPr>
              <w:jc w:val="center"/>
              <w:rPr>
                <w:rFonts w:eastAsia="Arial" w:cs="Arial"/>
              </w:rPr>
            </w:pPr>
          </w:p>
          <w:p w14:paraId="219F44BF" w14:textId="77777777" w:rsidR="005B36F7" w:rsidRDefault="005B36F7" w:rsidP="52939237">
            <w:pPr>
              <w:jc w:val="center"/>
              <w:rPr>
                <w:rFonts w:eastAsia="Arial" w:cs="Arial"/>
              </w:rPr>
            </w:pPr>
          </w:p>
          <w:p w14:paraId="55D05919" w14:textId="77777777" w:rsidR="005B36F7" w:rsidRDefault="005B36F7" w:rsidP="52939237">
            <w:pPr>
              <w:jc w:val="center"/>
              <w:rPr>
                <w:rFonts w:eastAsia="Arial" w:cs="Arial"/>
              </w:rPr>
            </w:pPr>
          </w:p>
          <w:p w14:paraId="023A2F94" w14:textId="77777777" w:rsidR="005B36F7" w:rsidRDefault="005B36F7" w:rsidP="52939237">
            <w:pPr>
              <w:jc w:val="center"/>
              <w:rPr>
                <w:rFonts w:eastAsia="Arial" w:cs="Arial"/>
              </w:rPr>
            </w:pPr>
          </w:p>
          <w:p w14:paraId="6BA06824" w14:textId="77777777" w:rsidR="005B36F7" w:rsidRDefault="005B36F7" w:rsidP="52939237">
            <w:pPr>
              <w:jc w:val="center"/>
              <w:rPr>
                <w:rFonts w:eastAsia="Arial" w:cs="Arial"/>
              </w:rPr>
            </w:pPr>
          </w:p>
          <w:p w14:paraId="2F3BD2F6" w14:textId="77777777" w:rsidR="005B36F7" w:rsidRDefault="005B36F7" w:rsidP="52939237">
            <w:pPr>
              <w:jc w:val="center"/>
              <w:rPr>
                <w:rFonts w:eastAsia="Arial" w:cs="Arial"/>
              </w:rPr>
            </w:pPr>
          </w:p>
          <w:p w14:paraId="4AAC474C" w14:textId="77777777" w:rsidR="005B36F7" w:rsidRDefault="005B36F7" w:rsidP="52939237">
            <w:pPr>
              <w:jc w:val="center"/>
              <w:rPr>
                <w:rFonts w:eastAsia="Arial" w:cs="Arial"/>
              </w:rPr>
            </w:pPr>
          </w:p>
          <w:p w14:paraId="574CCE14" w14:textId="77777777" w:rsidR="005B36F7" w:rsidRDefault="005B36F7" w:rsidP="52939237">
            <w:pPr>
              <w:jc w:val="center"/>
              <w:rPr>
                <w:rFonts w:eastAsia="Arial" w:cs="Arial"/>
              </w:rPr>
            </w:pPr>
          </w:p>
          <w:p w14:paraId="3AA61968" w14:textId="77777777" w:rsidR="005B36F7" w:rsidRDefault="005B36F7" w:rsidP="52939237">
            <w:pPr>
              <w:jc w:val="center"/>
              <w:rPr>
                <w:rFonts w:eastAsia="Arial" w:cs="Arial"/>
              </w:rPr>
            </w:pPr>
          </w:p>
          <w:p w14:paraId="7D5F2122" w14:textId="77777777" w:rsidR="005B36F7" w:rsidRDefault="005B36F7" w:rsidP="52939237">
            <w:pPr>
              <w:jc w:val="center"/>
              <w:rPr>
                <w:rFonts w:eastAsia="Arial" w:cs="Arial"/>
              </w:rPr>
            </w:pPr>
          </w:p>
          <w:p w14:paraId="6A21DC9B" w14:textId="77777777" w:rsidR="005B36F7" w:rsidRDefault="005B36F7" w:rsidP="52939237">
            <w:pPr>
              <w:jc w:val="center"/>
              <w:rPr>
                <w:rFonts w:eastAsia="Arial" w:cs="Arial"/>
              </w:rPr>
            </w:pPr>
          </w:p>
          <w:p w14:paraId="4B2D17B5" w14:textId="77777777" w:rsidR="005B36F7" w:rsidRDefault="005B36F7" w:rsidP="52939237">
            <w:pPr>
              <w:jc w:val="center"/>
              <w:rPr>
                <w:rFonts w:eastAsia="Arial" w:cs="Arial"/>
              </w:rPr>
            </w:pPr>
          </w:p>
          <w:p w14:paraId="623A6ECB" w14:textId="77777777" w:rsidR="005B36F7" w:rsidRDefault="005B36F7" w:rsidP="52939237">
            <w:pPr>
              <w:jc w:val="center"/>
              <w:rPr>
                <w:rFonts w:eastAsia="Arial" w:cs="Arial"/>
              </w:rPr>
            </w:pPr>
          </w:p>
          <w:p w14:paraId="3CCAC8AC" w14:textId="77777777" w:rsidR="005B36F7" w:rsidRDefault="005B36F7" w:rsidP="52939237">
            <w:pPr>
              <w:jc w:val="center"/>
              <w:rPr>
                <w:rFonts w:eastAsia="Arial" w:cs="Arial"/>
              </w:rPr>
            </w:pPr>
          </w:p>
          <w:p w14:paraId="17F5BF69" w14:textId="76B9464C" w:rsidR="00514F6E" w:rsidRDefault="21180BEA" w:rsidP="52939237">
            <w:pPr>
              <w:jc w:val="center"/>
              <w:rPr>
                <w:rFonts w:eastAsia="Arial" w:cs="Arial"/>
              </w:rPr>
            </w:pPr>
            <w:r w:rsidRPr="52939237">
              <w:rPr>
                <w:rFonts w:eastAsia="Arial" w:cs="Arial"/>
              </w:rPr>
              <w:t>06-2</w:t>
            </w:r>
          </w:p>
        </w:tc>
        <w:tc>
          <w:tcPr>
            <w:tcW w:w="3832" w:type="dxa"/>
            <w:vMerge w:val="restar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center"/>
          </w:tcPr>
          <w:p w14:paraId="4DE894D9" w14:textId="77777777" w:rsidR="005B36F7" w:rsidRDefault="005B36F7" w:rsidP="52939237">
            <w:pPr>
              <w:jc w:val="center"/>
              <w:rPr>
                <w:rFonts w:eastAsia="Arial" w:cs="Arial"/>
                <w:color w:val="000000" w:themeColor="text1"/>
                <w:szCs w:val="24"/>
              </w:rPr>
            </w:pPr>
          </w:p>
          <w:p w14:paraId="04088B91" w14:textId="77777777" w:rsidR="005B36F7" w:rsidRDefault="005B36F7" w:rsidP="52939237">
            <w:pPr>
              <w:jc w:val="center"/>
              <w:rPr>
                <w:rFonts w:eastAsia="Arial" w:cs="Arial"/>
                <w:color w:val="000000" w:themeColor="text1"/>
                <w:szCs w:val="24"/>
              </w:rPr>
            </w:pPr>
          </w:p>
          <w:p w14:paraId="3E6E232C" w14:textId="77777777" w:rsidR="005B36F7" w:rsidRDefault="005B36F7" w:rsidP="52939237">
            <w:pPr>
              <w:jc w:val="center"/>
              <w:rPr>
                <w:rFonts w:eastAsia="Arial" w:cs="Arial"/>
                <w:color w:val="000000" w:themeColor="text1"/>
                <w:szCs w:val="24"/>
              </w:rPr>
            </w:pPr>
          </w:p>
          <w:p w14:paraId="446D02AC" w14:textId="77777777" w:rsidR="005B36F7" w:rsidRDefault="005B36F7" w:rsidP="52939237">
            <w:pPr>
              <w:jc w:val="center"/>
              <w:rPr>
                <w:rFonts w:eastAsia="Arial" w:cs="Arial"/>
                <w:color w:val="000000" w:themeColor="text1"/>
                <w:szCs w:val="24"/>
              </w:rPr>
            </w:pPr>
          </w:p>
          <w:p w14:paraId="638ACF80" w14:textId="77777777" w:rsidR="005B36F7" w:rsidRDefault="005B36F7" w:rsidP="52939237">
            <w:pPr>
              <w:jc w:val="center"/>
              <w:rPr>
                <w:rFonts w:eastAsia="Arial" w:cs="Arial"/>
                <w:color w:val="000000" w:themeColor="text1"/>
                <w:szCs w:val="24"/>
              </w:rPr>
            </w:pPr>
          </w:p>
          <w:p w14:paraId="4A99CBD4" w14:textId="77777777" w:rsidR="005B36F7" w:rsidRDefault="005B36F7" w:rsidP="52939237">
            <w:pPr>
              <w:jc w:val="center"/>
              <w:rPr>
                <w:rFonts w:eastAsia="Arial" w:cs="Arial"/>
                <w:color w:val="000000" w:themeColor="text1"/>
                <w:szCs w:val="24"/>
              </w:rPr>
            </w:pPr>
          </w:p>
          <w:p w14:paraId="2E0E99DE" w14:textId="77777777" w:rsidR="005B36F7" w:rsidRDefault="005B36F7" w:rsidP="52939237">
            <w:pPr>
              <w:jc w:val="center"/>
              <w:rPr>
                <w:rFonts w:eastAsia="Arial" w:cs="Arial"/>
                <w:color w:val="000000" w:themeColor="text1"/>
                <w:szCs w:val="24"/>
              </w:rPr>
            </w:pPr>
          </w:p>
          <w:p w14:paraId="6938A5AB" w14:textId="77777777" w:rsidR="005B36F7" w:rsidRDefault="005B36F7" w:rsidP="52939237">
            <w:pPr>
              <w:jc w:val="center"/>
              <w:rPr>
                <w:rFonts w:eastAsia="Arial" w:cs="Arial"/>
                <w:color w:val="000000" w:themeColor="text1"/>
                <w:szCs w:val="24"/>
              </w:rPr>
            </w:pPr>
          </w:p>
          <w:p w14:paraId="3BDBD4EE" w14:textId="77777777" w:rsidR="005B36F7" w:rsidRDefault="005B36F7" w:rsidP="52939237">
            <w:pPr>
              <w:jc w:val="center"/>
              <w:rPr>
                <w:rFonts w:eastAsia="Arial" w:cs="Arial"/>
                <w:color w:val="000000" w:themeColor="text1"/>
                <w:szCs w:val="24"/>
              </w:rPr>
            </w:pPr>
          </w:p>
          <w:p w14:paraId="25E6A9BA" w14:textId="77777777" w:rsidR="005B36F7" w:rsidRDefault="005B36F7" w:rsidP="52939237">
            <w:pPr>
              <w:jc w:val="center"/>
              <w:rPr>
                <w:rFonts w:eastAsia="Arial" w:cs="Arial"/>
                <w:color w:val="000000" w:themeColor="text1"/>
                <w:szCs w:val="24"/>
              </w:rPr>
            </w:pPr>
          </w:p>
          <w:p w14:paraId="22B73372" w14:textId="77777777" w:rsidR="005B36F7" w:rsidRDefault="005B36F7" w:rsidP="52939237">
            <w:pPr>
              <w:jc w:val="center"/>
              <w:rPr>
                <w:rFonts w:eastAsia="Arial" w:cs="Arial"/>
                <w:color w:val="000000" w:themeColor="text1"/>
                <w:szCs w:val="24"/>
              </w:rPr>
            </w:pPr>
          </w:p>
          <w:p w14:paraId="7502B7E3" w14:textId="77777777" w:rsidR="005B36F7" w:rsidRDefault="005B36F7" w:rsidP="52939237">
            <w:pPr>
              <w:jc w:val="center"/>
              <w:rPr>
                <w:rFonts w:eastAsia="Arial" w:cs="Arial"/>
                <w:color w:val="000000" w:themeColor="text1"/>
                <w:szCs w:val="24"/>
              </w:rPr>
            </w:pPr>
          </w:p>
          <w:p w14:paraId="5DE4A251" w14:textId="77777777" w:rsidR="005B36F7" w:rsidRDefault="005B36F7" w:rsidP="52939237">
            <w:pPr>
              <w:jc w:val="center"/>
              <w:rPr>
                <w:rFonts w:eastAsia="Arial" w:cs="Arial"/>
                <w:color w:val="000000" w:themeColor="text1"/>
                <w:szCs w:val="24"/>
              </w:rPr>
            </w:pPr>
          </w:p>
          <w:p w14:paraId="0CCD26BF" w14:textId="77777777" w:rsidR="005B36F7" w:rsidRDefault="005B36F7" w:rsidP="52939237">
            <w:pPr>
              <w:jc w:val="center"/>
              <w:rPr>
                <w:rFonts w:eastAsia="Arial" w:cs="Arial"/>
                <w:color w:val="000000" w:themeColor="text1"/>
                <w:szCs w:val="24"/>
              </w:rPr>
            </w:pPr>
          </w:p>
          <w:p w14:paraId="78946369" w14:textId="77777777" w:rsidR="005B36F7" w:rsidRDefault="005B36F7" w:rsidP="52939237">
            <w:pPr>
              <w:jc w:val="center"/>
              <w:rPr>
                <w:rFonts w:eastAsia="Arial" w:cs="Arial"/>
                <w:color w:val="000000" w:themeColor="text1"/>
                <w:szCs w:val="24"/>
              </w:rPr>
            </w:pPr>
          </w:p>
          <w:p w14:paraId="49BCE6A0" w14:textId="35542822" w:rsidR="00514F6E" w:rsidRPr="00887D6D" w:rsidRDefault="21180BEA" w:rsidP="52939237">
            <w:pPr>
              <w:jc w:val="center"/>
              <w:rPr>
                <w:rFonts w:eastAsia="Arial" w:cs="Arial"/>
                <w:color w:val="000000" w:themeColor="text1"/>
                <w:szCs w:val="24"/>
              </w:rPr>
            </w:pPr>
            <w:r w:rsidRPr="52939237">
              <w:rPr>
                <w:rFonts w:eastAsia="Arial" w:cs="Arial"/>
                <w:color w:val="000000" w:themeColor="text1"/>
                <w:szCs w:val="24"/>
              </w:rPr>
              <w:t>Restore native habitat, rebuild degraded natural areas, and incorporate sustainable landscape designs that support biodiversity and promote ecological function to create mutual benefit between people and the environment</w:t>
            </w:r>
          </w:p>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6EE86CE7" w14:textId="77777777" w:rsidR="00514F6E" w:rsidRDefault="21180BEA" w:rsidP="00B60E86">
            <w:pPr>
              <w:pStyle w:val="ListParagraph"/>
              <w:numPr>
                <w:ilvl w:val="0"/>
                <w:numId w:val="333"/>
              </w:numPr>
              <w:rPr>
                <w:rFonts w:eastAsia="Arial" w:cs="Arial"/>
                <w:color w:val="000000" w:themeColor="text1"/>
                <w:szCs w:val="24"/>
              </w:rPr>
            </w:pPr>
            <w:r w:rsidRPr="52939237">
              <w:rPr>
                <w:rFonts w:eastAsia="Arial" w:cs="Arial"/>
                <w:color w:val="000000" w:themeColor="text1"/>
                <w:szCs w:val="24"/>
              </w:rPr>
              <w:lastRenderedPageBreak/>
              <w:t>Collect baseline data on current maintenance costs as they relate to ground management and information on the usage of resources like chemical and organic pest management strategies and water</w:t>
            </w:r>
          </w:p>
        </w:tc>
      </w:tr>
      <w:tr w:rsidR="008B19EC" w14:paraId="49A43303" w14:textId="77777777" w:rsidTr="41A90FB2">
        <w:trPr>
          <w:trHeight w:val="300"/>
        </w:trPr>
        <w:tc>
          <w:tcPr>
            <w:tcW w:w="825" w:type="dxa"/>
            <w:vMerge/>
            <w:vAlign w:val="center"/>
          </w:tcPr>
          <w:p w14:paraId="490E36D8" w14:textId="77777777" w:rsidR="00514F6E" w:rsidRDefault="00514F6E"/>
        </w:tc>
        <w:tc>
          <w:tcPr>
            <w:tcW w:w="3832" w:type="dxa"/>
            <w:vMerge/>
            <w:vAlign w:val="center"/>
          </w:tcPr>
          <w:p w14:paraId="415ADB07"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55917E39" w14:textId="77777777" w:rsidR="00514F6E" w:rsidRPr="00887D6D" w:rsidRDefault="21180BEA" w:rsidP="00B60E86">
            <w:pPr>
              <w:pStyle w:val="ListParagraph"/>
              <w:numPr>
                <w:ilvl w:val="0"/>
                <w:numId w:val="333"/>
              </w:numPr>
              <w:rPr>
                <w:rFonts w:eastAsia="Arial" w:cs="Arial"/>
                <w:szCs w:val="24"/>
              </w:rPr>
            </w:pPr>
            <w:r w:rsidRPr="52939237">
              <w:rPr>
                <w:rFonts w:eastAsia="Arial" w:cs="Arial"/>
                <w:color w:val="000000" w:themeColor="text1"/>
                <w:szCs w:val="24"/>
              </w:rPr>
              <w:t>Identify the land use and utility of green spaces on campus, and where improvements in aesthetics and ecological function can be made using native vegetation to meet the needs and desires of both campus-goers and biodiversity</w:t>
            </w:r>
          </w:p>
        </w:tc>
      </w:tr>
      <w:tr w:rsidR="008B19EC" w14:paraId="70F86FB1" w14:textId="77777777" w:rsidTr="41A90FB2">
        <w:trPr>
          <w:trHeight w:val="300"/>
        </w:trPr>
        <w:tc>
          <w:tcPr>
            <w:tcW w:w="825" w:type="dxa"/>
            <w:vMerge/>
            <w:vAlign w:val="center"/>
          </w:tcPr>
          <w:p w14:paraId="3B45DFEB" w14:textId="77777777" w:rsidR="00514F6E" w:rsidRDefault="00514F6E"/>
        </w:tc>
        <w:tc>
          <w:tcPr>
            <w:tcW w:w="3832" w:type="dxa"/>
            <w:vMerge/>
            <w:vAlign w:val="center"/>
          </w:tcPr>
          <w:p w14:paraId="02AC0E72"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1DB2D740" w14:textId="77777777" w:rsidR="00514F6E" w:rsidRPr="00887D6D" w:rsidRDefault="21180BEA" w:rsidP="00B60E86">
            <w:pPr>
              <w:pStyle w:val="ListParagraph"/>
              <w:numPr>
                <w:ilvl w:val="0"/>
                <w:numId w:val="333"/>
              </w:numPr>
              <w:rPr>
                <w:rFonts w:eastAsia="Arial" w:cs="Arial"/>
                <w:color w:val="000000" w:themeColor="text1"/>
                <w:szCs w:val="24"/>
              </w:rPr>
            </w:pPr>
            <w:r w:rsidRPr="52939237">
              <w:rPr>
                <w:rFonts w:eastAsia="Arial" w:cs="Arial"/>
                <w:color w:val="000000" w:themeColor="text1"/>
                <w:szCs w:val="24"/>
              </w:rPr>
              <w:t>Conduct an assessment on campus green space to determine where and how restoration should be applied to remediate degradation, improve biodiversity, and alleviate maintenance and conventional management duties</w:t>
            </w:r>
          </w:p>
        </w:tc>
      </w:tr>
      <w:tr w:rsidR="008B19EC" w14:paraId="12EE17A9" w14:textId="77777777" w:rsidTr="41A90FB2">
        <w:trPr>
          <w:trHeight w:val="300"/>
        </w:trPr>
        <w:tc>
          <w:tcPr>
            <w:tcW w:w="825" w:type="dxa"/>
            <w:vMerge/>
            <w:vAlign w:val="center"/>
          </w:tcPr>
          <w:p w14:paraId="05E1C80C" w14:textId="77777777" w:rsidR="00514F6E" w:rsidRDefault="00514F6E"/>
        </w:tc>
        <w:tc>
          <w:tcPr>
            <w:tcW w:w="3832" w:type="dxa"/>
            <w:vMerge/>
            <w:vAlign w:val="center"/>
          </w:tcPr>
          <w:p w14:paraId="41C439D1"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1FEAEF61" w14:textId="77777777" w:rsidR="00514F6E" w:rsidRPr="00887D6D" w:rsidRDefault="21180BEA" w:rsidP="00B60E86">
            <w:pPr>
              <w:pStyle w:val="ListParagraph"/>
              <w:numPr>
                <w:ilvl w:val="0"/>
                <w:numId w:val="333"/>
              </w:numPr>
              <w:rPr>
                <w:rFonts w:eastAsia="Arial" w:cs="Arial"/>
                <w:color w:val="000000" w:themeColor="text1"/>
                <w:szCs w:val="24"/>
              </w:rPr>
            </w:pPr>
            <w:r w:rsidRPr="52939237">
              <w:rPr>
                <w:rFonts w:eastAsia="Arial" w:cs="Arial"/>
                <w:color w:val="000000" w:themeColor="text1"/>
                <w:szCs w:val="24"/>
              </w:rPr>
              <w:t>Restore the North 40 to native prairie</w:t>
            </w:r>
          </w:p>
        </w:tc>
      </w:tr>
      <w:tr w:rsidR="008B19EC" w14:paraId="15FAF137" w14:textId="77777777" w:rsidTr="41A90FB2">
        <w:trPr>
          <w:trHeight w:val="300"/>
        </w:trPr>
        <w:tc>
          <w:tcPr>
            <w:tcW w:w="825" w:type="dxa"/>
            <w:vMerge/>
            <w:vAlign w:val="center"/>
          </w:tcPr>
          <w:p w14:paraId="530E6371" w14:textId="77777777" w:rsidR="00514F6E" w:rsidRDefault="00514F6E"/>
        </w:tc>
        <w:tc>
          <w:tcPr>
            <w:tcW w:w="3832" w:type="dxa"/>
            <w:vMerge/>
            <w:vAlign w:val="center"/>
          </w:tcPr>
          <w:p w14:paraId="6A09D6F7"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1688B7AC" w14:textId="77777777" w:rsidR="00514F6E" w:rsidRPr="00887D6D" w:rsidRDefault="21180BEA" w:rsidP="00B60E86">
            <w:pPr>
              <w:pStyle w:val="ListParagraph"/>
              <w:numPr>
                <w:ilvl w:val="0"/>
                <w:numId w:val="333"/>
              </w:numPr>
              <w:rPr>
                <w:rFonts w:eastAsia="Arial" w:cs="Arial"/>
                <w:szCs w:val="24"/>
              </w:rPr>
            </w:pPr>
            <w:r w:rsidRPr="52939237">
              <w:rPr>
                <w:rFonts w:eastAsia="Arial" w:cs="Arial"/>
                <w:color w:val="000000" w:themeColor="text1"/>
                <w:szCs w:val="24"/>
              </w:rPr>
              <w:t>Restore shorelines of Watson Creek and the East Lagoon, creating a natural gradient of habitat through the planting of native vegetation, dredging, and shoreline grading and structural support</w:t>
            </w:r>
          </w:p>
        </w:tc>
      </w:tr>
      <w:tr w:rsidR="008B19EC" w14:paraId="691B3515" w14:textId="77777777" w:rsidTr="41A90FB2">
        <w:trPr>
          <w:trHeight w:val="300"/>
        </w:trPr>
        <w:tc>
          <w:tcPr>
            <w:tcW w:w="825" w:type="dxa"/>
            <w:vMerge/>
            <w:vAlign w:val="center"/>
          </w:tcPr>
          <w:p w14:paraId="57049981" w14:textId="77777777" w:rsidR="00514F6E" w:rsidRDefault="00514F6E"/>
        </w:tc>
        <w:tc>
          <w:tcPr>
            <w:tcW w:w="3832" w:type="dxa"/>
            <w:vMerge/>
            <w:vAlign w:val="center"/>
          </w:tcPr>
          <w:p w14:paraId="6681D17D"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1D4E8A45" w14:textId="77777777" w:rsidR="00514F6E" w:rsidRPr="00887D6D" w:rsidRDefault="21180BEA" w:rsidP="00B60E86">
            <w:pPr>
              <w:pStyle w:val="ListParagraph"/>
              <w:numPr>
                <w:ilvl w:val="0"/>
                <w:numId w:val="333"/>
              </w:numPr>
              <w:rPr>
                <w:rFonts w:eastAsia="Arial" w:cs="Arial"/>
                <w:szCs w:val="24"/>
              </w:rPr>
            </w:pPr>
            <w:r w:rsidRPr="52939237">
              <w:rPr>
                <w:rFonts w:eastAsia="Arial" w:cs="Arial"/>
                <w:color w:val="000000" w:themeColor="text1"/>
                <w:szCs w:val="24"/>
              </w:rPr>
              <w:t>Restore the undeveloped area northeast of the West Lagoon to native prairie</w:t>
            </w:r>
          </w:p>
        </w:tc>
      </w:tr>
      <w:tr w:rsidR="008B19EC" w14:paraId="30EF8165" w14:textId="77777777" w:rsidTr="41A90FB2">
        <w:trPr>
          <w:trHeight w:val="300"/>
        </w:trPr>
        <w:tc>
          <w:tcPr>
            <w:tcW w:w="825" w:type="dxa"/>
            <w:vMerge/>
            <w:vAlign w:val="center"/>
          </w:tcPr>
          <w:p w14:paraId="53D0536D" w14:textId="77777777" w:rsidR="00514F6E" w:rsidRDefault="00514F6E"/>
        </w:tc>
        <w:tc>
          <w:tcPr>
            <w:tcW w:w="3832" w:type="dxa"/>
            <w:vMerge/>
            <w:vAlign w:val="center"/>
          </w:tcPr>
          <w:p w14:paraId="7A1D4C8B"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510E696E" w14:textId="77777777" w:rsidR="00514F6E" w:rsidRPr="00887D6D" w:rsidRDefault="21180BEA" w:rsidP="00B60E86">
            <w:pPr>
              <w:pStyle w:val="ListParagraph"/>
              <w:numPr>
                <w:ilvl w:val="0"/>
                <w:numId w:val="333"/>
              </w:numPr>
              <w:rPr>
                <w:rFonts w:eastAsia="Arial" w:cs="Arial"/>
                <w:szCs w:val="24"/>
              </w:rPr>
            </w:pPr>
            <w:r w:rsidRPr="52939237">
              <w:rPr>
                <w:rFonts w:eastAsia="Arial" w:cs="Arial"/>
                <w:color w:val="000000" w:themeColor="text1"/>
                <w:szCs w:val="24"/>
              </w:rPr>
              <w:t>Transform small, sloped, or other underutilized lawn areas (i.e., near walkways or buildings) into high-beauty, small-scale native restorations</w:t>
            </w:r>
          </w:p>
        </w:tc>
      </w:tr>
      <w:tr w:rsidR="008B19EC" w14:paraId="2DACF368" w14:textId="77777777" w:rsidTr="41A90FB2">
        <w:trPr>
          <w:trHeight w:val="300"/>
        </w:trPr>
        <w:tc>
          <w:tcPr>
            <w:tcW w:w="825" w:type="dxa"/>
            <w:vMerge/>
            <w:vAlign w:val="center"/>
          </w:tcPr>
          <w:p w14:paraId="6F43D0C3" w14:textId="77777777" w:rsidR="00514F6E" w:rsidRDefault="00514F6E"/>
        </w:tc>
        <w:tc>
          <w:tcPr>
            <w:tcW w:w="3832" w:type="dxa"/>
            <w:vMerge/>
            <w:vAlign w:val="center"/>
          </w:tcPr>
          <w:p w14:paraId="17ACB736"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57FD5B85" w14:textId="77777777" w:rsidR="00514F6E" w:rsidRPr="00887D6D" w:rsidRDefault="21180BEA" w:rsidP="00B60E86">
            <w:pPr>
              <w:pStyle w:val="ListParagraph"/>
              <w:numPr>
                <w:ilvl w:val="0"/>
                <w:numId w:val="333"/>
              </w:numPr>
              <w:rPr>
                <w:rFonts w:eastAsia="Arial" w:cs="Arial"/>
                <w:color w:val="000000" w:themeColor="text1"/>
                <w:szCs w:val="24"/>
              </w:rPr>
            </w:pPr>
            <w:r w:rsidRPr="52939237">
              <w:rPr>
                <w:rFonts w:eastAsia="Arial" w:cs="Arial"/>
                <w:color w:val="000000" w:themeColor="text1"/>
                <w:szCs w:val="24"/>
              </w:rPr>
              <w:t>Increase the density of native trees on campus in unshaded, underutilized, and unused lawn spaces near parking lots, buildings, and recreational areas</w:t>
            </w:r>
          </w:p>
        </w:tc>
      </w:tr>
      <w:tr w:rsidR="008B19EC" w14:paraId="70DE3877" w14:textId="77777777" w:rsidTr="41A90FB2">
        <w:trPr>
          <w:trHeight w:val="300"/>
        </w:trPr>
        <w:tc>
          <w:tcPr>
            <w:tcW w:w="825" w:type="dxa"/>
            <w:vMerge/>
            <w:vAlign w:val="center"/>
          </w:tcPr>
          <w:p w14:paraId="5F029A72" w14:textId="77777777" w:rsidR="00514F6E" w:rsidRDefault="00514F6E"/>
        </w:tc>
        <w:tc>
          <w:tcPr>
            <w:tcW w:w="3832" w:type="dxa"/>
            <w:vMerge/>
            <w:vAlign w:val="center"/>
          </w:tcPr>
          <w:p w14:paraId="01EBF410"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53FECBD3" w14:textId="77777777" w:rsidR="00514F6E" w:rsidRPr="00887D6D" w:rsidRDefault="21180BEA" w:rsidP="00B60E86">
            <w:pPr>
              <w:pStyle w:val="ListParagraph"/>
              <w:numPr>
                <w:ilvl w:val="0"/>
                <w:numId w:val="333"/>
              </w:numPr>
              <w:rPr>
                <w:rFonts w:eastAsia="Arial" w:cs="Arial"/>
                <w:color w:val="000000" w:themeColor="text1"/>
                <w:szCs w:val="24"/>
              </w:rPr>
            </w:pPr>
            <w:r w:rsidRPr="52939237">
              <w:rPr>
                <w:rFonts w:eastAsia="Arial" w:cs="Arial"/>
                <w:color w:val="000000" w:themeColor="text1"/>
                <w:szCs w:val="24"/>
              </w:rPr>
              <w:t>Create native vegetation stormwater buffers in high flood-prone areas and near impervious surfaces</w:t>
            </w:r>
          </w:p>
        </w:tc>
      </w:tr>
      <w:tr w:rsidR="008B19EC" w14:paraId="540F408B" w14:textId="77777777" w:rsidTr="41A90FB2">
        <w:trPr>
          <w:trHeight w:val="300"/>
        </w:trPr>
        <w:tc>
          <w:tcPr>
            <w:tcW w:w="825" w:type="dxa"/>
            <w:vMerge/>
            <w:vAlign w:val="center"/>
          </w:tcPr>
          <w:p w14:paraId="182923C5" w14:textId="77777777" w:rsidR="00514F6E" w:rsidRDefault="00514F6E"/>
        </w:tc>
        <w:tc>
          <w:tcPr>
            <w:tcW w:w="3832" w:type="dxa"/>
            <w:vMerge/>
            <w:vAlign w:val="center"/>
          </w:tcPr>
          <w:p w14:paraId="7D4DFDD3"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340F8FDF" w14:textId="77777777" w:rsidR="00514F6E" w:rsidRPr="00887D6D" w:rsidRDefault="21180BEA" w:rsidP="00B60E86">
            <w:pPr>
              <w:pStyle w:val="ListParagraph"/>
              <w:numPr>
                <w:ilvl w:val="0"/>
                <w:numId w:val="333"/>
              </w:numPr>
              <w:rPr>
                <w:rFonts w:eastAsia="Arial" w:cs="Arial"/>
                <w:color w:val="000000" w:themeColor="text1"/>
                <w:szCs w:val="24"/>
              </w:rPr>
            </w:pPr>
            <w:r w:rsidRPr="52939237">
              <w:rPr>
                <w:rFonts w:eastAsia="Arial" w:cs="Arial"/>
                <w:color w:val="000000" w:themeColor="text1"/>
                <w:szCs w:val="24"/>
              </w:rPr>
              <w:t>Transform underutilized and unused lawn and planting bed areas into edible gardens</w:t>
            </w:r>
          </w:p>
        </w:tc>
      </w:tr>
      <w:tr w:rsidR="008B19EC" w14:paraId="395B347B" w14:textId="77777777" w:rsidTr="41A90FB2">
        <w:trPr>
          <w:trHeight w:val="300"/>
        </w:trPr>
        <w:tc>
          <w:tcPr>
            <w:tcW w:w="825" w:type="dxa"/>
            <w:vMerge/>
            <w:vAlign w:val="center"/>
          </w:tcPr>
          <w:p w14:paraId="682BE8DD" w14:textId="77777777" w:rsidR="00514F6E" w:rsidRDefault="00514F6E"/>
        </w:tc>
        <w:tc>
          <w:tcPr>
            <w:tcW w:w="3832" w:type="dxa"/>
            <w:vMerge/>
            <w:vAlign w:val="center"/>
          </w:tcPr>
          <w:p w14:paraId="7791545A"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1D5DFA62" w14:textId="5AABC59A" w:rsidR="00514F6E" w:rsidRPr="00887D6D" w:rsidRDefault="21180BEA" w:rsidP="00B60E86">
            <w:pPr>
              <w:pStyle w:val="ListParagraph"/>
              <w:numPr>
                <w:ilvl w:val="0"/>
                <w:numId w:val="333"/>
              </w:numPr>
              <w:rPr>
                <w:rFonts w:eastAsia="Arial" w:cs="Arial"/>
                <w:szCs w:val="24"/>
              </w:rPr>
            </w:pPr>
            <w:r w:rsidRPr="52939237">
              <w:rPr>
                <w:rFonts w:eastAsia="Arial" w:cs="Arial"/>
                <w:color w:val="000000" w:themeColor="text1"/>
                <w:szCs w:val="24"/>
              </w:rPr>
              <w:t>Partner with ecological restoration consultants to establish ecologically focused (as opposed to solely engineering related) restorations, provide contracted maintenance, and other services</w:t>
            </w:r>
          </w:p>
        </w:tc>
      </w:tr>
      <w:tr w:rsidR="008B19EC" w14:paraId="7DA1D4F1" w14:textId="77777777" w:rsidTr="41A90FB2">
        <w:trPr>
          <w:trHeight w:val="300"/>
        </w:trPr>
        <w:tc>
          <w:tcPr>
            <w:tcW w:w="825" w:type="dxa"/>
            <w:vMerge/>
            <w:vAlign w:val="center"/>
          </w:tcPr>
          <w:p w14:paraId="7AF912F8" w14:textId="77777777" w:rsidR="00514F6E" w:rsidRDefault="00514F6E"/>
        </w:tc>
        <w:tc>
          <w:tcPr>
            <w:tcW w:w="3832" w:type="dxa"/>
            <w:vMerge/>
            <w:vAlign w:val="center"/>
          </w:tcPr>
          <w:p w14:paraId="4059AE74"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4B866371" w14:textId="6705F409" w:rsidR="00514F6E" w:rsidRPr="00887D6D" w:rsidRDefault="21180BEA" w:rsidP="00B60E86">
            <w:pPr>
              <w:pStyle w:val="ListParagraph"/>
              <w:numPr>
                <w:ilvl w:val="0"/>
                <w:numId w:val="333"/>
              </w:numPr>
              <w:rPr>
                <w:rFonts w:eastAsia="Arial" w:cs="Arial"/>
                <w:szCs w:val="24"/>
              </w:rPr>
            </w:pPr>
            <w:r w:rsidRPr="52939237">
              <w:rPr>
                <w:rFonts w:eastAsia="Arial" w:cs="Arial"/>
                <w:color w:val="000000" w:themeColor="text1"/>
                <w:szCs w:val="24"/>
              </w:rPr>
              <w:t xml:space="preserve">Hire a master naturalist and or restoration manager to oversee and maintain the restorations in addition to graduate assistants and student groups. Also see Goal </w:t>
            </w:r>
            <w:r w:rsidR="0E8F57F5" w:rsidRPr="52939237">
              <w:rPr>
                <w:rFonts w:eastAsia="Arial" w:cs="Arial"/>
                <w:color w:val="000000" w:themeColor="text1"/>
                <w:szCs w:val="24"/>
              </w:rPr>
              <w:t>6</w:t>
            </w:r>
            <w:r w:rsidRPr="52939237">
              <w:rPr>
                <w:rFonts w:eastAsia="Arial" w:cs="Arial"/>
                <w:color w:val="000000" w:themeColor="text1"/>
                <w:szCs w:val="24"/>
              </w:rPr>
              <w:t>-4 action item C</w:t>
            </w:r>
          </w:p>
        </w:tc>
      </w:tr>
      <w:tr w:rsidR="008B19EC" w14:paraId="48E9846B" w14:textId="77777777" w:rsidTr="41A90FB2">
        <w:trPr>
          <w:trHeight w:val="300"/>
        </w:trPr>
        <w:tc>
          <w:tcPr>
            <w:tcW w:w="825" w:type="dxa"/>
            <w:vMerge/>
            <w:vAlign w:val="center"/>
          </w:tcPr>
          <w:p w14:paraId="44731B29" w14:textId="77777777" w:rsidR="00514F6E" w:rsidRDefault="00514F6E"/>
        </w:tc>
        <w:tc>
          <w:tcPr>
            <w:tcW w:w="3832" w:type="dxa"/>
            <w:vMerge/>
            <w:vAlign w:val="center"/>
          </w:tcPr>
          <w:p w14:paraId="0EE5C63E"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1FF303E7" w14:textId="02C91A4F" w:rsidR="00514F6E" w:rsidRPr="00887D6D" w:rsidRDefault="21180BEA" w:rsidP="00B60E86">
            <w:pPr>
              <w:pStyle w:val="ListParagraph"/>
              <w:numPr>
                <w:ilvl w:val="0"/>
                <w:numId w:val="333"/>
              </w:numPr>
              <w:rPr>
                <w:rFonts w:eastAsia="Arial" w:cs="Arial"/>
                <w:color w:val="000000" w:themeColor="text1"/>
                <w:szCs w:val="24"/>
              </w:rPr>
            </w:pPr>
            <w:r w:rsidRPr="52939237">
              <w:rPr>
                <w:rFonts w:eastAsia="Arial" w:cs="Arial"/>
                <w:color w:val="000000" w:themeColor="text1"/>
                <w:szCs w:val="24"/>
              </w:rPr>
              <w:t xml:space="preserve">Use traditional management regimes like fire to manage and maintain prairie restorations. See Goal </w:t>
            </w:r>
            <w:r w:rsidR="25E906B2" w:rsidRPr="52939237">
              <w:rPr>
                <w:rFonts w:eastAsia="Arial" w:cs="Arial"/>
                <w:color w:val="000000" w:themeColor="text1"/>
                <w:szCs w:val="24"/>
              </w:rPr>
              <w:t>6</w:t>
            </w:r>
            <w:r w:rsidRPr="52939237">
              <w:rPr>
                <w:rFonts w:eastAsia="Arial" w:cs="Arial"/>
                <w:color w:val="000000" w:themeColor="text1"/>
                <w:szCs w:val="24"/>
              </w:rPr>
              <w:t>-4 action item D</w:t>
            </w:r>
          </w:p>
        </w:tc>
      </w:tr>
      <w:tr w:rsidR="008B19EC" w14:paraId="75FDD028" w14:textId="77777777" w:rsidTr="41A90FB2">
        <w:trPr>
          <w:trHeight w:val="300"/>
        </w:trPr>
        <w:tc>
          <w:tcPr>
            <w:tcW w:w="825" w:type="dxa"/>
            <w:vMerge/>
            <w:vAlign w:val="center"/>
          </w:tcPr>
          <w:p w14:paraId="4189CBFF" w14:textId="77777777" w:rsidR="00514F6E" w:rsidRDefault="00514F6E"/>
        </w:tc>
        <w:tc>
          <w:tcPr>
            <w:tcW w:w="3832" w:type="dxa"/>
            <w:vMerge/>
            <w:vAlign w:val="center"/>
          </w:tcPr>
          <w:p w14:paraId="5E63C848"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vAlign w:val="center"/>
          </w:tcPr>
          <w:p w14:paraId="35075969" w14:textId="77777777" w:rsidR="00514F6E" w:rsidRPr="00887D6D" w:rsidRDefault="21180BEA" w:rsidP="00B60E86">
            <w:pPr>
              <w:pStyle w:val="ListParagraph"/>
              <w:numPr>
                <w:ilvl w:val="0"/>
                <w:numId w:val="333"/>
              </w:numPr>
              <w:rPr>
                <w:rFonts w:eastAsia="Arial" w:cs="Arial"/>
                <w:color w:val="000000" w:themeColor="text1"/>
                <w:szCs w:val="24"/>
              </w:rPr>
            </w:pPr>
            <w:r w:rsidRPr="52939237">
              <w:rPr>
                <w:rFonts w:eastAsia="Arial" w:cs="Arial"/>
                <w:color w:val="000000" w:themeColor="text1"/>
                <w:szCs w:val="24"/>
              </w:rPr>
              <w:t>Create a restoration maintenance plan that documents NIU-specific strategies and procedures to ensure the successful stewardship of restored areas</w:t>
            </w:r>
          </w:p>
        </w:tc>
      </w:tr>
      <w:tr w:rsidR="008B19EC" w14:paraId="56BF5C7B" w14:textId="77777777" w:rsidTr="41A90FB2">
        <w:trPr>
          <w:trHeight w:val="300"/>
        </w:trPr>
        <w:tc>
          <w:tcPr>
            <w:tcW w:w="825" w:type="dxa"/>
            <w:vMerge w:val="restart"/>
            <w:tcBorders>
              <w:top w:val="single" w:sz="4" w:space="0" w:color="FFFFFF" w:themeColor="background1"/>
              <w:left w:val="single" w:sz="18" w:space="0" w:color="000000" w:themeColor="text1"/>
              <w:bottom w:val="single" w:sz="4" w:space="0" w:color="000000" w:themeColor="text1"/>
              <w:right w:val="single" w:sz="4" w:space="0" w:color="000000" w:themeColor="text1"/>
            </w:tcBorders>
            <w:vAlign w:val="center"/>
          </w:tcPr>
          <w:p w14:paraId="32042D81" w14:textId="77777777" w:rsidR="005B36F7" w:rsidRDefault="005B36F7" w:rsidP="52939237">
            <w:pPr>
              <w:jc w:val="center"/>
              <w:rPr>
                <w:rFonts w:eastAsia="Arial" w:cs="Arial"/>
              </w:rPr>
            </w:pPr>
          </w:p>
          <w:p w14:paraId="056F24AA" w14:textId="27D1ADC5" w:rsidR="00514F6E" w:rsidRDefault="21180BEA" w:rsidP="52939237">
            <w:pPr>
              <w:jc w:val="center"/>
              <w:rPr>
                <w:rFonts w:eastAsia="Arial" w:cs="Arial"/>
              </w:rPr>
            </w:pPr>
            <w:r w:rsidRPr="52939237">
              <w:rPr>
                <w:rFonts w:eastAsia="Arial" w:cs="Arial"/>
              </w:rPr>
              <w:t>06-3</w:t>
            </w:r>
          </w:p>
          <w:p w14:paraId="07DA5A88" w14:textId="77777777" w:rsidR="005B36F7" w:rsidRDefault="005B36F7" w:rsidP="52939237">
            <w:pPr>
              <w:jc w:val="center"/>
              <w:rPr>
                <w:rFonts w:eastAsia="Arial" w:cs="Arial"/>
              </w:rPr>
            </w:pPr>
          </w:p>
          <w:p w14:paraId="651BD19D" w14:textId="77777777" w:rsidR="005B36F7" w:rsidRDefault="005B36F7" w:rsidP="52939237">
            <w:pPr>
              <w:jc w:val="center"/>
              <w:rPr>
                <w:rFonts w:eastAsia="Arial" w:cs="Arial"/>
              </w:rPr>
            </w:pPr>
          </w:p>
          <w:p w14:paraId="3DE82113" w14:textId="77777777" w:rsidR="005B36F7" w:rsidRDefault="005B36F7" w:rsidP="52939237">
            <w:pPr>
              <w:jc w:val="center"/>
              <w:rPr>
                <w:rFonts w:eastAsia="Arial" w:cs="Arial"/>
              </w:rPr>
            </w:pPr>
          </w:p>
          <w:p w14:paraId="5EF35D2D" w14:textId="77777777" w:rsidR="005B36F7" w:rsidRDefault="005B36F7" w:rsidP="52939237">
            <w:pPr>
              <w:jc w:val="center"/>
              <w:rPr>
                <w:rFonts w:eastAsia="Arial" w:cs="Arial"/>
              </w:rPr>
            </w:pPr>
          </w:p>
          <w:p w14:paraId="78B55B1E" w14:textId="77777777" w:rsidR="005B36F7" w:rsidRDefault="005B36F7" w:rsidP="52939237">
            <w:pPr>
              <w:jc w:val="center"/>
              <w:rPr>
                <w:rFonts w:eastAsia="Arial" w:cs="Arial"/>
              </w:rPr>
            </w:pPr>
          </w:p>
          <w:p w14:paraId="1A603B9B" w14:textId="77777777" w:rsidR="005B36F7" w:rsidRDefault="005B36F7" w:rsidP="52939237">
            <w:pPr>
              <w:jc w:val="center"/>
              <w:rPr>
                <w:rFonts w:eastAsia="Arial" w:cs="Arial"/>
              </w:rPr>
            </w:pPr>
          </w:p>
          <w:p w14:paraId="15BC5794" w14:textId="77777777" w:rsidR="005B36F7" w:rsidRDefault="005B36F7" w:rsidP="52939237">
            <w:pPr>
              <w:jc w:val="center"/>
              <w:rPr>
                <w:rFonts w:eastAsia="Arial" w:cs="Arial"/>
              </w:rPr>
            </w:pPr>
          </w:p>
          <w:p w14:paraId="2B2EDD98" w14:textId="77777777" w:rsidR="005B36F7" w:rsidRDefault="005B36F7" w:rsidP="52939237">
            <w:pPr>
              <w:jc w:val="center"/>
              <w:rPr>
                <w:rFonts w:eastAsia="Arial" w:cs="Arial"/>
              </w:rPr>
            </w:pPr>
          </w:p>
          <w:p w14:paraId="2023C971" w14:textId="77777777" w:rsidR="005B36F7" w:rsidRDefault="005B36F7" w:rsidP="52939237">
            <w:pPr>
              <w:jc w:val="center"/>
              <w:rPr>
                <w:rFonts w:eastAsia="Arial" w:cs="Arial"/>
              </w:rPr>
            </w:pPr>
          </w:p>
          <w:p w14:paraId="7A09F0BA" w14:textId="77777777" w:rsidR="005B36F7" w:rsidRDefault="005B36F7" w:rsidP="52939237">
            <w:pPr>
              <w:jc w:val="center"/>
              <w:rPr>
                <w:rFonts w:eastAsia="Arial" w:cs="Arial"/>
              </w:rPr>
            </w:pPr>
          </w:p>
          <w:p w14:paraId="432EE443" w14:textId="77777777" w:rsidR="005B36F7" w:rsidRDefault="005B36F7" w:rsidP="52939237">
            <w:pPr>
              <w:jc w:val="center"/>
              <w:rPr>
                <w:rFonts w:eastAsia="Arial" w:cs="Arial"/>
              </w:rPr>
            </w:pPr>
          </w:p>
          <w:p w14:paraId="518FB7D3" w14:textId="77777777" w:rsidR="005B36F7" w:rsidRDefault="005B36F7" w:rsidP="52939237">
            <w:pPr>
              <w:jc w:val="center"/>
              <w:rPr>
                <w:rFonts w:eastAsia="Arial" w:cs="Arial"/>
              </w:rPr>
            </w:pPr>
          </w:p>
          <w:p w14:paraId="4011C591" w14:textId="77777777" w:rsidR="005B36F7" w:rsidRDefault="005B36F7" w:rsidP="52939237">
            <w:pPr>
              <w:jc w:val="center"/>
              <w:rPr>
                <w:rFonts w:eastAsia="Arial" w:cs="Arial"/>
              </w:rPr>
            </w:pPr>
          </w:p>
          <w:p w14:paraId="25278585" w14:textId="0E066EB4" w:rsidR="005B36F7" w:rsidRDefault="005B36F7" w:rsidP="52939237">
            <w:pPr>
              <w:jc w:val="center"/>
              <w:rPr>
                <w:rFonts w:eastAsia="Arial" w:cs="Arial"/>
              </w:rPr>
            </w:pPr>
            <w:r>
              <w:rPr>
                <w:rFonts w:eastAsia="Arial" w:cs="Arial"/>
              </w:rPr>
              <w:t>06-3</w:t>
            </w:r>
          </w:p>
        </w:tc>
        <w:tc>
          <w:tcPr>
            <w:tcW w:w="3832" w:type="dxa"/>
            <w:vMerge w:val="restar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center"/>
          </w:tcPr>
          <w:p w14:paraId="47AD359F" w14:textId="77777777" w:rsidR="005B36F7" w:rsidRDefault="005B36F7" w:rsidP="52939237">
            <w:pPr>
              <w:jc w:val="center"/>
              <w:rPr>
                <w:rFonts w:eastAsia="Arial" w:cs="Arial"/>
                <w:color w:val="000000" w:themeColor="text1"/>
                <w:szCs w:val="24"/>
              </w:rPr>
            </w:pPr>
          </w:p>
          <w:p w14:paraId="1ABA61D4" w14:textId="77777777" w:rsidR="005B36F7" w:rsidRDefault="005B36F7" w:rsidP="52939237">
            <w:pPr>
              <w:jc w:val="center"/>
              <w:rPr>
                <w:rFonts w:eastAsia="Arial" w:cs="Arial"/>
                <w:color w:val="000000" w:themeColor="text1"/>
                <w:szCs w:val="24"/>
              </w:rPr>
            </w:pPr>
          </w:p>
          <w:p w14:paraId="09DF2AE1" w14:textId="77777777" w:rsidR="005B36F7" w:rsidRDefault="005B36F7" w:rsidP="52939237">
            <w:pPr>
              <w:jc w:val="center"/>
              <w:rPr>
                <w:rFonts w:eastAsia="Arial" w:cs="Arial"/>
                <w:color w:val="000000" w:themeColor="text1"/>
                <w:szCs w:val="24"/>
              </w:rPr>
            </w:pPr>
          </w:p>
          <w:p w14:paraId="37476611" w14:textId="77777777" w:rsidR="005B36F7" w:rsidRDefault="005B36F7" w:rsidP="52939237">
            <w:pPr>
              <w:jc w:val="center"/>
              <w:rPr>
                <w:rFonts w:eastAsia="Arial" w:cs="Arial"/>
                <w:color w:val="000000" w:themeColor="text1"/>
                <w:szCs w:val="24"/>
              </w:rPr>
            </w:pPr>
          </w:p>
          <w:p w14:paraId="6F3AD9BA" w14:textId="77777777" w:rsidR="005B36F7" w:rsidRDefault="005B36F7" w:rsidP="52939237">
            <w:pPr>
              <w:jc w:val="center"/>
              <w:rPr>
                <w:rFonts w:eastAsia="Arial" w:cs="Arial"/>
                <w:color w:val="000000" w:themeColor="text1"/>
                <w:szCs w:val="24"/>
              </w:rPr>
            </w:pPr>
          </w:p>
          <w:p w14:paraId="375BEF21" w14:textId="77777777" w:rsidR="005B36F7" w:rsidRDefault="005B36F7" w:rsidP="52939237">
            <w:pPr>
              <w:jc w:val="center"/>
              <w:rPr>
                <w:rFonts w:eastAsia="Arial" w:cs="Arial"/>
                <w:color w:val="000000" w:themeColor="text1"/>
                <w:szCs w:val="24"/>
              </w:rPr>
            </w:pPr>
          </w:p>
          <w:p w14:paraId="389E4845" w14:textId="77777777" w:rsidR="005B36F7" w:rsidRDefault="005B36F7" w:rsidP="52939237">
            <w:pPr>
              <w:jc w:val="center"/>
              <w:rPr>
                <w:rFonts w:eastAsia="Arial" w:cs="Arial"/>
                <w:color w:val="000000" w:themeColor="text1"/>
                <w:szCs w:val="24"/>
              </w:rPr>
            </w:pPr>
          </w:p>
          <w:p w14:paraId="6C416168" w14:textId="77777777" w:rsidR="005B36F7" w:rsidRDefault="005B36F7" w:rsidP="52939237">
            <w:pPr>
              <w:jc w:val="center"/>
              <w:rPr>
                <w:rFonts w:eastAsia="Arial" w:cs="Arial"/>
                <w:color w:val="000000" w:themeColor="text1"/>
                <w:szCs w:val="24"/>
              </w:rPr>
            </w:pPr>
          </w:p>
          <w:p w14:paraId="53299BF3" w14:textId="77777777" w:rsidR="005B36F7" w:rsidRDefault="005B36F7" w:rsidP="52939237">
            <w:pPr>
              <w:jc w:val="center"/>
              <w:rPr>
                <w:rFonts w:eastAsia="Arial" w:cs="Arial"/>
                <w:color w:val="000000" w:themeColor="text1"/>
                <w:szCs w:val="24"/>
              </w:rPr>
            </w:pPr>
          </w:p>
          <w:p w14:paraId="74AFD17D" w14:textId="77777777" w:rsidR="005B36F7" w:rsidRDefault="005B36F7" w:rsidP="52939237">
            <w:pPr>
              <w:jc w:val="center"/>
              <w:rPr>
                <w:rFonts w:eastAsia="Arial" w:cs="Arial"/>
                <w:color w:val="000000" w:themeColor="text1"/>
                <w:szCs w:val="24"/>
              </w:rPr>
            </w:pPr>
          </w:p>
          <w:p w14:paraId="783A03DF" w14:textId="7E5096A2" w:rsidR="00514F6E" w:rsidRPr="00887D6D" w:rsidRDefault="21180BEA" w:rsidP="52939237">
            <w:pPr>
              <w:jc w:val="center"/>
              <w:rPr>
                <w:rFonts w:eastAsia="Arial" w:cs="Arial"/>
                <w:color w:val="000000" w:themeColor="text1"/>
                <w:szCs w:val="24"/>
              </w:rPr>
            </w:pPr>
            <w:r w:rsidRPr="52939237">
              <w:rPr>
                <w:rFonts w:eastAsia="Arial" w:cs="Arial"/>
                <w:color w:val="000000" w:themeColor="text1"/>
                <w:szCs w:val="24"/>
              </w:rPr>
              <w:t>Proactively support an increase in biodiversity through restorative and native-habitat management, taking careful steps to identify and evaluate habitat and species on campus to promote and protect their success</w:t>
            </w:r>
          </w:p>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64B389EE" w14:textId="319BBE09" w:rsidR="00514F6E" w:rsidRDefault="21180BEA" w:rsidP="00B60E86">
            <w:pPr>
              <w:pStyle w:val="ListParagraph"/>
              <w:numPr>
                <w:ilvl w:val="0"/>
                <w:numId w:val="331"/>
              </w:numPr>
              <w:rPr>
                <w:rFonts w:eastAsia="Arial" w:cs="Arial"/>
                <w:color w:val="000000" w:themeColor="text1"/>
                <w:szCs w:val="24"/>
              </w:rPr>
            </w:pPr>
            <w:r w:rsidRPr="52939237">
              <w:rPr>
                <w:rFonts w:eastAsia="Arial" w:cs="Arial"/>
                <w:color w:val="000000" w:themeColor="text1"/>
                <w:szCs w:val="24"/>
              </w:rPr>
              <w:lastRenderedPageBreak/>
              <w:t>Provide food and habitat through restorations for multiple trophic levels of flora and fauna such as deer, birds, small mammals, plants, and insects</w:t>
            </w:r>
            <w:r w:rsidR="26EB5EA1" w:rsidRPr="52939237">
              <w:rPr>
                <w:rFonts w:eastAsia="Arial" w:cs="Arial"/>
                <w:color w:val="000000" w:themeColor="text1"/>
                <w:szCs w:val="24"/>
              </w:rPr>
              <w:t>. See Goal 6-2 action items B-N</w:t>
            </w:r>
          </w:p>
        </w:tc>
      </w:tr>
      <w:tr w:rsidR="00514F6E" w14:paraId="0DDE81F8" w14:textId="77777777" w:rsidTr="41A90FB2">
        <w:trPr>
          <w:trHeight w:val="300"/>
        </w:trPr>
        <w:tc>
          <w:tcPr>
            <w:tcW w:w="825" w:type="dxa"/>
            <w:vMerge/>
            <w:tcBorders>
              <w:left w:val="single" w:sz="18" w:space="0" w:color="000000" w:themeColor="text1"/>
              <w:right w:val="single" w:sz="4" w:space="0" w:color="000000" w:themeColor="text1"/>
            </w:tcBorders>
            <w:vAlign w:val="center"/>
          </w:tcPr>
          <w:p w14:paraId="6BE04556" w14:textId="77777777" w:rsidR="00514F6E" w:rsidRDefault="00514F6E"/>
        </w:tc>
        <w:tc>
          <w:tcPr>
            <w:tcW w:w="3832" w:type="dxa"/>
            <w:vMerge/>
            <w:tcBorders>
              <w:left w:val="single" w:sz="4" w:space="0" w:color="000000" w:themeColor="text1"/>
              <w:right w:val="single" w:sz="4" w:space="0" w:color="000000" w:themeColor="text1"/>
            </w:tcBorders>
            <w:vAlign w:val="center"/>
          </w:tcPr>
          <w:p w14:paraId="15D0E84F" w14:textId="77777777" w:rsidR="00514F6E" w:rsidRDefault="00514F6E"/>
        </w:tc>
        <w:tc>
          <w:tcPr>
            <w:tcW w:w="8535" w:type="dxa"/>
            <w:tcBorders>
              <w:top w:val="single" w:sz="4" w:space="0" w:color="FFFFFF" w:themeColor="background1"/>
              <w:left w:val="single" w:sz="4" w:space="0" w:color="000000" w:themeColor="text1"/>
            </w:tcBorders>
          </w:tcPr>
          <w:p w14:paraId="0A6CE01D" w14:textId="77777777" w:rsidR="00514F6E" w:rsidRDefault="21180BEA" w:rsidP="00B60E86">
            <w:pPr>
              <w:pStyle w:val="ListParagraph"/>
              <w:numPr>
                <w:ilvl w:val="0"/>
                <w:numId w:val="331"/>
              </w:numPr>
              <w:rPr>
                <w:rFonts w:eastAsia="Arial" w:cs="Arial"/>
                <w:color w:val="000000" w:themeColor="text1"/>
                <w:szCs w:val="24"/>
              </w:rPr>
            </w:pPr>
            <w:r w:rsidRPr="52939237">
              <w:rPr>
                <w:rFonts w:eastAsia="Arial" w:cs="Arial"/>
                <w:color w:val="000000" w:themeColor="text1"/>
                <w:szCs w:val="24"/>
              </w:rPr>
              <w:t>Create pollinator gardens near high-traffic areas on campus (e.g., MLK Commons)</w:t>
            </w:r>
          </w:p>
        </w:tc>
      </w:tr>
      <w:tr w:rsidR="00514F6E" w14:paraId="50563143" w14:textId="77777777" w:rsidTr="41A90FB2">
        <w:trPr>
          <w:trHeight w:val="300"/>
        </w:trPr>
        <w:tc>
          <w:tcPr>
            <w:tcW w:w="825" w:type="dxa"/>
            <w:vMerge/>
            <w:tcBorders>
              <w:left w:val="single" w:sz="18" w:space="0" w:color="000000" w:themeColor="text1"/>
              <w:right w:val="single" w:sz="4" w:space="0" w:color="000000" w:themeColor="text1"/>
            </w:tcBorders>
            <w:vAlign w:val="center"/>
          </w:tcPr>
          <w:p w14:paraId="2C2CBADF" w14:textId="77777777" w:rsidR="00514F6E" w:rsidRDefault="00514F6E"/>
        </w:tc>
        <w:tc>
          <w:tcPr>
            <w:tcW w:w="3832" w:type="dxa"/>
            <w:vMerge/>
            <w:tcBorders>
              <w:left w:val="single" w:sz="4" w:space="0" w:color="000000" w:themeColor="text1"/>
              <w:right w:val="single" w:sz="4" w:space="0" w:color="000000" w:themeColor="text1"/>
            </w:tcBorders>
            <w:vAlign w:val="center"/>
          </w:tcPr>
          <w:p w14:paraId="4B09C431" w14:textId="77777777" w:rsidR="00514F6E" w:rsidRDefault="00514F6E"/>
        </w:tc>
        <w:tc>
          <w:tcPr>
            <w:tcW w:w="8535" w:type="dxa"/>
            <w:tcBorders>
              <w:top w:val="single" w:sz="4" w:space="0" w:color="FFFFFF" w:themeColor="background1"/>
              <w:left w:val="single" w:sz="4" w:space="0" w:color="000000" w:themeColor="text1"/>
            </w:tcBorders>
          </w:tcPr>
          <w:p w14:paraId="50B87B12" w14:textId="77777777" w:rsidR="00514F6E" w:rsidRDefault="21180BEA" w:rsidP="00B60E86">
            <w:pPr>
              <w:pStyle w:val="ListParagraph"/>
              <w:numPr>
                <w:ilvl w:val="0"/>
                <w:numId w:val="331"/>
              </w:numPr>
              <w:rPr>
                <w:rFonts w:eastAsia="Arial" w:cs="Arial"/>
                <w:color w:val="000000" w:themeColor="text1"/>
                <w:szCs w:val="24"/>
              </w:rPr>
            </w:pPr>
            <w:r w:rsidRPr="52939237">
              <w:rPr>
                <w:rFonts w:eastAsia="Arial" w:cs="Arial"/>
                <w:color w:val="000000" w:themeColor="text1"/>
                <w:szCs w:val="24"/>
              </w:rPr>
              <w:t>Conduct an assessment to identify the status of wildlife on campus, especially in the case of endangered and vulnerable species (including migratory species), as well as the status of habitats on campus using the Integrated Biodiversity Assessment Tool (IBAT) for Research &amp; Conservation Planning, the U.S Information, Planning, and Conservation (</w:t>
            </w:r>
            <w:proofErr w:type="spellStart"/>
            <w:r w:rsidRPr="52939237">
              <w:rPr>
                <w:rFonts w:eastAsia="Arial" w:cs="Arial"/>
                <w:color w:val="000000" w:themeColor="text1"/>
                <w:szCs w:val="24"/>
              </w:rPr>
              <w:t>IPaC</w:t>
            </w:r>
            <w:proofErr w:type="spellEnd"/>
            <w:r w:rsidRPr="52939237">
              <w:rPr>
                <w:rFonts w:eastAsia="Arial" w:cs="Arial"/>
                <w:color w:val="000000" w:themeColor="text1"/>
                <w:szCs w:val="24"/>
              </w:rPr>
              <w:t>) decision support system, or other standards</w:t>
            </w:r>
          </w:p>
        </w:tc>
      </w:tr>
      <w:tr w:rsidR="00514F6E" w14:paraId="1E6D3D14" w14:textId="77777777" w:rsidTr="41A90FB2">
        <w:trPr>
          <w:trHeight w:val="300"/>
        </w:trPr>
        <w:tc>
          <w:tcPr>
            <w:tcW w:w="825" w:type="dxa"/>
            <w:vMerge/>
            <w:tcBorders>
              <w:left w:val="single" w:sz="18" w:space="0" w:color="000000" w:themeColor="text1"/>
              <w:right w:val="single" w:sz="4" w:space="0" w:color="000000" w:themeColor="text1"/>
            </w:tcBorders>
            <w:vAlign w:val="center"/>
          </w:tcPr>
          <w:p w14:paraId="15ACBB5F" w14:textId="77777777" w:rsidR="00514F6E" w:rsidRDefault="00514F6E"/>
        </w:tc>
        <w:tc>
          <w:tcPr>
            <w:tcW w:w="3832" w:type="dxa"/>
            <w:vMerge/>
            <w:tcBorders>
              <w:left w:val="single" w:sz="4" w:space="0" w:color="000000" w:themeColor="text1"/>
              <w:right w:val="single" w:sz="4" w:space="0" w:color="000000" w:themeColor="text1"/>
            </w:tcBorders>
            <w:vAlign w:val="center"/>
          </w:tcPr>
          <w:p w14:paraId="1E9CF1CC" w14:textId="77777777" w:rsidR="00514F6E" w:rsidRDefault="00514F6E"/>
        </w:tc>
        <w:tc>
          <w:tcPr>
            <w:tcW w:w="8535" w:type="dxa"/>
            <w:tcBorders>
              <w:top w:val="single" w:sz="4" w:space="0" w:color="FFFFFF" w:themeColor="background1"/>
              <w:left w:val="single" w:sz="4" w:space="0" w:color="000000" w:themeColor="text1"/>
            </w:tcBorders>
          </w:tcPr>
          <w:p w14:paraId="05F4E120" w14:textId="77777777" w:rsidR="00514F6E" w:rsidRDefault="21180BEA" w:rsidP="00B60E86">
            <w:pPr>
              <w:pStyle w:val="ListParagraph"/>
              <w:numPr>
                <w:ilvl w:val="0"/>
                <w:numId w:val="331"/>
              </w:numPr>
              <w:rPr>
                <w:rFonts w:eastAsia="Arial" w:cs="Arial"/>
                <w:color w:val="000000" w:themeColor="text1"/>
                <w:szCs w:val="24"/>
              </w:rPr>
            </w:pPr>
            <w:r w:rsidRPr="52939237">
              <w:rPr>
                <w:rFonts w:eastAsia="Arial" w:cs="Arial"/>
                <w:color w:val="000000" w:themeColor="text1"/>
                <w:szCs w:val="24"/>
              </w:rPr>
              <w:t>Conduct an assessment to identify areas of current and potential importance for biodiversity and areas with sensitive habitat on campus</w:t>
            </w:r>
          </w:p>
        </w:tc>
      </w:tr>
      <w:tr w:rsidR="00514F6E" w14:paraId="411BC5B9" w14:textId="77777777" w:rsidTr="41A90FB2">
        <w:trPr>
          <w:trHeight w:val="300"/>
        </w:trPr>
        <w:tc>
          <w:tcPr>
            <w:tcW w:w="825" w:type="dxa"/>
            <w:vMerge/>
            <w:tcBorders>
              <w:left w:val="single" w:sz="18" w:space="0" w:color="000000" w:themeColor="text1"/>
              <w:right w:val="single" w:sz="4" w:space="0" w:color="000000" w:themeColor="text1"/>
            </w:tcBorders>
            <w:vAlign w:val="center"/>
          </w:tcPr>
          <w:p w14:paraId="5FCCE16F" w14:textId="77777777" w:rsidR="00514F6E" w:rsidRDefault="00514F6E"/>
        </w:tc>
        <w:tc>
          <w:tcPr>
            <w:tcW w:w="3832" w:type="dxa"/>
            <w:vMerge/>
            <w:tcBorders>
              <w:left w:val="single" w:sz="4" w:space="0" w:color="000000" w:themeColor="text1"/>
              <w:right w:val="single" w:sz="4" w:space="0" w:color="000000" w:themeColor="text1"/>
            </w:tcBorders>
            <w:vAlign w:val="center"/>
          </w:tcPr>
          <w:p w14:paraId="51F14FDE" w14:textId="77777777" w:rsidR="00514F6E" w:rsidRDefault="00514F6E"/>
        </w:tc>
        <w:tc>
          <w:tcPr>
            <w:tcW w:w="8535" w:type="dxa"/>
            <w:tcBorders>
              <w:top w:val="single" w:sz="4" w:space="0" w:color="FFFFFF" w:themeColor="background1"/>
              <w:left w:val="single" w:sz="4" w:space="0" w:color="000000" w:themeColor="text1"/>
            </w:tcBorders>
          </w:tcPr>
          <w:p w14:paraId="3191CABF" w14:textId="77777777" w:rsidR="00514F6E" w:rsidRDefault="21180BEA" w:rsidP="00B60E86">
            <w:pPr>
              <w:pStyle w:val="ListParagraph"/>
              <w:numPr>
                <w:ilvl w:val="0"/>
                <w:numId w:val="331"/>
              </w:numPr>
              <w:rPr>
                <w:rFonts w:eastAsia="Arial" w:cs="Arial"/>
                <w:color w:val="000000" w:themeColor="text1"/>
                <w:szCs w:val="24"/>
              </w:rPr>
            </w:pPr>
            <w:r w:rsidRPr="52939237">
              <w:rPr>
                <w:rFonts w:eastAsia="Arial" w:cs="Arial"/>
                <w:color w:val="000000" w:themeColor="text1"/>
                <w:szCs w:val="24"/>
              </w:rPr>
              <w:t>Commit to Bee Campus USA by establishing a standing Bee Campus USA committee and adhering to the management requirement</w:t>
            </w:r>
          </w:p>
        </w:tc>
      </w:tr>
      <w:tr w:rsidR="00514F6E" w14:paraId="03352C27" w14:textId="77777777" w:rsidTr="41A90FB2">
        <w:trPr>
          <w:trHeight w:val="300"/>
        </w:trPr>
        <w:tc>
          <w:tcPr>
            <w:tcW w:w="825" w:type="dxa"/>
            <w:vMerge/>
            <w:tcBorders>
              <w:left w:val="single" w:sz="18" w:space="0" w:color="000000" w:themeColor="text1"/>
              <w:right w:val="single" w:sz="4" w:space="0" w:color="000000" w:themeColor="text1"/>
            </w:tcBorders>
            <w:vAlign w:val="center"/>
          </w:tcPr>
          <w:p w14:paraId="617D16DB" w14:textId="77777777" w:rsidR="00514F6E" w:rsidRDefault="00514F6E"/>
        </w:tc>
        <w:tc>
          <w:tcPr>
            <w:tcW w:w="3832" w:type="dxa"/>
            <w:vMerge/>
            <w:tcBorders>
              <w:left w:val="single" w:sz="4" w:space="0" w:color="000000" w:themeColor="text1"/>
              <w:right w:val="single" w:sz="4" w:space="0" w:color="000000" w:themeColor="text1"/>
            </w:tcBorders>
            <w:vAlign w:val="center"/>
          </w:tcPr>
          <w:p w14:paraId="16E2C8CC" w14:textId="77777777" w:rsidR="00514F6E" w:rsidRDefault="00514F6E"/>
        </w:tc>
        <w:tc>
          <w:tcPr>
            <w:tcW w:w="8535" w:type="dxa"/>
            <w:tcBorders>
              <w:top w:val="single" w:sz="4" w:space="0" w:color="FFFFFF" w:themeColor="background1"/>
              <w:left w:val="single" w:sz="4" w:space="0" w:color="000000" w:themeColor="text1"/>
            </w:tcBorders>
          </w:tcPr>
          <w:p w14:paraId="153DE98B" w14:textId="636D1DE7" w:rsidR="00514F6E" w:rsidRDefault="0A031C24" w:rsidP="00B60E86">
            <w:pPr>
              <w:pStyle w:val="ListParagraph"/>
              <w:numPr>
                <w:ilvl w:val="0"/>
                <w:numId w:val="331"/>
              </w:numPr>
              <w:rPr>
                <w:rFonts w:eastAsia="Arial" w:cs="Arial"/>
                <w:color w:val="000000" w:themeColor="text1"/>
                <w:szCs w:val="24"/>
              </w:rPr>
            </w:pPr>
            <w:r w:rsidRPr="12DB48A2">
              <w:rPr>
                <w:rFonts w:eastAsia="Arial" w:cs="Arial"/>
                <w:color w:val="000000" w:themeColor="text1"/>
                <w:szCs w:val="24"/>
              </w:rPr>
              <w:t>Pursue appropriate habitat certifications</w:t>
            </w:r>
            <w:r w:rsidR="00421378" w:rsidRPr="12DB48A2">
              <w:rPr>
                <w:rFonts w:eastAsia="Arial" w:cs="Arial"/>
                <w:color w:val="000000" w:themeColor="text1"/>
                <w:szCs w:val="24"/>
              </w:rPr>
              <w:t xml:space="preserve"> and maintain them by establishing a standing committee and adhering to the management requirements (</w:t>
            </w:r>
            <w:r w:rsidR="2B1A7BF4" w:rsidRPr="12DB48A2">
              <w:rPr>
                <w:rFonts w:eastAsia="Arial" w:cs="Arial"/>
                <w:color w:val="000000" w:themeColor="text1"/>
                <w:szCs w:val="24"/>
              </w:rPr>
              <w:t>e.g.,</w:t>
            </w:r>
            <w:r w:rsidR="00421378" w:rsidRPr="12DB48A2">
              <w:rPr>
                <w:rFonts w:eastAsia="Arial" w:cs="Arial"/>
                <w:color w:val="000000" w:themeColor="text1"/>
                <w:szCs w:val="24"/>
              </w:rPr>
              <w:t xml:space="preserve"> Tree Campus USA) </w:t>
            </w:r>
            <w:r w:rsidRPr="12DB48A2">
              <w:rPr>
                <w:rFonts w:eastAsia="Arial" w:cs="Arial"/>
                <w:color w:val="000000" w:themeColor="text1"/>
                <w:szCs w:val="24"/>
              </w:rPr>
              <w:t xml:space="preserve"> </w:t>
            </w:r>
          </w:p>
        </w:tc>
      </w:tr>
      <w:tr w:rsidR="00514F6E" w14:paraId="51FF6C38" w14:textId="77777777" w:rsidTr="41A90FB2">
        <w:trPr>
          <w:trHeight w:val="300"/>
        </w:trPr>
        <w:tc>
          <w:tcPr>
            <w:tcW w:w="825" w:type="dxa"/>
            <w:vMerge/>
            <w:tcBorders>
              <w:left w:val="single" w:sz="18" w:space="0" w:color="000000" w:themeColor="text1"/>
              <w:right w:val="single" w:sz="4" w:space="0" w:color="000000" w:themeColor="text1"/>
            </w:tcBorders>
            <w:vAlign w:val="center"/>
          </w:tcPr>
          <w:p w14:paraId="29EB7F8E" w14:textId="77777777" w:rsidR="00514F6E" w:rsidRDefault="00514F6E"/>
        </w:tc>
        <w:tc>
          <w:tcPr>
            <w:tcW w:w="3832" w:type="dxa"/>
            <w:vMerge/>
            <w:tcBorders>
              <w:left w:val="single" w:sz="4" w:space="0" w:color="000000" w:themeColor="text1"/>
              <w:right w:val="single" w:sz="4" w:space="0" w:color="000000" w:themeColor="text1"/>
            </w:tcBorders>
            <w:vAlign w:val="center"/>
          </w:tcPr>
          <w:p w14:paraId="4A892495" w14:textId="77777777" w:rsidR="00514F6E" w:rsidRDefault="00514F6E"/>
        </w:tc>
        <w:tc>
          <w:tcPr>
            <w:tcW w:w="8535" w:type="dxa"/>
            <w:tcBorders>
              <w:top w:val="single" w:sz="4" w:space="0" w:color="FFFFFF" w:themeColor="background1"/>
              <w:left w:val="single" w:sz="4" w:space="0" w:color="000000" w:themeColor="text1"/>
            </w:tcBorders>
          </w:tcPr>
          <w:p w14:paraId="0A4D493D" w14:textId="5F73BD1D" w:rsidR="00514F6E" w:rsidRDefault="1E7B98B6" w:rsidP="00B60E86">
            <w:pPr>
              <w:pStyle w:val="NoSpacing"/>
              <w:numPr>
                <w:ilvl w:val="0"/>
                <w:numId w:val="331"/>
              </w:numPr>
              <w:rPr>
                <w:rFonts w:ascii="Arial" w:eastAsia="Arial" w:hAnsi="Arial" w:cs="Arial"/>
                <w:color w:val="000000" w:themeColor="text1"/>
                <w:sz w:val="24"/>
                <w:szCs w:val="24"/>
              </w:rPr>
            </w:pPr>
            <w:r w:rsidRPr="41A90FB2">
              <w:rPr>
                <w:rFonts w:ascii="Arial" w:eastAsia="Arial" w:hAnsi="Arial" w:cs="Arial"/>
                <w:color w:val="000000" w:themeColor="text1"/>
                <w:sz w:val="24"/>
                <w:szCs w:val="24"/>
              </w:rPr>
              <w:t>Develop a detailed action plan with objectives, actions, monitoring plans, and support measures based on habitat types and species/species groups, chosen based on both the current wildlife and the potential for biodiversity</w:t>
            </w:r>
          </w:p>
        </w:tc>
      </w:tr>
      <w:tr w:rsidR="41A90FB2" w14:paraId="1008C740" w14:textId="77777777" w:rsidTr="41A90FB2">
        <w:trPr>
          <w:trHeight w:val="300"/>
        </w:trPr>
        <w:tc>
          <w:tcPr>
            <w:tcW w:w="825" w:type="dxa"/>
            <w:vMerge/>
            <w:tcBorders>
              <w:left w:val="single" w:sz="18" w:space="0" w:color="000000" w:themeColor="text1"/>
              <w:right w:val="single" w:sz="4" w:space="0" w:color="000000" w:themeColor="text1"/>
            </w:tcBorders>
            <w:vAlign w:val="center"/>
          </w:tcPr>
          <w:p w14:paraId="0CBAB13E" w14:textId="77777777" w:rsidR="004B747B" w:rsidRDefault="004B747B"/>
        </w:tc>
        <w:tc>
          <w:tcPr>
            <w:tcW w:w="3832" w:type="dxa"/>
            <w:vMerge/>
            <w:tcBorders>
              <w:left w:val="single" w:sz="4" w:space="0" w:color="000000" w:themeColor="text1"/>
              <w:right w:val="single" w:sz="4" w:space="0" w:color="000000" w:themeColor="text1"/>
            </w:tcBorders>
            <w:vAlign w:val="center"/>
          </w:tcPr>
          <w:p w14:paraId="505FC416" w14:textId="77777777" w:rsidR="004B747B" w:rsidRDefault="004B747B"/>
        </w:tc>
        <w:tc>
          <w:tcPr>
            <w:tcW w:w="8535" w:type="dxa"/>
            <w:tcBorders>
              <w:top w:val="single" w:sz="4" w:space="0" w:color="FFFFFF" w:themeColor="background1"/>
              <w:left w:val="single" w:sz="4" w:space="0" w:color="000000" w:themeColor="text1"/>
            </w:tcBorders>
          </w:tcPr>
          <w:p w14:paraId="422D184B" w14:textId="4F22536E" w:rsidR="6404160F" w:rsidRDefault="6404160F" w:rsidP="00B60E86">
            <w:pPr>
              <w:pStyle w:val="NoSpacing"/>
              <w:numPr>
                <w:ilvl w:val="0"/>
                <w:numId w:val="331"/>
              </w:numPr>
              <w:rPr>
                <w:rFonts w:ascii="Arial" w:eastAsia="Arial" w:hAnsi="Arial" w:cs="Arial"/>
                <w:color w:val="000000" w:themeColor="text1"/>
                <w:sz w:val="24"/>
                <w:szCs w:val="24"/>
              </w:rPr>
            </w:pPr>
            <w:r w:rsidRPr="41A90FB2">
              <w:rPr>
                <w:rFonts w:ascii="Arial" w:eastAsia="Arial" w:hAnsi="Arial" w:cs="Arial"/>
                <w:color w:val="000000" w:themeColor="text1"/>
                <w:sz w:val="24"/>
                <w:szCs w:val="24"/>
              </w:rPr>
              <w:t>Prioritize the use of native plant and tree species in campus landscaping</w:t>
            </w:r>
          </w:p>
        </w:tc>
      </w:tr>
      <w:tr w:rsidR="41A90FB2" w14:paraId="004DFB50" w14:textId="77777777" w:rsidTr="41A90FB2">
        <w:trPr>
          <w:trHeight w:val="300"/>
        </w:trPr>
        <w:tc>
          <w:tcPr>
            <w:tcW w:w="825" w:type="dxa"/>
            <w:vMerge/>
            <w:tcBorders>
              <w:left w:val="single" w:sz="18" w:space="0" w:color="000000" w:themeColor="text1"/>
              <w:bottom w:val="single" w:sz="4" w:space="0" w:color="000000" w:themeColor="text1"/>
              <w:right w:val="single" w:sz="4" w:space="0" w:color="000000" w:themeColor="text1"/>
            </w:tcBorders>
            <w:vAlign w:val="center"/>
          </w:tcPr>
          <w:p w14:paraId="14FF80E8" w14:textId="77777777" w:rsidR="004B747B" w:rsidRDefault="004B747B"/>
        </w:tc>
        <w:tc>
          <w:tcPr>
            <w:tcW w:w="3832" w:type="dxa"/>
            <w:vMerge/>
            <w:tcBorders>
              <w:left w:val="single" w:sz="4" w:space="0" w:color="000000" w:themeColor="text1"/>
              <w:bottom w:val="single" w:sz="4" w:space="0" w:color="000000" w:themeColor="text1"/>
              <w:right w:val="single" w:sz="4" w:space="0" w:color="000000" w:themeColor="text1"/>
            </w:tcBorders>
            <w:vAlign w:val="center"/>
          </w:tcPr>
          <w:p w14:paraId="51B5EFEF" w14:textId="77777777" w:rsidR="004B747B" w:rsidRDefault="004B747B"/>
        </w:tc>
        <w:tc>
          <w:tcPr>
            <w:tcW w:w="8535" w:type="dxa"/>
            <w:tcBorders>
              <w:top w:val="single" w:sz="4" w:space="0" w:color="FFFFFF" w:themeColor="background1"/>
              <w:left w:val="single" w:sz="4" w:space="0" w:color="000000" w:themeColor="text1"/>
            </w:tcBorders>
          </w:tcPr>
          <w:p w14:paraId="5A8F3A8C" w14:textId="1D0ACD17" w:rsidR="6404160F" w:rsidRDefault="6404160F" w:rsidP="00B60E86">
            <w:pPr>
              <w:pStyle w:val="NoSpacing"/>
              <w:numPr>
                <w:ilvl w:val="0"/>
                <w:numId w:val="331"/>
              </w:numPr>
              <w:rPr>
                <w:rFonts w:ascii="Arial" w:eastAsia="Arial" w:hAnsi="Arial" w:cs="Arial"/>
                <w:color w:val="000000" w:themeColor="text1"/>
                <w:sz w:val="24"/>
                <w:szCs w:val="24"/>
                <w:lang w:val="en"/>
              </w:rPr>
            </w:pPr>
            <w:r w:rsidRPr="41A90FB2">
              <w:rPr>
                <w:rFonts w:ascii="Arial" w:eastAsia="Arial" w:hAnsi="Arial" w:cs="Arial"/>
                <w:color w:val="000000" w:themeColor="text1"/>
                <w:sz w:val="24"/>
                <w:szCs w:val="24"/>
              </w:rPr>
              <w:t xml:space="preserve">Mitigate </w:t>
            </w:r>
            <w:r w:rsidRPr="41A90FB2">
              <w:rPr>
                <w:rFonts w:ascii="Arial" w:eastAsia="Arial" w:hAnsi="Arial" w:cs="Arial"/>
                <w:color w:val="000000" w:themeColor="text1"/>
                <w:sz w:val="24"/>
                <w:szCs w:val="24"/>
                <w:lang w:val="en"/>
              </w:rPr>
              <w:t xml:space="preserve">the mortality of migratory birds from window collisions on campus by 1) </w:t>
            </w:r>
            <w:r w:rsidRPr="41A90FB2">
              <w:rPr>
                <w:rFonts w:ascii="Arial" w:eastAsia="Arial" w:hAnsi="Arial" w:cs="Arial"/>
                <w:color w:val="0D0D0D" w:themeColor="text1" w:themeTint="F2"/>
                <w:sz w:val="24"/>
                <w:szCs w:val="24"/>
                <w:lang w:val="en"/>
              </w:rPr>
              <w:t>turning off non-essential lights from 11 PM - 6 AM during local Lights Out migration alerts, 2) applying treatments to windows in problem areas to make them more visible to birds, and 3) ensuring that all renovation and new construction uses bird-friendly glass that is visible to birds</w:t>
            </w:r>
          </w:p>
        </w:tc>
      </w:tr>
      <w:tr w:rsidR="008B19EC" w14:paraId="60A38185" w14:textId="77777777" w:rsidTr="41A90FB2">
        <w:trPr>
          <w:trHeight w:val="300"/>
        </w:trPr>
        <w:tc>
          <w:tcPr>
            <w:tcW w:w="825" w:type="dxa"/>
            <w:vMerge w:val="restart"/>
            <w:tcBorders>
              <w:top w:val="single" w:sz="4" w:space="0" w:color="FFFFFF" w:themeColor="background1"/>
              <w:left w:val="single" w:sz="18" w:space="0" w:color="000000" w:themeColor="text1"/>
              <w:bottom w:val="single" w:sz="4" w:space="0" w:color="000000" w:themeColor="text1"/>
              <w:right w:val="single" w:sz="4" w:space="0" w:color="000000" w:themeColor="text1"/>
            </w:tcBorders>
            <w:vAlign w:val="center"/>
          </w:tcPr>
          <w:p w14:paraId="4EE78FFC" w14:textId="77777777" w:rsidR="00514F6E" w:rsidRDefault="21180BEA" w:rsidP="52939237">
            <w:pPr>
              <w:jc w:val="center"/>
              <w:rPr>
                <w:rFonts w:eastAsia="Arial" w:cs="Arial"/>
              </w:rPr>
            </w:pPr>
            <w:r w:rsidRPr="52939237">
              <w:rPr>
                <w:rFonts w:eastAsia="Arial" w:cs="Arial"/>
              </w:rPr>
              <w:t>06-4</w:t>
            </w:r>
          </w:p>
        </w:tc>
        <w:tc>
          <w:tcPr>
            <w:tcW w:w="3832" w:type="dxa"/>
            <w:vMerge w:val="restar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center"/>
          </w:tcPr>
          <w:p w14:paraId="248BA91D" w14:textId="77777777" w:rsidR="00514F6E" w:rsidRPr="00887D6D" w:rsidRDefault="21180BEA" w:rsidP="52939237">
            <w:pPr>
              <w:jc w:val="center"/>
              <w:rPr>
                <w:rFonts w:eastAsia="Arial" w:cs="Arial"/>
                <w:color w:val="000000" w:themeColor="text1"/>
                <w:szCs w:val="24"/>
              </w:rPr>
            </w:pPr>
            <w:r w:rsidRPr="52939237">
              <w:rPr>
                <w:rFonts w:eastAsia="Arial" w:cs="Arial"/>
                <w:color w:val="000000" w:themeColor="text1"/>
                <w:szCs w:val="24"/>
              </w:rPr>
              <w:t>Increase NIU living laboratory spaces that relate to restoration and native habitat and promote the integration of restoration and native habitat-based research across disciplines</w:t>
            </w:r>
          </w:p>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1CE38CF6" w14:textId="77777777" w:rsidR="00514F6E" w:rsidRDefault="21180BEA" w:rsidP="00B60E86">
            <w:pPr>
              <w:pStyle w:val="ListParagraph"/>
              <w:numPr>
                <w:ilvl w:val="0"/>
                <w:numId w:val="332"/>
              </w:numPr>
              <w:rPr>
                <w:rFonts w:eastAsia="Arial" w:cs="Arial"/>
                <w:color w:val="000000" w:themeColor="text1"/>
                <w:szCs w:val="24"/>
              </w:rPr>
            </w:pPr>
            <w:r w:rsidRPr="52939237">
              <w:rPr>
                <w:rFonts w:eastAsia="Arial" w:cs="Arial"/>
                <w:color w:val="000000" w:themeColor="text1"/>
                <w:szCs w:val="24"/>
              </w:rPr>
              <w:t>Cluster hire faculty (and utilize existing faculty) who specialize in sustainability and ecology that will integrate prairie and restoration research into their courses and integrate research-based coursework to existing courses</w:t>
            </w:r>
          </w:p>
        </w:tc>
      </w:tr>
      <w:tr w:rsidR="00514F6E" w14:paraId="32F624C2" w14:textId="77777777" w:rsidTr="41A90FB2">
        <w:trPr>
          <w:trHeight w:val="300"/>
        </w:trPr>
        <w:tc>
          <w:tcPr>
            <w:tcW w:w="825" w:type="dxa"/>
            <w:vMerge/>
            <w:vAlign w:val="center"/>
          </w:tcPr>
          <w:p w14:paraId="7BACC871" w14:textId="77777777" w:rsidR="00514F6E" w:rsidRDefault="00514F6E"/>
        </w:tc>
        <w:tc>
          <w:tcPr>
            <w:tcW w:w="3832" w:type="dxa"/>
            <w:vMerge/>
            <w:vAlign w:val="center"/>
          </w:tcPr>
          <w:p w14:paraId="2E92A44B" w14:textId="77777777" w:rsidR="00514F6E" w:rsidRDefault="00514F6E"/>
        </w:tc>
        <w:tc>
          <w:tcPr>
            <w:tcW w:w="8535" w:type="dxa"/>
            <w:tcBorders>
              <w:top w:val="single" w:sz="4" w:space="0" w:color="FFFFFF" w:themeColor="background1"/>
              <w:left w:val="single" w:sz="4" w:space="0" w:color="000000" w:themeColor="text1"/>
            </w:tcBorders>
          </w:tcPr>
          <w:p w14:paraId="4AB593DB" w14:textId="77777777" w:rsidR="00514F6E" w:rsidRDefault="21180BEA" w:rsidP="00B60E86">
            <w:pPr>
              <w:pStyle w:val="ListParagraph"/>
              <w:numPr>
                <w:ilvl w:val="0"/>
                <w:numId w:val="332"/>
              </w:numPr>
              <w:rPr>
                <w:rFonts w:eastAsia="Arial" w:cs="Arial"/>
                <w:color w:val="000000" w:themeColor="text1"/>
                <w:szCs w:val="24"/>
              </w:rPr>
            </w:pPr>
            <w:r w:rsidRPr="52939237">
              <w:rPr>
                <w:rFonts w:eastAsia="Arial" w:cs="Arial"/>
                <w:color w:val="000000" w:themeColor="text1"/>
                <w:szCs w:val="24"/>
              </w:rPr>
              <w:t>Facilitate collaborative, transdisciplinary research focused on campus restorations and native habitat, through integrating sustainability and ecology research into the foundation of courses for a wide variety of majors (e.g., economics, biology, sociology)</w:t>
            </w:r>
          </w:p>
        </w:tc>
      </w:tr>
      <w:tr w:rsidR="00514F6E" w14:paraId="244E7B61" w14:textId="77777777" w:rsidTr="41A90FB2">
        <w:trPr>
          <w:trHeight w:val="300"/>
        </w:trPr>
        <w:tc>
          <w:tcPr>
            <w:tcW w:w="825" w:type="dxa"/>
            <w:vMerge/>
            <w:vAlign w:val="center"/>
          </w:tcPr>
          <w:p w14:paraId="27ECE50B" w14:textId="77777777" w:rsidR="00514F6E" w:rsidRDefault="00514F6E"/>
        </w:tc>
        <w:tc>
          <w:tcPr>
            <w:tcW w:w="3832" w:type="dxa"/>
            <w:vMerge/>
            <w:vAlign w:val="center"/>
          </w:tcPr>
          <w:p w14:paraId="461BA42C" w14:textId="77777777" w:rsidR="00514F6E" w:rsidRDefault="00514F6E"/>
        </w:tc>
        <w:tc>
          <w:tcPr>
            <w:tcW w:w="8535" w:type="dxa"/>
            <w:tcBorders>
              <w:top w:val="single" w:sz="4" w:space="0" w:color="FFFFFF" w:themeColor="background1"/>
              <w:left w:val="single" w:sz="4" w:space="0" w:color="000000" w:themeColor="text1"/>
            </w:tcBorders>
          </w:tcPr>
          <w:p w14:paraId="2D760946" w14:textId="77777777" w:rsidR="00514F6E" w:rsidRDefault="21180BEA" w:rsidP="00B60E86">
            <w:pPr>
              <w:pStyle w:val="ListParagraph"/>
              <w:numPr>
                <w:ilvl w:val="0"/>
                <w:numId w:val="332"/>
              </w:numPr>
              <w:rPr>
                <w:rFonts w:eastAsia="Arial" w:cs="Arial"/>
                <w:color w:val="000000" w:themeColor="text1"/>
                <w:szCs w:val="24"/>
              </w:rPr>
            </w:pPr>
            <w:r w:rsidRPr="52939237">
              <w:rPr>
                <w:rFonts w:eastAsia="Arial" w:cs="Arial"/>
                <w:color w:val="000000" w:themeColor="text1"/>
                <w:szCs w:val="24"/>
              </w:rPr>
              <w:t>Create graduate assistantships and form student groups to manage, maintain, and study the restorations and native habitat on campus</w:t>
            </w:r>
          </w:p>
        </w:tc>
      </w:tr>
      <w:tr w:rsidR="00514F6E" w14:paraId="2AB612C9" w14:textId="77777777" w:rsidTr="41A90FB2">
        <w:trPr>
          <w:trHeight w:val="300"/>
        </w:trPr>
        <w:tc>
          <w:tcPr>
            <w:tcW w:w="825" w:type="dxa"/>
            <w:vMerge/>
            <w:vAlign w:val="center"/>
          </w:tcPr>
          <w:p w14:paraId="71DFED82" w14:textId="77777777" w:rsidR="00514F6E" w:rsidRDefault="00514F6E"/>
        </w:tc>
        <w:tc>
          <w:tcPr>
            <w:tcW w:w="3832" w:type="dxa"/>
            <w:vMerge/>
            <w:vAlign w:val="center"/>
          </w:tcPr>
          <w:p w14:paraId="36A79A0D" w14:textId="77777777" w:rsidR="00514F6E" w:rsidRDefault="00514F6E"/>
        </w:tc>
        <w:tc>
          <w:tcPr>
            <w:tcW w:w="8535" w:type="dxa"/>
            <w:tcBorders>
              <w:top w:val="single" w:sz="4" w:space="0" w:color="FFFFFF" w:themeColor="background1"/>
              <w:left w:val="single" w:sz="4" w:space="0" w:color="000000" w:themeColor="text1"/>
            </w:tcBorders>
          </w:tcPr>
          <w:p w14:paraId="56CDA815" w14:textId="1078052F" w:rsidR="00514F6E" w:rsidRDefault="21180BEA" w:rsidP="00B60E86">
            <w:pPr>
              <w:pStyle w:val="ListParagraph"/>
              <w:numPr>
                <w:ilvl w:val="0"/>
                <w:numId w:val="332"/>
              </w:numPr>
              <w:rPr>
                <w:rFonts w:eastAsia="Arial" w:cs="Arial"/>
                <w:color w:val="000000" w:themeColor="text1"/>
                <w:szCs w:val="24"/>
              </w:rPr>
            </w:pPr>
            <w:r w:rsidRPr="52939237">
              <w:rPr>
                <w:rFonts w:eastAsia="Arial" w:cs="Arial"/>
                <w:color w:val="000000" w:themeColor="text1"/>
                <w:szCs w:val="24"/>
              </w:rPr>
              <w:t>Partner with</w:t>
            </w:r>
            <w:r w:rsidR="03D2ADEA" w:rsidRPr="52939237">
              <w:rPr>
                <w:rFonts w:eastAsia="Arial" w:cs="Arial"/>
                <w:color w:val="000000" w:themeColor="text1"/>
                <w:szCs w:val="24"/>
              </w:rPr>
              <w:t xml:space="preserve"> a local organization or restoration company</w:t>
            </w:r>
            <w:r w:rsidRPr="52939237">
              <w:rPr>
                <w:rFonts w:eastAsia="Arial" w:cs="Arial"/>
                <w:color w:val="000000" w:themeColor="text1"/>
                <w:szCs w:val="24"/>
              </w:rPr>
              <w:t xml:space="preserve"> to provide prescribed burn management for the prairie restorations and instruct fire science courses to students</w:t>
            </w:r>
          </w:p>
        </w:tc>
      </w:tr>
      <w:tr w:rsidR="008B19EC" w14:paraId="0FD0B863" w14:textId="77777777" w:rsidTr="41A90FB2">
        <w:trPr>
          <w:trHeight w:val="975"/>
        </w:trPr>
        <w:tc>
          <w:tcPr>
            <w:tcW w:w="825" w:type="dxa"/>
            <w:vMerge w:val="restart"/>
            <w:tcBorders>
              <w:top w:val="single" w:sz="4" w:space="0" w:color="FFFFFF" w:themeColor="background1"/>
              <w:left w:val="single" w:sz="18" w:space="0" w:color="000000" w:themeColor="text1"/>
              <w:bottom w:val="single" w:sz="4" w:space="0" w:color="000000" w:themeColor="text1"/>
              <w:right w:val="single" w:sz="4" w:space="0" w:color="000000" w:themeColor="text1"/>
            </w:tcBorders>
            <w:vAlign w:val="center"/>
          </w:tcPr>
          <w:p w14:paraId="25FB64BD" w14:textId="77777777" w:rsidR="00514F6E" w:rsidRDefault="21180BEA" w:rsidP="52939237">
            <w:pPr>
              <w:jc w:val="center"/>
              <w:rPr>
                <w:rFonts w:eastAsia="Arial" w:cs="Arial"/>
              </w:rPr>
            </w:pPr>
            <w:r w:rsidRPr="52939237">
              <w:rPr>
                <w:rFonts w:eastAsia="Arial" w:cs="Arial"/>
              </w:rPr>
              <w:t>06-5</w:t>
            </w:r>
          </w:p>
        </w:tc>
        <w:tc>
          <w:tcPr>
            <w:tcW w:w="3832" w:type="dxa"/>
            <w:vMerge w:val="restar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center"/>
          </w:tcPr>
          <w:p w14:paraId="38547795" w14:textId="3AB94979" w:rsidR="00514F6E" w:rsidRPr="00116EB1" w:rsidRDefault="21180BEA" w:rsidP="52939237">
            <w:pPr>
              <w:jc w:val="center"/>
              <w:rPr>
                <w:rFonts w:eastAsia="Arial" w:cs="Arial"/>
                <w:color w:val="000000" w:themeColor="text1"/>
                <w:szCs w:val="24"/>
              </w:rPr>
            </w:pPr>
            <w:r w:rsidRPr="52939237">
              <w:rPr>
                <w:rFonts w:eastAsia="Arial" w:cs="Arial"/>
                <w:color w:val="000000" w:themeColor="text1"/>
                <w:szCs w:val="24"/>
              </w:rPr>
              <w:t>Establish campus committees for the oversight and student-led stewardship of restorations and other landscape management, as well as the concurrent formation of a university collective of students, staff, and faculty concerned with the upkeep of sustainability policies and action progress</w:t>
            </w:r>
          </w:p>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1B7C6F90" w14:textId="0FCECEB2" w:rsidR="00514F6E" w:rsidRDefault="21180BEA" w:rsidP="00B60E86">
            <w:pPr>
              <w:pStyle w:val="ListParagraph"/>
              <w:numPr>
                <w:ilvl w:val="0"/>
                <w:numId w:val="330"/>
              </w:numPr>
              <w:rPr>
                <w:rFonts w:eastAsia="Arial" w:cs="Arial"/>
              </w:rPr>
            </w:pPr>
            <w:r w:rsidRPr="52939237">
              <w:rPr>
                <w:rFonts w:eastAsia="Arial" w:cs="Arial"/>
                <w:color w:val="000000" w:themeColor="text1"/>
                <w:szCs w:val="24"/>
              </w:rPr>
              <w:t xml:space="preserve">Commit to multiple community campus initiatives related to sustainability and biodiversity. Also see Goal </w:t>
            </w:r>
            <w:r w:rsidR="2ED0E8B1" w:rsidRPr="52939237">
              <w:rPr>
                <w:rFonts w:eastAsia="Arial" w:cs="Arial"/>
                <w:color w:val="000000" w:themeColor="text1"/>
                <w:szCs w:val="24"/>
              </w:rPr>
              <w:t>6</w:t>
            </w:r>
            <w:r w:rsidRPr="52939237">
              <w:rPr>
                <w:rFonts w:eastAsia="Arial" w:cs="Arial"/>
                <w:color w:val="000000" w:themeColor="text1"/>
                <w:szCs w:val="24"/>
              </w:rPr>
              <w:t>-3 action items E and F</w:t>
            </w:r>
            <w:r w:rsidR="770527D8" w:rsidRPr="52939237">
              <w:rPr>
                <w:rFonts w:eastAsia="Arial" w:cs="Arial"/>
                <w:color w:val="000000" w:themeColor="text1"/>
                <w:szCs w:val="24"/>
              </w:rPr>
              <w:t xml:space="preserve"> </w:t>
            </w:r>
          </w:p>
        </w:tc>
      </w:tr>
      <w:tr w:rsidR="00514F6E" w14:paraId="6056425D" w14:textId="77777777" w:rsidTr="41A90FB2">
        <w:trPr>
          <w:trHeight w:val="2055"/>
        </w:trPr>
        <w:tc>
          <w:tcPr>
            <w:tcW w:w="825" w:type="dxa"/>
            <w:vMerge/>
            <w:vAlign w:val="center"/>
          </w:tcPr>
          <w:p w14:paraId="553E75F8" w14:textId="77777777" w:rsidR="00514F6E" w:rsidRDefault="00514F6E"/>
        </w:tc>
        <w:tc>
          <w:tcPr>
            <w:tcW w:w="3832" w:type="dxa"/>
            <w:vMerge/>
            <w:vAlign w:val="center"/>
          </w:tcPr>
          <w:p w14:paraId="58409A49" w14:textId="77777777" w:rsidR="00514F6E" w:rsidRDefault="00514F6E"/>
        </w:tc>
        <w:tc>
          <w:tcPr>
            <w:tcW w:w="8535" w:type="dxa"/>
            <w:tcBorders>
              <w:top w:val="single" w:sz="4" w:space="0" w:color="FFFFFF" w:themeColor="background1"/>
              <w:left w:val="single" w:sz="4" w:space="0" w:color="000000" w:themeColor="text1"/>
            </w:tcBorders>
          </w:tcPr>
          <w:p w14:paraId="416BD1A3" w14:textId="0755C5F7" w:rsidR="00514F6E" w:rsidRDefault="21180BEA" w:rsidP="00B60E86">
            <w:pPr>
              <w:pStyle w:val="ListParagraph"/>
              <w:numPr>
                <w:ilvl w:val="0"/>
                <w:numId w:val="330"/>
              </w:numPr>
              <w:rPr>
                <w:rFonts w:eastAsia="Arial" w:cs="Arial"/>
                <w:color w:val="000000" w:themeColor="text1"/>
                <w:szCs w:val="24"/>
              </w:rPr>
            </w:pPr>
            <w:r w:rsidRPr="52939237">
              <w:rPr>
                <w:rFonts w:eastAsia="Arial" w:cs="Arial"/>
                <w:color w:val="000000" w:themeColor="text1"/>
                <w:szCs w:val="24"/>
              </w:rPr>
              <w:t xml:space="preserve">See Goal </w:t>
            </w:r>
            <w:r w:rsidR="22860AF6" w:rsidRPr="52939237">
              <w:rPr>
                <w:rFonts w:eastAsia="Arial" w:cs="Arial"/>
                <w:color w:val="000000" w:themeColor="text1"/>
                <w:szCs w:val="24"/>
              </w:rPr>
              <w:t>6</w:t>
            </w:r>
            <w:r w:rsidRPr="52939237">
              <w:rPr>
                <w:rFonts w:eastAsia="Arial" w:cs="Arial"/>
                <w:color w:val="000000" w:themeColor="text1"/>
                <w:szCs w:val="24"/>
              </w:rPr>
              <w:t>-4 action item C</w:t>
            </w:r>
          </w:p>
        </w:tc>
      </w:tr>
      <w:tr w:rsidR="00514F6E" w14:paraId="40671F9B" w14:textId="77777777" w:rsidTr="41A90FB2">
        <w:trPr>
          <w:trHeight w:val="300"/>
        </w:trPr>
        <w:tc>
          <w:tcPr>
            <w:tcW w:w="825" w:type="dxa"/>
            <w:vMerge/>
            <w:vAlign w:val="center"/>
          </w:tcPr>
          <w:p w14:paraId="683CD60E" w14:textId="77777777" w:rsidR="00514F6E" w:rsidRDefault="00514F6E"/>
        </w:tc>
        <w:tc>
          <w:tcPr>
            <w:tcW w:w="3832" w:type="dxa"/>
            <w:vMerge/>
            <w:vAlign w:val="center"/>
          </w:tcPr>
          <w:p w14:paraId="00ECC2FD" w14:textId="77777777" w:rsidR="00514F6E" w:rsidRDefault="00514F6E"/>
        </w:tc>
        <w:tc>
          <w:tcPr>
            <w:tcW w:w="8535" w:type="dxa"/>
            <w:tcBorders>
              <w:top w:val="single" w:sz="4" w:space="0" w:color="FFFFFF" w:themeColor="background1"/>
              <w:left w:val="single" w:sz="4" w:space="0" w:color="000000" w:themeColor="text1"/>
            </w:tcBorders>
          </w:tcPr>
          <w:p w14:paraId="1601069B" w14:textId="77777777" w:rsidR="00514F6E" w:rsidRDefault="21180BEA" w:rsidP="00B60E86">
            <w:pPr>
              <w:pStyle w:val="ListParagraph"/>
              <w:numPr>
                <w:ilvl w:val="0"/>
                <w:numId w:val="330"/>
              </w:numPr>
              <w:rPr>
                <w:rFonts w:eastAsia="Arial" w:cs="Arial"/>
                <w:color w:val="000000" w:themeColor="text1"/>
                <w:szCs w:val="24"/>
              </w:rPr>
            </w:pPr>
            <w:r w:rsidRPr="52939237">
              <w:rPr>
                <w:rFonts w:eastAsia="Arial" w:cs="Arial"/>
                <w:color w:val="000000" w:themeColor="text1"/>
                <w:szCs w:val="24"/>
              </w:rPr>
              <w:t>Report on current sustainability committee composition and practices, office status, and/or officer position status</w:t>
            </w:r>
          </w:p>
        </w:tc>
      </w:tr>
      <w:tr w:rsidR="008B19EC" w14:paraId="29C010B0" w14:textId="77777777" w:rsidTr="41A90FB2">
        <w:trPr>
          <w:trHeight w:val="300"/>
        </w:trPr>
        <w:tc>
          <w:tcPr>
            <w:tcW w:w="825" w:type="dxa"/>
            <w:vMerge w:val="restart"/>
            <w:tcBorders>
              <w:top w:val="single" w:sz="4" w:space="0" w:color="FFFFFF" w:themeColor="background1"/>
              <w:left w:val="single" w:sz="18" w:space="0" w:color="000000" w:themeColor="text1"/>
              <w:bottom w:val="single" w:sz="4" w:space="0" w:color="000000" w:themeColor="text1"/>
              <w:right w:val="single" w:sz="4" w:space="0" w:color="000000" w:themeColor="text1"/>
            </w:tcBorders>
            <w:vAlign w:val="center"/>
          </w:tcPr>
          <w:p w14:paraId="4F346499" w14:textId="77777777" w:rsidR="00514F6E" w:rsidRDefault="21180BEA" w:rsidP="52939237">
            <w:pPr>
              <w:jc w:val="center"/>
              <w:rPr>
                <w:rFonts w:eastAsia="Arial" w:cs="Arial"/>
              </w:rPr>
            </w:pPr>
            <w:r w:rsidRPr="52939237">
              <w:rPr>
                <w:rFonts w:eastAsia="Arial" w:cs="Arial"/>
              </w:rPr>
              <w:t>06-6</w:t>
            </w:r>
          </w:p>
        </w:tc>
        <w:tc>
          <w:tcPr>
            <w:tcW w:w="3832" w:type="dxa"/>
            <w:vMerge w:val="restar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center"/>
          </w:tcPr>
          <w:p w14:paraId="2804174D" w14:textId="77777777" w:rsidR="00514F6E" w:rsidRPr="00116EB1" w:rsidRDefault="21180BEA" w:rsidP="52939237">
            <w:pPr>
              <w:jc w:val="center"/>
              <w:rPr>
                <w:rFonts w:eastAsia="Arial" w:cs="Arial"/>
                <w:color w:val="000000" w:themeColor="text1"/>
                <w:szCs w:val="24"/>
              </w:rPr>
            </w:pPr>
            <w:r w:rsidRPr="52939237">
              <w:rPr>
                <w:rFonts w:eastAsia="Arial" w:cs="Arial"/>
                <w:color w:val="000000" w:themeColor="text1"/>
                <w:szCs w:val="24"/>
              </w:rPr>
              <w:t>Provide educational opportunities, including transparency, for campus and visitors to explore how NIU practices sustainability and the associated benefits of implemented policies and management to people and the environment</w:t>
            </w:r>
          </w:p>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3FFEB705" w14:textId="6B2DADDE" w:rsidR="00514F6E" w:rsidRDefault="21180BEA" w:rsidP="00B60E86">
            <w:pPr>
              <w:pStyle w:val="ListParagraph"/>
              <w:numPr>
                <w:ilvl w:val="0"/>
                <w:numId w:val="329"/>
              </w:numPr>
              <w:rPr>
                <w:rFonts w:eastAsia="Arial" w:cs="Arial"/>
                <w:color w:val="000000" w:themeColor="text1"/>
                <w:szCs w:val="24"/>
              </w:rPr>
            </w:pPr>
            <w:r w:rsidRPr="52939237">
              <w:rPr>
                <w:rFonts w:eastAsia="Arial" w:cs="Arial"/>
                <w:color w:val="000000" w:themeColor="text1"/>
                <w:szCs w:val="24"/>
              </w:rPr>
              <w:t xml:space="preserve">Create a sustainability website with centralized information to landscape management that provides transparent and educational information on campus restoration efforts, campus flora and fauna, sustainability initiatives, other data </w:t>
            </w:r>
          </w:p>
        </w:tc>
      </w:tr>
      <w:tr w:rsidR="00514F6E" w14:paraId="48282D4C" w14:textId="77777777" w:rsidTr="41A90FB2">
        <w:trPr>
          <w:trHeight w:val="300"/>
        </w:trPr>
        <w:tc>
          <w:tcPr>
            <w:tcW w:w="825" w:type="dxa"/>
            <w:vMerge/>
            <w:vAlign w:val="center"/>
          </w:tcPr>
          <w:p w14:paraId="484CE98F" w14:textId="77777777" w:rsidR="00514F6E" w:rsidRDefault="00514F6E"/>
        </w:tc>
        <w:tc>
          <w:tcPr>
            <w:tcW w:w="3832" w:type="dxa"/>
            <w:vMerge/>
            <w:vAlign w:val="center"/>
          </w:tcPr>
          <w:p w14:paraId="49A8E093" w14:textId="77777777" w:rsidR="00514F6E" w:rsidRDefault="00514F6E"/>
        </w:tc>
        <w:tc>
          <w:tcPr>
            <w:tcW w:w="8535" w:type="dxa"/>
            <w:tcBorders>
              <w:top w:val="single" w:sz="4" w:space="0" w:color="FFFFFF" w:themeColor="background1"/>
              <w:left w:val="single" w:sz="4" w:space="0" w:color="000000" w:themeColor="text1"/>
            </w:tcBorders>
          </w:tcPr>
          <w:p w14:paraId="6EBC4822" w14:textId="5AD7143A" w:rsidR="00514F6E" w:rsidRDefault="21180BEA" w:rsidP="00B60E86">
            <w:pPr>
              <w:pStyle w:val="ListParagraph"/>
              <w:numPr>
                <w:ilvl w:val="0"/>
                <w:numId w:val="329"/>
              </w:numPr>
              <w:jc w:val="both"/>
              <w:rPr>
                <w:rFonts w:eastAsia="Arial" w:cs="Arial"/>
                <w:color w:val="000000" w:themeColor="text1"/>
                <w:szCs w:val="24"/>
              </w:rPr>
            </w:pPr>
            <w:r w:rsidRPr="52939237">
              <w:rPr>
                <w:rFonts w:eastAsia="Arial" w:cs="Arial"/>
                <w:color w:val="000000" w:themeColor="text1"/>
                <w:szCs w:val="24"/>
              </w:rPr>
              <w:t xml:space="preserve">Create informative and educational </w:t>
            </w:r>
            <w:r w:rsidR="3E39EFD6" w:rsidRPr="52939237">
              <w:rPr>
                <w:rFonts w:eastAsia="Arial" w:cs="Arial"/>
                <w:color w:val="000000" w:themeColor="text1"/>
                <w:szCs w:val="24"/>
              </w:rPr>
              <w:t xml:space="preserve">interpretive displays </w:t>
            </w:r>
            <w:r w:rsidRPr="52939237">
              <w:rPr>
                <w:rFonts w:eastAsia="Arial" w:cs="Arial"/>
                <w:color w:val="000000" w:themeColor="text1"/>
                <w:szCs w:val="24"/>
              </w:rPr>
              <w:t>or areas in the process of restoration, so the public is informed of changes</w:t>
            </w:r>
          </w:p>
        </w:tc>
      </w:tr>
      <w:tr w:rsidR="00514F6E" w14:paraId="430A8F47" w14:textId="77777777" w:rsidTr="41A90FB2">
        <w:trPr>
          <w:trHeight w:val="300"/>
        </w:trPr>
        <w:tc>
          <w:tcPr>
            <w:tcW w:w="825" w:type="dxa"/>
            <w:vMerge/>
            <w:vAlign w:val="center"/>
          </w:tcPr>
          <w:p w14:paraId="485E9AA5" w14:textId="77777777" w:rsidR="00514F6E" w:rsidRDefault="00514F6E"/>
        </w:tc>
        <w:tc>
          <w:tcPr>
            <w:tcW w:w="3832" w:type="dxa"/>
            <w:vMerge/>
            <w:vAlign w:val="center"/>
          </w:tcPr>
          <w:p w14:paraId="705F8434" w14:textId="77777777" w:rsidR="00514F6E" w:rsidRDefault="00514F6E"/>
        </w:tc>
        <w:tc>
          <w:tcPr>
            <w:tcW w:w="8535" w:type="dxa"/>
            <w:tcBorders>
              <w:top w:val="single" w:sz="4" w:space="0" w:color="FFFFFF" w:themeColor="background1"/>
              <w:left w:val="single" w:sz="4" w:space="0" w:color="000000" w:themeColor="text1"/>
            </w:tcBorders>
          </w:tcPr>
          <w:p w14:paraId="1B5FBE0C" w14:textId="52740593" w:rsidR="00514F6E" w:rsidRDefault="21180BEA" w:rsidP="00B60E86">
            <w:pPr>
              <w:pStyle w:val="ListParagraph"/>
              <w:numPr>
                <w:ilvl w:val="0"/>
                <w:numId w:val="329"/>
              </w:numPr>
              <w:rPr>
                <w:rFonts w:eastAsia="Arial" w:cs="Arial"/>
                <w:color w:val="000000" w:themeColor="text1"/>
                <w:szCs w:val="24"/>
              </w:rPr>
            </w:pPr>
            <w:r w:rsidRPr="52939237">
              <w:rPr>
                <w:rFonts w:eastAsia="Arial" w:cs="Arial"/>
                <w:color w:val="000000" w:themeColor="text1"/>
                <w:szCs w:val="24"/>
              </w:rPr>
              <w:t xml:space="preserve">Hold open forums to receive input from campus and community members on ecological decisions, design, and future planning </w:t>
            </w:r>
            <w:r w:rsidR="5F613D32" w:rsidRPr="52939237">
              <w:rPr>
                <w:rFonts w:eastAsia="Arial" w:cs="Arial"/>
                <w:color w:val="000000" w:themeColor="text1"/>
                <w:szCs w:val="24"/>
              </w:rPr>
              <w:t>for</w:t>
            </w:r>
            <w:r w:rsidRPr="52939237">
              <w:rPr>
                <w:rFonts w:eastAsia="Arial" w:cs="Arial"/>
                <w:color w:val="000000" w:themeColor="text1"/>
                <w:szCs w:val="24"/>
              </w:rPr>
              <w:t xml:space="preserve"> landscape management</w:t>
            </w:r>
          </w:p>
        </w:tc>
      </w:tr>
      <w:tr w:rsidR="00514F6E" w14:paraId="10AEACE8" w14:textId="77777777" w:rsidTr="41A90FB2">
        <w:trPr>
          <w:trHeight w:val="300"/>
        </w:trPr>
        <w:tc>
          <w:tcPr>
            <w:tcW w:w="825" w:type="dxa"/>
            <w:vMerge/>
            <w:vAlign w:val="center"/>
          </w:tcPr>
          <w:p w14:paraId="0727641F" w14:textId="77777777" w:rsidR="00514F6E" w:rsidRDefault="00514F6E"/>
        </w:tc>
        <w:tc>
          <w:tcPr>
            <w:tcW w:w="3832" w:type="dxa"/>
            <w:vMerge/>
            <w:vAlign w:val="center"/>
          </w:tcPr>
          <w:p w14:paraId="0D38BE20" w14:textId="77777777" w:rsidR="00514F6E" w:rsidRDefault="00514F6E"/>
        </w:tc>
        <w:tc>
          <w:tcPr>
            <w:tcW w:w="8535" w:type="dxa"/>
            <w:tcBorders>
              <w:top w:val="single" w:sz="4" w:space="0" w:color="FFFFFF" w:themeColor="background1"/>
              <w:left w:val="single" w:sz="4" w:space="0" w:color="000000" w:themeColor="text1"/>
            </w:tcBorders>
          </w:tcPr>
          <w:p w14:paraId="54E28254" w14:textId="4806AFD8" w:rsidR="00514F6E" w:rsidRDefault="3E39EFD6" w:rsidP="00B60E86">
            <w:pPr>
              <w:pStyle w:val="ListParagraph"/>
              <w:numPr>
                <w:ilvl w:val="0"/>
                <w:numId w:val="329"/>
              </w:numPr>
              <w:rPr>
                <w:rFonts w:eastAsia="Arial" w:cs="Arial"/>
                <w:color w:val="000000" w:themeColor="text1"/>
                <w:szCs w:val="24"/>
              </w:rPr>
            </w:pPr>
            <w:r w:rsidRPr="52939237">
              <w:rPr>
                <w:rFonts w:eastAsia="Arial" w:cs="Arial"/>
                <w:color w:val="000000" w:themeColor="text1"/>
                <w:szCs w:val="24"/>
              </w:rPr>
              <w:t>Create educational signage for</w:t>
            </w:r>
            <w:r w:rsidR="21180BEA" w:rsidRPr="52939237">
              <w:rPr>
                <w:rFonts w:eastAsia="Arial" w:cs="Arial"/>
                <w:color w:val="000000" w:themeColor="text1"/>
                <w:szCs w:val="24"/>
              </w:rPr>
              <w:t xml:space="preserve"> restoration sites, Montgomery woods, and around campus where native habitat or vegetation reside to explain the </w:t>
            </w:r>
            <w:r w:rsidR="035356F9" w:rsidRPr="52939237">
              <w:rPr>
                <w:rFonts w:eastAsia="Arial" w:cs="Arial"/>
                <w:color w:val="000000" w:themeColor="text1"/>
                <w:szCs w:val="24"/>
              </w:rPr>
              <w:t>societal benefits and</w:t>
            </w:r>
            <w:r w:rsidR="560C5A0B" w:rsidRPr="52939237">
              <w:rPr>
                <w:rFonts w:eastAsia="Arial" w:cs="Arial"/>
                <w:color w:val="000000" w:themeColor="text1"/>
                <w:szCs w:val="24"/>
              </w:rPr>
              <w:t xml:space="preserve"> </w:t>
            </w:r>
            <w:r w:rsidR="21180BEA" w:rsidRPr="52939237">
              <w:rPr>
                <w:rFonts w:eastAsia="Arial" w:cs="Arial"/>
                <w:color w:val="000000" w:themeColor="text1"/>
                <w:szCs w:val="24"/>
              </w:rPr>
              <w:t>ecological importance of native restorations and biodiversity</w:t>
            </w:r>
          </w:p>
        </w:tc>
      </w:tr>
      <w:tr w:rsidR="00514F6E" w14:paraId="67B49A89" w14:textId="77777777" w:rsidTr="41A90FB2">
        <w:trPr>
          <w:trHeight w:val="300"/>
        </w:trPr>
        <w:tc>
          <w:tcPr>
            <w:tcW w:w="825" w:type="dxa"/>
            <w:vMerge/>
            <w:vAlign w:val="center"/>
          </w:tcPr>
          <w:p w14:paraId="182BF256" w14:textId="77777777" w:rsidR="00514F6E" w:rsidRDefault="00514F6E"/>
        </w:tc>
        <w:tc>
          <w:tcPr>
            <w:tcW w:w="3832" w:type="dxa"/>
            <w:vMerge/>
            <w:vAlign w:val="center"/>
          </w:tcPr>
          <w:p w14:paraId="68FC8D9A" w14:textId="77777777" w:rsidR="00514F6E" w:rsidRDefault="00514F6E"/>
        </w:tc>
        <w:tc>
          <w:tcPr>
            <w:tcW w:w="8535" w:type="dxa"/>
            <w:tcBorders>
              <w:top w:val="single" w:sz="4" w:space="0" w:color="FFFFFF" w:themeColor="background1"/>
              <w:left w:val="single" w:sz="4" w:space="0" w:color="000000" w:themeColor="text1"/>
            </w:tcBorders>
          </w:tcPr>
          <w:p w14:paraId="3BD14E46" w14:textId="44EACB5C" w:rsidR="00514F6E" w:rsidRDefault="7295F1C2" w:rsidP="00B60E86">
            <w:pPr>
              <w:pStyle w:val="ListParagraph"/>
              <w:numPr>
                <w:ilvl w:val="0"/>
                <w:numId w:val="329"/>
              </w:numPr>
              <w:rPr>
                <w:rFonts w:eastAsia="Arial" w:cs="Arial"/>
                <w:color w:val="000000" w:themeColor="text1"/>
                <w:szCs w:val="24"/>
              </w:rPr>
            </w:pPr>
            <w:r w:rsidRPr="52939237">
              <w:rPr>
                <w:rFonts w:eastAsia="Arial" w:cs="Arial"/>
                <w:color w:val="000000" w:themeColor="text1"/>
                <w:szCs w:val="24"/>
              </w:rPr>
              <w:t xml:space="preserve">Collaborate with students to create </w:t>
            </w:r>
            <w:r w:rsidR="21180BEA" w:rsidRPr="52939237">
              <w:rPr>
                <w:rFonts w:eastAsia="Arial" w:cs="Arial"/>
                <w:color w:val="000000" w:themeColor="text1"/>
                <w:szCs w:val="24"/>
              </w:rPr>
              <w:t xml:space="preserve">an “ecosystem walk” at restoration sites, Montgomery woods, and across campus to highlight different sights, </w:t>
            </w:r>
            <w:r w:rsidR="21180BEA" w:rsidRPr="52939237">
              <w:rPr>
                <w:rFonts w:eastAsia="Arial" w:cs="Arial"/>
                <w:color w:val="000000" w:themeColor="text1"/>
                <w:szCs w:val="24"/>
              </w:rPr>
              <w:lastRenderedPageBreak/>
              <w:t>ecosystem services, the functionality of living laboratories, and natural beauty</w:t>
            </w:r>
            <w:r w:rsidR="28482381" w:rsidRPr="52939237">
              <w:rPr>
                <w:rFonts w:eastAsia="Arial" w:cs="Arial"/>
                <w:color w:val="000000" w:themeColor="text1"/>
                <w:szCs w:val="24"/>
              </w:rPr>
              <w:t>;</w:t>
            </w:r>
            <w:r w:rsidR="21180BEA" w:rsidRPr="52939237">
              <w:rPr>
                <w:rFonts w:eastAsia="Arial" w:cs="Arial"/>
                <w:color w:val="000000" w:themeColor="text1"/>
                <w:szCs w:val="24"/>
              </w:rPr>
              <w:t xml:space="preserve"> </w:t>
            </w:r>
            <w:r w:rsidR="71FCA958" w:rsidRPr="52939237">
              <w:rPr>
                <w:rFonts w:eastAsia="Arial" w:cs="Arial"/>
                <w:color w:val="000000" w:themeColor="text1"/>
                <w:szCs w:val="24"/>
              </w:rPr>
              <w:t>educate</w:t>
            </w:r>
            <w:r w:rsidR="21180BEA" w:rsidRPr="52939237">
              <w:rPr>
                <w:rFonts w:eastAsia="Arial" w:cs="Arial"/>
                <w:color w:val="000000" w:themeColor="text1"/>
                <w:szCs w:val="24"/>
              </w:rPr>
              <w:t xml:space="preserve"> campus and visitors </w:t>
            </w:r>
            <w:r w:rsidR="50908D45" w:rsidRPr="52939237">
              <w:rPr>
                <w:rFonts w:eastAsia="Arial" w:cs="Arial"/>
                <w:color w:val="000000" w:themeColor="text1"/>
                <w:szCs w:val="24"/>
              </w:rPr>
              <w:t>on</w:t>
            </w:r>
            <w:r w:rsidR="21180BEA" w:rsidRPr="52939237">
              <w:rPr>
                <w:rFonts w:eastAsia="Arial" w:cs="Arial"/>
                <w:color w:val="000000" w:themeColor="text1"/>
                <w:szCs w:val="24"/>
              </w:rPr>
              <w:t xml:space="preserve"> the ecological benefits of restorations, remnant habitat, and native-designed spaces</w:t>
            </w:r>
          </w:p>
        </w:tc>
      </w:tr>
      <w:tr w:rsidR="00514F6E" w14:paraId="15542063" w14:textId="77777777" w:rsidTr="41A90FB2">
        <w:trPr>
          <w:trHeight w:val="300"/>
        </w:trPr>
        <w:tc>
          <w:tcPr>
            <w:tcW w:w="13192" w:type="dxa"/>
            <w:gridSpan w:val="3"/>
            <w:tcBorders>
              <w:bottom w:val="single" w:sz="4" w:space="0" w:color="FFFFFF" w:themeColor="background1"/>
            </w:tcBorders>
            <w:shd w:val="clear" w:color="auto" w:fill="C8102E"/>
          </w:tcPr>
          <w:p w14:paraId="16996213"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lastRenderedPageBreak/>
              <w:t>Water</w:t>
            </w:r>
          </w:p>
        </w:tc>
      </w:tr>
      <w:tr w:rsidR="00514F6E" w14:paraId="67D55D5E"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576B3341"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69A34C8"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24E7B346" w14:textId="77777777" w:rsidR="00514F6E" w:rsidRDefault="21180BEA" w:rsidP="52939237">
            <w:pPr>
              <w:rPr>
                <w:rFonts w:eastAsia="Arial" w:cs="Arial"/>
                <w:b/>
                <w:bCs/>
                <w:szCs w:val="24"/>
              </w:rPr>
            </w:pPr>
            <w:r w:rsidRPr="52939237">
              <w:rPr>
                <w:rFonts w:eastAsia="Arial" w:cs="Arial"/>
                <w:b/>
                <w:bCs/>
                <w:szCs w:val="24"/>
              </w:rPr>
              <w:t>Action(s)</w:t>
            </w:r>
          </w:p>
        </w:tc>
      </w:tr>
      <w:tr w:rsidR="00514F6E" w14:paraId="520CCF79" w14:textId="77777777" w:rsidTr="41A90FB2">
        <w:trPr>
          <w:trHeight w:val="300"/>
        </w:trPr>
        <w:tc>
          <w:tcPr>
            <w:tcW w:w="825" w:type="dxa"/>
            <w:vMerge w:val="restart"/>
            <w:tcBorders>
              <w:top w:val="single" w:sz="4" w:space="0" w:color="FFFFFF" w:themeColor="background1"/>
            </w:tcBorders>
            <w:vAlign w:val="center"/>
          </w:tcPr>
          <w:p w14:paraId="7F6BD049" w14:textId="77777777" w:rsidR="00514F6E" w:rsidRDefault="21180BEA" w:rsidP="52939237">
            <w:pPr>
              <w:jc w:val="center"/>
              <w:rPr>
                <w:rFonts w:eastAsia="Arial" w:cs="Arial"/>
                <w:szCs w:val="24"/>
              </w:rPr>
            </w:pPr>
            <w:r w:rsidRPr="52939237">
              <w:rPr>
                <w:rFonts w:eastAsia="Arial" w:cs="Arial"/>
                <w:szCs w:val="24"/>
              </w:rPr>
              <w:t>07-1</w:t>
            </w:r>
          </w:p>
        </w:tc>
        <w:tc>
          <w:tcPr>
            <w:tcW w:w="3832" w:type="dxa"/>
            <w:vMerge w:val="restart"/>
            <w:tcBorders>
              <w:top w:val="single" w:sz="4" w:space="0" w:color="FFFFFF" w:themeColor="background1"/>
            </w:tcBorders>
            <w:vAlign w:val="center"/>
          </w:tcPr>
          <w:p w14:paraId="66228B5C"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 xml:space="preserve">Assess current water usage on campus </w:t>
            </w:r>
            <w:r w:rsidRPr="52939237">
              <w:rPr>
                <w:rFonts w:eastAsia="Arial" w:cs="Arial"/>
                <w:szCs w:val="24"/>
              </w:rPr>
              <w:t xml:space="preserve"> </w:t>
            </w:r>
          </w:p>
        </w:tc>
        <w:tc>
          <w:tcPr>
            <w:tcW w:w="8535" w:type="dxa"/>
            <w:tcBorders>
              <w:top w:val="single" w:sz="4" w:space="0" w:color="FFFFFF" w:themeColor="background1"/>
            </w:tcBorders>
          </w:tcPr>
          <w:p w14:paraId="56493897" w14:textId="7918B1CE" w:rsidR="00514F6E" w:rsidRDefault="21180BEA" w:rsidP="00B60E86">
            <w:pPr>
              <w:pStyle w:val="ListParagraph"/>
              <w:numPr>
                <w:ilvl w:val="0"/>
                <w:numId w:val="322"/>
              </w:numPr>
              <w:rPr>
                <w:rFonts w:eastAsia="Arial" w:cs="Arial"/>
                <w:color w:val="000000" w:themeColor="text1"/>
                <w:szCs w:val="24"/>
              </w:rPr>
            </w:pPr>
            <w:r w:rsidRPr="52939237">
              <w:rPr>
                <w:rFonts w:eastAsia="Arial" w:cs="Arial"/>
                <w:color w:val="000000" w:themeColor="text1"/>
                <w:szCs w:val="24"/>
              </w:rPr>
              <w:t>Create a stakeholder map to identify and engage with relevant stakeholders on campus and beyond who can support its water conservation efforts</w:t>
            </w:r>
          </w:p>
        </w:tc>
      </w:tr>
      <w:tr w:rsidR="00514F6E" w14:paraId="07CDC328" w14:textId="77777777" w:rsidTr="41A90FB2">
        <w:trPr>
          <w:trHeight w:val="300"/>
        </w:trPr>
        <w:tc>
          <w:tcPr>
            <w:tcW w:w="825" w:type="dxa"/>
            <w:vMerge/>
            <w:vAlign w:val="center"/>
          </w:tcPr>
          <w:p w14:paraId="50802DE5" w14:textId="77777777" w:rsidR="00514F6E" w:rsidRDefault="00514F6E"/>
        </w:tc>
        <w:tc>
          <w:tcPr>
            <w:tcW w:w="3832" w:type="dxa"/>
            <w:vMerge/>
            <w:vAlign w:val="center"/>
          </w:tcPr>
          <w:p w14:paraId="606D9B55" w14:textId="77777777" w:rsidR="00514F6E" w:rsidRDefault="00514F6E"/>
        </w:tc>
        <w:tc>
          <w:tcPr>
            <w:tcW w:w="8535" w:type="dxa"/>
            <w:tcBorders>
              <w:top w:val="single" w:sz="4" w:space="0" w:color="FFFFFF" w:themeColor="background1"/>
            </w:tcBorders>
          </w:tcPr>
          <w:p w14:paraId="67ECF05B" w14:textId="1E578B56" w:rsidR="00514F6E" w:rsidRDefault="21180BEA" w:rsidP="00B60E86">
            <w:pPr>
              <w:pStyle w:val="ListParagraph"/>
              <w:numPr>
                <w:ilvl w:val="0"/>
                <w:numId w:val="322"/>
              </w:numPr>
              <w:rPr>
                <w:rFonts w:eastAsia="Arial" w:cs="Arial"/>
                <w:color w:val="000000" w:themeColor="text1"/>
                <w:szCs w:val="24"/>
              </w:rPr>
            </w:pPr>
            <w:r w:rsidRPr="52939237">
              <w:rPr>
                <w:rFonts w:eastAsia="Arial" w:cs="Arial"/>
                <w:color w:val="000000" w:themeColor="text1"/>
                <w:szCs w:val="24"/>
              </w:rPr>
              <w:t>Allocate human resources to focus on water conservation initiatives</w:t>
            </w:r>
            <w:r w:rsidR="6D715683" w:rsidRPr="52939237">
              <w:rPr>
                <w:rFonts w:eastAsia="Arial" w:cs="Arial"/>
                <w:color w:val="000000" w:themeColor="text1"/>
                <w:szCs w:val="24"/>
              </w:rPr>
              <w:t>, including</w:t>
            </w:r>
            <w:r w:rsidRPr="52939237">
              <w:rPr>
                <w:rFonts w:eastAsia="Arial" w:cs="Arial"/>
                <w:color w:val="000000" w:themeColor="text1"/>
                <w:szCs w:val="24"/>
              </w:rPr>
              <w:t xml:space="preserve"> implementing water-saving strategies, tracking water usage, and raising awareness about the importance of water conservation on campus</w:t>
            </w:r>
          </w:p>
        </w:tc>
      </w:tr>
      <w:tr w:rsidR="00514F6E" w14:paraId="102E9CCF" w14:textId="77777777" w:rsidTr="41A90FB2">
        <w:trPr>
          <w:trHeight w:val="300"/>
        </w:trPr>
        <w:tc>
          <w:tcPr>
            <w:tcW w:w="825" w:type="dxa"/>
            <w:vMerge/>
            <w:vAlign w:val="center"/>
          </w:tcPr>
          <w:p w14:paraId="7BC47ED0" w14:textId="77777777" w:rsidR="00514F6E" w:rsidRDefault="00514F6E"/>
        </w:tc>
        <w:tc>
          <w:tcPr>
            <w:tcW w:w="3832" w:type="dxa"/>
            <w:vMerge/>
            <w:vAlign w:val="center"/>
          </w:tcPr>
          <w:p w14:paraId="3C41F4FD" w14:textId="77777777" w:rsidR="00514F6E" w:rsidRDefault="00514F6E"/>
        </w:tc>
        <w:tc>
          <w:tcPr>
            <w:tcW w:w="8535" w:type="dxa"/>
            <w:tcBorders>
              <w:top w:val="single" w:sz="4" w:space="0" w:color="FFFFFF" w:themeColor="background1"/>
            </w:tcBorders>
          </w:tcPr>
          <w:p w14:paraId="49605877" w14:textId="3BA988E2" w:rsidR="00514F6E" w:rsidRDefault="21180BEA" w:rsidP="00B60E86">
            <w:pPr>
              <w:pStyle w:val="ListParagraph"/>
              <w:numPr>
                <w:ilvl w:val="0"/>
                <w:numId w:val="322"/>
              </w:numPr>
              <w:rPr>
                <w:rFonts w:eastAsia="Arial" w:cs="Arial"/>
                <w:color w:val="000000" w:themeColor="text1"/>
                <w:szCs w:val="24"/>
              </w:rPr>
            </w:pPr>
            <w:r w:rsidRPr="52939237">
              <w:rPr>
                <w:rFonts w:eastAsia="Arial" w:cs="Arial"/>
                <w:color w:val="000000" w:themeColor="text1"/>
                <w:szCs w:val="24"/>
              </w:rPr>
              <w:t>Centralize existing record and reporting system to streamline water data management</w:t>
            </w:r>
            <w:r w:rsidR="6D715683" w:rsidRPr="52939237">
              <w:rPr>
                <w:rFonts w:eastAsia="Arial" w:cs="Arial"/>
                <w:color w:val="000000" w:themeColor="text1"/>
                <w:szCs w:val="24"/>
              </w:rPr>
              <w:t xml:space="preserve"> to</w:t>
            </w:r>
            <w:r w:rsidRPr="52939237">
              <w:rPr>
                <w:rFonts w:eastAsia="Arial" w:cs="Arial"/>
                <w:color w:val="000000" w:themeColor="text1"/>
                <w:szCs w:val="24"/>
              </w:rPr>
              <w:t xml:space="preserve"> better track and monitor its water usage and identify opportunities for water conservation interventions</w:t>
            </w:r>
          </w:p>
        </w:tc>
      </w:tr>
      <w:tr w:rsidR="00514F6E" w14:paraId="2ACFB0EB" w14:textId="77777777" w:rsidTr="41A90FB2">
        <w:trPr>
          <w:trHeight w:val="300"/>
        </w:trPr>
        <w:tc>
          <w:tcPr>
            <w:tcW w:w="825" w:type="dxa"/>
            <w:vMerge/>
            <w:vAlign w:val="center"/>
          </w:tcPr>
          <w:p w14:paraId="674260ED" w14:textId="77777777" w:rsidR="00514F6E" w:rsidRDefault="00514F6E"/>
        </w:tc>
        <w:tc>
          <w:tcPr>
            <w:tcW w:w="3832" w:type="dxa"/>
            <w:vMerge/>
            <w:vAlign w:val="center"/>
          </w:tcPr>
          <w:p w14:paraId="788D58FC" w14:textId="77777777" w:rsidR="00514F6E" w:rsidRDefault="00514F6E"/>
        </w:tc>
        <w:tc>
          <w:tcPr>
            <w:tcW w:w="8535" w:type="dxa"/>
            <w:tcBorders>
              <w:top w:val="single" w:sz="4" w:space="0" w:color="FFFFFF" w:themeColor="background1"/>
            </w:tcBorders>
          </w:tcPr>
          <w:p w14:paraId="619BA32C" w14:textId="7115D8D3" w:rsidR="00514F6E" w:rsidRDefault="21180BEA" w:rsidP="00B60E86">
            <w:pPr>
              <w:pStyle w:val="ListParagraph"/>
              <w:numPr>
                <w:ilvl w:val="0"/>
                <w:numId w:val="322"/>
              </w:numPr>
              <w:rPr>
                <w:rFonts w:eastAsia="Arial" w:cs="Arial"/>
                <w:color w:val="000000" w:themeColor="text1"/>
                <w:szCs w:val="24"/>
              </w:rPr>
            </w:pPr>
            <w:r w:rsidRPr="52939237">
              <w:rPr>
                <w:rFonts w:eastAsia="Arial" w:cs="Arial"/>
                <w:color w:val="000000" w:themeColor="text1"/>
                <w:szCs w:val="24"/>
              </w:rPr>
              <w:t>Complete water audits to identify areas where water is being wasted and determine opportunities for reducing water consumption</w:t>
            </w:r>
          </w:p>
        </w:tc>
      </w:tr>
      <w:tr w:rsidR="00514F6E" w14:paraId="3887C3AF" w14:textId="77777777" w:rsidTr="41A90FB2">
        <w:trPr>
          <w:trHeight w:val="300"/>
        </w:trPr>
        <w:tc>
          <w:tcPr>
            <w:tcW w:w="825" w:type="dxa"/>
            <w:vMerge w:val="restart"/>
            <w:tcBorders>
              <w:top w:val="single" w:sz="4" w:space="0" w:color="FFFFFF" w:themeColor="background1"/>
            </w:tcBorders>
            <w:vAlign w:val="center"/>
          </w:tcPr>
          <w:p w14:paraId="7CC2EA5B" w14:textId="77777777" w:rsidR="00514F6E" w:rsidRDefault="21180BEA" w:rsidP="52939237">
            <w:pPr>
              <w:jc w:val="center"/>
              <w:rPr>
                <w:rFonts w:eastAsia="Arial" w:cs="Arial"/>
                <w:szCs w:val="24"/>
              </w:rPr>
            </w:pPr>
            <w:r w:rsidRPr="52939237">
              <w:rPr>
                <w:rFonts w:eastAsia="Arial" w:cs="Arial"/>
                <w:szCs w:val="24"/>
              </w:rPr>
              <w:t>07-2</w:t>
            </w:r>
          </w:p>
        </w:tc>
        <w:tc>
          <w:tcPr>
            <w:tcW w:w="3832" w:type="dxa"/>
            <w:vMerge w:val="restart"/>
            <w:tcBorders>
              <w:top w:val="single" w:sz="4" w:space="0" w:color="FFFFFF" w:themeColor="background1"/>
            </w:tcBorders>
            <w:vAlign w:val="center"/>
          </w:tcPr>
          <w:p w14:paraId="5CA58DBB"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 xml:space="preserve">Reduce water consumption on campus  </w:t>
            </w:r>
            <w:r w:rsidRPr="52939237">
              <w:rPr>
                <w:rStyle w:val="eop"/>
                <w:rFonts w:eastAsia="Arial" w:cs="Arial"/>
                <w:color w:val="000000" w:themeColor="text1"/>
                <w:szCs w:val="24"/>
              </w:rPr>
              <w:t> </w:t>
            </w:r>
          </w:p>
        </w:tc>
        <w:tc>
          <w:tcPr>
            <w:tcW w:w="8535" w:type="dxa"/>
            <w:tcBorders>
              <w:top w:val="single" w:sz="4" w:space="0" w:color="FFFFFF" w:themeColor="background1"/>
            </w:tcBorders>
          </w:tcPr>
          <w:p w14:paraId="563B35B2" w14:textId="3FA0C088" w:rsidR="00514F6E" w:rsidRDefault="21180BEA" w:rsidP="00B60E86">
            <w:pPr>
              <w:pStyle w:val="ListParagraph"/>
              <w:numPr>
                <w:ilvl w:val="0"/>
                <w:numId w:val="301"/>
              </w:numPr>
              <w:rPr>
                <w:rFonts w:eastAsia="Arial" w:cs="Arial"/>
                <w:color w:val="000000" w:themeColor="text1"/>
                <w:szCs w:val="24"/>
              </w:rPr>
            </w:pPr>
            <w:r w:rsidRPr="52939237">
              <w:rPr>
                <w:rFonts w:eastAsia="Arial" w:cs="Arial"/>
                <w:color w:val="000000" w:themeColor="text1"/>
                <w:szCs w:val="24"/>
              </w:rPr>
              <w:t xml:space="preserve">Conduct a water audit to identify plumbing fixtures, fittings, appliances, equipment, and systems that consume the most water, prioritizing replacements with </w:t>
            </w:r>
            <w:proofErr w:type="spellStart"/>
            <w:r w:rsidRPr="52939237">
              <w:rPr>
                <w:rFonts w:eastAsia="Arial" w:cs="Arial"/>
                <w:color w:val="000000" w:themeColor="text1"/>
                <w:szCs w:val="24"/>
              </w:rPr>
              <w:t>WaterSense</w:t>
            </w:r>
            <w:proofErr w:type="spellEnd"/>
            <w:r w:rsidRPr="52939237">
              <w:rPr>
                <w:rFonts w:eastAsia="Arial" w:cs="Arial"/>
                <w:color w:val="000000" w:themeColor="text1"/>
                <w:szCs w:val="24"/>
              </w:rPr>
              <w:t xml:space="preserve"> or Energy Star products</w:t>
            </w:r>
          </w:p>
        </w:tc>
      </w:tr>
      <w:tr w:rsidR="00514F6E" w14:paraId="5F082E32" w14:textId="77777777" w:rsidTr="41A90FB2">
        <w:trPr>
          <w:trHeight w:val="300"/>
        </w:trPr>
        <w:tc>
          <w:tcPr>
            <w:tcW w:w="825" w:type="dxa"/>
            <w:vMerge/>
            <w:vAlign w:val="center"/>
          </w:tcPr>
          <w:p w14:paraId="4B6AD821" w14:textId="77777777" w:rsidR="00514F6E" w:rsidRDefault="00514F6E"/>
        </w:tc>
        <w:tc>
          <w:tcPr>
            <w:tcW w:w="3832" w:type="dxa"/>
            <w:vMerge/>
            <w:vAlign w:val="center"/>
          </w:tcPr>
          <w:p w14:paraId="5CF255BC" w14:textId="77777777" w:rsidR="00514F6E" w:rsidRDefault="00514F6E"/>
        </w:tc>
        <w:tc>
          <w:tcPr>
            <w:tcW w:w="8535" w:type="dxa"/>
            <w:tcBorders>
              <w:top w:val="single" w:sz="4" w:space="0" w:color="FFFFFF" w:themeColor="background1"/>
            </w:tcBorders>
          </w:tcPr>
          <w:p w14:paraId="57CFEEC7" w14:textId="424A7146" w:rsidR="00514F6E" w:rsidRDefault="21180BEA" w:rsidP="00B60E86">
            <w:pPr>
              <w:pStyle w:val="ListParagraph"/>
              <w:numPr>
                <w:ilvl w:val="0"/>
                <w:numId w:val="301"/>
              </w:numPr>
              <w:rPr>
                <w:rFonts w:eastAsia="Arial" w:cs="Arial"/>
                <w:color w:val="000000" w:themeColor="text1"/>
                <w:szCs w:val="24"/>
              </w:rPr>
            </w:pPr>
            <w:r w:rsidRPr="52939237">
              <w:rPr>
                <w:rFonts w:eastAsia="Arial" w:cs="Arial"/>
                <w:color w:val="000000" w:themeColor="text1"/>
                <w:szCs w:val="24"/>
              </w:rPr>
              <w:t>Identify areas on campus where rainwater harvesting systems can be installed such as rooftops, parking lots, or green spaces. Design and build systems that collect rainwater and store it for later use in irrigation or other non-potable uses</w:t>
            </w:r>
            <w:r w:rsidR="69CB7E95" w:rsidRPr="52939237">
              <w:rPr>
                <w:rFonts w:eastAsia="Arial" w:cs="Arial"/>
                <w:color w:val="000000" w:themeColor="text1"/>
                <w:szCs w:val="24"/>
              </w:rPr>
              <w:t xml:space="preserve"> that the</w:t>
            </w:r>
            <w:r w:rsidRPr="52939237">
              <w:rPr>
                <w:rFonts w:eastAsia="Arial" w:cs="Arial"/>
                <w:color w:val="000000" w:themeColor="text1"/>
                <w:szCs w:val="24"/>
              </w:rPr>
              <w:t xml:space="preserve"> system </w:t>
            </w:r>
            <w:r w:rsidR="69CB7E95" w:rsidRPr="52939237">
              <w:rPr>
                <w:rFonts w:eastAsia="Arial" w:cs="Arial"/>
                <w:color w:val="000000" w:themeColor="text1"/>
                <w:szCs w:val="24"/>
              </w:rPr>
              <w:t>is compliant</w:t>
            </w:r>
            <w:r w:rsidRPr="52939237">
              <w:rPr>
                <w:rFonts w:eastAsia="Arial" w:cs="Arial"/>
                <w:color w:val="000000" w:themeColor="text1"/>
                <w:szCs w:val="24"/>
              </w:rPr>
              <w:t xml:space="preserve"> with local regulations</w:t>
            </w:r>
          </w:p>
        </w:tc>
      </w:tr>
      <w:tr w:rsidR="00514F6E" w14:paraId="2C1B4CF1" w14:textId="77777777" w:rsidTr="41A90FB2">
        <w:trPr>
          <w:trHeight w:val="300"/>
        </w:trPr>
        <w:tc>
          <w:tcPr>
            <w:tcW w:w="825" w:type="dxa"/>
            <w:vMerge/>
            <w:vAlign w:val="center"/>
          </w:tcPr>
          <w:p w14:paraId="57E10F33" w14:textId="77777777" w:rsidR="00514F6E" w:rsidRDefault="00514F6E"/>
        </w:tc>
        <w:tc>
          <w:tcPr>
            <w:tcW w:w="3832" w:type="dxa"/>
            <w:vMerge/>
            <w:vAlign w:val="center"/>
          </w:tcPr>
          <w:p w14:paraId="70110BF7" w14:textId="77777777" w:rsidR="00514F6E" w:rsidRDefault="00514F6E"/>
        </w:tc>
        <w:tc>
          <w:tcPr>
            <w:tcW w:w="8535" w:type="dxa"/>
            <w:tcBorders>
              <w:top w:val="single" w:sz="4" w:space="0" w:color="FFFFFF" w:themeColor="background1"/>
            </w:tcBorders>
          </w:tcPr>
          <w:p w14:paraId="5904E6E9" w14:textId="58068936" w:rsidR="00514F6E" w:rsidRDefault="21180BEA" w:rsidP="00B60E86">
            <w:pPr>
              <w:pStyle w:val="ListParagraph"/>
              <w:numPr>
                <w:ilvl w:val="0"/>
                <w:numId w:val="301"/>
              </w:numPr>
              <w:rPr>
                <w:rFonts w:eastAsia="Arial" w:cs="Arial"/>
                <w:color w:val="000000" w:themeColor="text1"/>
                <w:szCs w:val="24"/>
              </w:rPr>
            </w:pPr>
            <w:r w:rsidRPr="52939237">
              <w:rPr>
                <w:rFonts w:eastAsia="Arial" w:cs="Arial"/>
                <w:color w:val="000000" w:themeColor="text1"/>
                <w:szCs w:val="24"/>
              </w:rPr>
              <w:t>Identify areas on campus where natural wastewater treatment systems can be installed, such as near dormitories or athletic fields. Design and build systems that use plants, microbes, and natural processes to treat blackwater and graywater and recycle it into high-quality reclaimed water. Develop a plan for maintenance and ensure that the system is compliant with local regulations</w:t>
            </w:r>
          </w:p>
        </w:tc>
      </w:tr>
      <w:tr w:rsidR="00514F6E" w14:paraId="63D448A0" w14:textId="77777777" w:rsidTr="41A90FB2">
        <w:trPr>
          <w:trHeight w:val="300"/>
        </w:trPr>
        <w:tc>
          <w:tcPr>
            <w:tcW w:w="825" w:type="dxa"/>
            <w:vMerge/>
            <w:vAlign w:val="center"/>
          </w:tcPr>
          <w:p w14:paraId="2E637A4A" w14:textId="77777777" w:rsidR="00514F6E" w:rsidRDefault="00514F6E"/>
        </w:tc>
        <w:tc>
          <w:tcPr>
            <w:tcW w:w="3832" w:type="dxa"/>
            <w:vMerge/>
            <w:vAlign w:val="center"/>
          </w:tcPr>
          <w:p w14:paraId="39574053" w14:textId="77777777" w:rsidR="00514F6E" w:rsidRDefault="00514F6E"/>
        </w:tc>
        <w:tc>
          <w:tcPr>
            <w:tcW w:w="8535" w:type="dxa"/>
            <w:tcBorders>
              <w:top w:val="single" w:sz="4" w:space="0" w:color="FFFFFF" w:themeColor="background1"/>
            </w:tcBorders>
          </w:tcPr>
          <w:p w14:paraId="634B8904" w14:textId="77777777" w:rsidR="00514F6E" w:rsidRDefault="21180BEA" w:rsidP="00B60E86">
            <w:pPr>
              <w:pStyle w:val="ListParagraph"/>
              <w:numPr>
                <w:ilvl w:val="0"/>
                <w:numId w:val="301"/>
              </w:numPr>
              <w:rPr>
                <w:rFonts w:eastAsia="Arial" w:cs="Arial"/>
                <w:color w:val="000000" w:themeColor="text1"/>
                <w:szCs w:val="24"/>
              </w:rPr>
            </w:pPr>
            <w:r w:rsidRPr="52939237">
              <w:rPr>
                <w:rFonts w:eastAsia="Arial" w:cs="Arial"/>
                <w:color w:val="000000" w:themeColor="text1"/>
                <w:szCs w:val="24"/>
              </w:rPr>
              <w:t xml:space="preserve">Create a living laboratory on campus that demonstrates sustainable water practices and engages students in learning and research opportunities related to water conservation. This can include installing water-efficient </w:t>
            </w:r>
            <w:r w:rsidRPr="52939237">
              <w:rPr>
                <w:rFonts w:eastAsia="Arial" w:cs="Arial"/>
                <w:color w:val="000000" w:themeColor="text1"/>
                <w:szCs w:val="24"/>
              </w:rPr>
              <w:lastRenderedPageBreak/>
              <w:t>fixtures and appliances, rainwater harvesting, natural wastewater treatment systems, educational signage, and workshops. Monitor and evaluate the effectiveness of the living laboratory in promoting water conservation and engagement</w:t>
            </w:r>
          </w:p>
        </w:tc>
      </w:tr>
      <w:tr w:rsidR="00514F6E" w14:paraId="5F13D75E" w14:textId="77777777" w:rsidTr="41A90FB2">
        <w:trPr>
          <w:trHeight w:val="300"/>
        </w:trPr>
        <w:tc>
          <w:tcPr>
            <w:tcW w:w="825" w:type="dxa"/>
            <w:vMerge w:val="restart"/>
            <w:tcBorders>
              <w:top w:val="single" w:sz="4" w:space="0" w:color="FFFFFF" w:themeColor="background1"/>
            </w:tcBorders>
            <w:vAlign w:val="center"/>
          </w:tcPr>
          <w:p w14:paraId="61F30AB9" w14:textId="77777777" w:rsidR="00514F6E" w:rsidRDefault="21180BEA" w:rsidP="52939237">
            <w:pPr>
              <w:jc w:val="center"/>
              <w:rPr>
                <w:rFonts w:eastAsia="Arial" w:cs="Arial"/>
                <w:szCs w:val="24"/>
              </w:rPr>
            </w:pPr>
            <w:r w:rsidRPr="52939237">
              <w:rPr>
                <w:rFonts w:eastAsia="Arial" w:cs="Arial"/>
                <w:szCs w:val="24"/>
              </w:rPr>
              <w:lastRenderedPageBreak/>
              <w:t>07-3</w:t>
            </w:r>
          </w:p>
        </w:tc>
        <w:tc>
          <w:tcPr>
            <w:tcW w:w="3832" w:type="dxa"/>
            <w:vMerge w:val="restart"/>
            <w:tcBorders>
              <w:top w:val="single" w:sz="4" w:space="0" w:color="FFFFFF" w:themeColor="background1"/>
            </w:tcBorders>
            <w:vAlign w:val="center"/>
          </w:tcPr>
          <w:p w14:paraId="43EF4AED" w14:textId="7ABA3349" w:rsidR="00514F6E" w:rsidRDefault="21180BEA" w:rsidP="00F86DA3">
            <w:pPr>
              <w:rPr>
                <w:rFonts w:eastAsia="Arial" w:cs="Arial"/>
                <w:szCs w:val="24"/>
              </w:rPr>
            </w:pPr>
            <w:r w:rsidRPr="52939237">
              <w:rPr>
                <w:rStyle w:val="normaltextrun"/>
                <w:rFonts w:eastAsia="Arial" w:cs="Arial"/>
                <w:color w:val="000000" w:themeColor="text1"/>
                <w:szCs w:val="24"/>
              </w:rPr>
              <w:t xml:space="preserve">Manage stormwater on campus  </w:t>
            </w:r>
            <w:r w:rsidRPr="52939237">
              <w:rPr>
                <w:rStyle w:val="eop"/>
                <w:rFonts w:eastAsia="Arial" w:cs="Arial"/>
                <w:color w:val="000000" w:themeColor="text1"/>
                <w:szCs w:val="24"/>
              </w:rPr>
              <w:t> </w:t>
            </w:r>
          </w:p>
        </w:tc>
        <w:tc>
          <w:tcPr>
            <w:tcW w:w="8535" w:type="dxa"/>
            <w:tcBorders>
              <w:top w:val="single" w:sz="4" w:space="0" w:color="FFFFFF" w:themeColor="background1"/>
            </w:tcBorders>
          </w:tcPr>
          <w:p w14:paraId="4E1A3944" w14:textId="77777777" w:rsidR="00514F6E" w:rsidRDefault="21180BEA" w:rsidP="00B60E86">
            <w:pPr>
              <w:pStyle w:val="ListParagraph"/>
              <w:numPr>
                <w:ilvl w:val="0"/>
                <w:numId w:val="300"/>
              </w:numPr>
              <w:rPr>
                <w:rFonts w:eastAsia="Arial" w:cs="Arial"/>
                <w:color w:val="000000" w:themeColor="text1"/>
                <w:szCs w:val="24"/>
              </w:rPr>
            </w:pPr>
            <w:r w:rsidRPr="52939237">
              <w:rPr>
                <w:rFonts w:eastAsia="Arial" w:cs="Arial"/>
                <w:color w:val="000000" w:themeColor="text1"/>
                <w:szCs w:val="24"/>
              </w:rPr>
              <w:t>Conduct stormwater modeling to assess the impacts of runoff and floodwater. This will help address infrastructure and development needs relating to water control, as well as inform stormwater policies and management plans</w:t>
            </w:r>
          </w:p>
        </w:tc>
      </w:tr>
      <w:tr w:rsidR="00514F6E" w14:paraId="2C302385" w14:textId="77777777" w:rsidTr="41A90FB2">
        <w:trPr>
          <w:trHeight w:val="300"/>
        </w:trPr>
        <w:tc>
          <w:tcPr>
            <w:tcW w:w="825" w:type="dxa"/>
            <w:vMerge/>
            <w:vAlign w:val="center"/>
          </w:tcPr>
          <w:p w14:paraId="173A200C" w14:textId="77777777" w:rsidR="00514F6E" w:rsidRDefault="00514F6E"/>
        </w:tc>
        <w:tc>
          <w:tcPr>
            <w:tcW w:w="3832" w:type="dxa"/>
            <w:vMerge/>
            <w:vAlign w:val="center"/>
          </w:tcPr>
          <w:p w14:paraId="2BEC193E" w14:textId="77777777" w:rsidR="00514F6E" w:rsidRDefault="00514F6E"/>
        </w:tc>
        <w:tc>
          <w:tcPr>
            <w:tcW w:w="8535" w:type="dxa"/>
            <w:tcBorders>
              <w:top w:val="single" w:sz="4" w:space="0" w:color="FFFFFF" w:themeColor="background1"/>
            </w:tcBorders>
          </w:tcPr>
          <w:p w14:paraId="1B9131CC" w14:textId="77777777" w:rsidR="00514F6E" w:rsidRDefault="21180BEA" w:rsidP="00B60E86">
            <w:pPr>
              <w:pStyle w:val="ListParagraph"/>
              <w:numPr>
                <w:ilvl w:val="0"/>
                <w:numId w:val="300"/>
              </w:numPr>
              <w:rPr>
                <w:rFonts w:eastAsia="Arial" w:cs="Arial"/>
                <w:color w:val="000000" w:themeColor="text1"/>
                <w:szCs w:val="24"/>
              </w:rPr>
            </w:pPr>
            <w:r w:rsidRPr="52939237">
              <w:rPr>
                <w:rFonts w:eastAsia="Arial" w:cs="Arial"/>
                <w:color w:val="000000" w:themeColor="text1"/>
                <w:szCs w:val="24"/>
              </w:rPr>
              <w:t>Develop a stormwater management policy and plan, catering to the needs of runoff reduction and flood mitigation to prevent negative impacts of rainfall events to campus infrastructure</w:t>
            </w:r>
          </w:p>
        </w:tc>
      </w:tr>
      <w:tr w:rsidR="00514F6E" w14:paraId="12CBF68E" w14:textId="77777777" w:rsidTr="41A90FB2">
        <w:trPr>
          <w:trHeight w:val="300"/>
        </w:trPr>
        <w:tc>
          <w:tcPr>
            <w:tcW w:w="825" w:type="dxa"/>
            <w:vMerge/>
            <w:vAlign w:val="center"/>
          </w:tcPr>
          <w:p w14:paraId="4DCF78F0" w14:textId="77777777" w:rsidR="00514F6E" w:rsidRDefault="00514F6E"/>
        </w:tc>
        <w:tc>
          <w:tcPr>
            <w:tcW w:w="3832" w:type="dxa"/>
            <w:vMerge/>
            <w:vAlign w:val="center"/>
          </w:tcPr>
          <w:p w14:paraId="2B5F5DF0" w14:textId="77777777" w:rsidR="00514F6E" w:rsidRDefault="00514F6E"/>
        </w:tc>
        <w:tc>
          <w:tcPr>
            <w:tcW w:w="8535" w:type="dxa"/>
            <w:tcBorders>
              <w:top w:val="single" w:sz="4" w:space="0" w:color="FFFFFF" w:themeColor="background1"/>
            </w:tcBorders>
          </w:tcPr>
          <w:p w14:paraId="04A3965C" w14:textId="77777777" w:rsidR="00514F6E" w:rsidRDefault="1D5D104F" w:rsidP="00B60E86">
            <w:pPr>
              <w:pStyle w:val="ListParagraph"/>
              <w:numPr>
                <w:ilvl w:val="0"/>
                <w:numId w:val="300"/>
              </w:numPr>
              <w:rPr>
                <w:rFonts w:eastAsia="Arial" w:cs="Arial"/>
                <w:color w:val="000000" w:themeColor="text1"/>
                <w:szCs w:val="24"/>
              </w:rPr>
            </w:pPr>
            <w:r w:rsidRPr="12DB48A2">
              <w:rPr>
                <w:rFonts w:eastAsia="Arial" w:cs="Arial"/>
                <w:color w:val="000000" w:themeColor="text1"/>
                <w:szCs w:val="24"/>
              </w:rPr>
              <w:t xml:space="preserve">Retrofit existing hardscapes and conform new development to adhere to </w:t>
            </w:r>
            <w:bookmarkStart w:id="27" w:name="_Int_iM0DaDdr"/>
            <w:r w:rsidRPr="12DB48A2">
              <w:rPr>
                <w:rFonts w:eastAsia="Arial" w:cs="Arial"/>
                <w:color w:val="000000" w:themeColor="text1"/>
                <w:szCs w:val="24"/>
              </w:rPr>
              <w:t>low impact</w:t>
            </w:r>
            <w:bookmarkEnd w:id="27"/>
            <w:r w:rsidRPr="12DB48A2">
              <w:rPr>
                <w:rFonts w:eastAsia="Arial" w:cs="Arial"/>
                <w:color w:val="000000" w:themeColor="text1"/>
                <w:szCs w:val="24"/>
              </w:rPr>
              <w:t xml:space="preserve"> development (LID) standards. Integrating practices like permeable pavement, vegetation buffers, bioswales, etc. into new campus construction will reduce and manage stormwater runoff, thereby minimizing flooding and negative impacts on other facets of campus infrastructure</w:t>
            </w:r>
          </w:p>
        </w:tc>
      </w:tr>
      <w:tr w:rsidR="00514F6E" w14:paraId="6A1DE311" w14:textId="77777777" w:rsidTr="41A90FB2">
        <w:trPr>
          <w:trHeight w:val="300"/>
        </w:trPr>
        <w:tc>
          <w:tcPr>
            <w:tcW w:w="825" w:type="dxa"/>
            <w:vMerge/>
            <w:vAlign w:val="center"/>
          </w:tcPr>
          <w:p w14:paraId="35BE62BA" w14:textId="77777777" w:rsidR="00514F6E" w:rsidRDefault="00514F6E"/>
        </w:tc>
        <w:tc>
          <w:tcPr>
            <w:tcW w:w="3832" w:type="dxa"/>
            <w:vMerge/>
            <w:vAlign w:val="center"/>
          </w:tcPr>
          <w:p w14:paraId="63DE5BCD" w14:textId="77777777" w:rsidR="00514F6E" w:rsidRDefault="00514F6E"/>
        </w:tc>
        <w:tc>
          <w:tcPr>
            <w:tcW w:w="8535" w:type="dxa"/>
            <w:tcBorders>
              <w:top w:val="single" w:sz="4" w:space="0" w:color="FFFFFF" w:themeColor="background1"/>
            </w:tcBorders>
          </w:tcPr>
          <w:p w14:paraId="6474A654" w14:textId="77777777" w:rsidR="00514F6E" w:rsidRDefault="21180BEA" w:rsidP="00B60E86">
            <w:pPr>
              <w:pStyle w:val="ListParagraph"/>
              <w:numPr>
                <w:ilvl w:val="0"/>
                <w:numId w:val="300"/>
              </w:numPr>
              <w:rPr>
                <w:rFonts w:eastAsia="Arial" w:cs="Arial"/>
                <w:color w:val="000000" w:themeColor="text1"/>
                <w:szCs w:val="24"/>
              </w:rPr>
            </w:pPr>
            <w:r w:rsidRPr="52939237">
              <w:rPr>
                <w:rFonts w:eastAsia="Arial" w:cs="Arial"/>
                <w:color w:val="000000" w:themeColor="text1"/>
                <w:szCs w:val="24"/>
              </w:rPr>
              <w:t>Identify areas on campus where rainwater harvesting systems can be installed, such as rooftops, parking lots, or green spaces. Design and build systems that collect rainwater and store it for later use in irrigation or other non-potable uses. Develop a plan for maintenance and ensure that the system is compliant with local regulations.</w:t>
            </w:r>
          </w:p>
        </w:tc>
      </w:tr>
      <w:tr w:rsidR="00514F6E" w14:paraId="6AEF8EF2" w14:textId="77777777" w:rsidTr="41A90FB2">
        <w:trPr>
          <w:trHeight w:val="300"/>
        </w:trPr>
        <w:tc>
          <w:tcPr>
            <w:tcW w:w="825" w:type="dxa"/>
            <w:vMerge/>
            <w:vAlign w:val="center"/>
          </w:tcPr>
          <w:p w14:paraId="179CFB5D" w14:textId="77777777" w:rsidR="00514F6E" w:rsidRDefault="00514F6E"/>
        </w:tc>
        <w:tc>
          <w:tcPr>
            <w:tcW w:w="3832" w:type="dxa"/>
            <w:vMerge/>
            <w:vAlign w:val="center"/>
          </w:tcPr>
          <w:p w14:paraId="7C63DFBF" w14:textId="77777777" w:rsidR="00514F6E" w:rsidRDefault="00514F6E"/>
        </w:tc>
        <w:tc>
          <w:tcPr>
            <w:tcW w:w="8535" w:type="dxa"/>
            <w:tcBorders>
              <w:top w:val="single" w:sz="4" w:space="0" w:color="FFFFFF" w:themeColor="background1"/>
            </w:tcBorders>
          </w:tcPr>
          <w:p w14:paraId="1E8B8EBC" w14:textId="7A69A307" w:rsidR="00514F6E" w:rsidRDefault="21180BEA" w:rsidP="00B60E86">
            <w:pPr>
              <w:pStyle w:val="ListParagraph"/>
              <w:numPr>
                <w:ilvl w:val="0"/>
                <w:numId w:val="300"/>
              </w:numPr>
              <w:rPr>
                <w:rFonts w:eastAsia="Arial" w:cs="Arial"/>
                <w:color w:val="000000" w:themeColor="text1"/>
                <w:szCs w:val="24"/>
              </w:rPr>
            </w:pPr>
            <w:r w:rsidRPr="52939237">
              <w:rPr>
                <w:rFonts w:eastAsia="Arial" w:cs="Arial"/>
                <w:color w:val="000000" w:themeColor="text1"/>
                <w:szCs w:val="24"/>
              </w:rPr>
              <w:t xml:space="preserve">Create a living laboratory on campus that demonstrates sustainable </w:t>
            </w:r>
            <w:r w:rsidR="26EADC29" w:rsidRPr="52939237">
              <w:rPr>
                <w:rFonts w:eastAsia="Arial" w:cs="Arial"/>
                <w:color w:val="000000" w:themeColor="text1"/>
                <w:szCs w:val="24"/>
              </w:rPr>
              <w:t xml:space="preserve">stormwater </w:t>
            </w:r>
            <w:r w:rsidRPr="52939237">
              <w:rPr>
                <w:rFonts w:eastAsia="Arial" w:cs="Arial"/>
                <w:color w:val="000000" w:themeColor="text1"/>
                <w:szCs w:val="24"/>
              </w:rPr>
              <w:t>practices and engages students in learning and research opportunities related to water conservation</w:t>
            </w:r>
          </w:p>
        </w:tc>
      </w:tr>
      <w:tr w:rsidR="00514F6E" w14:paraId="0EF02EC0" w14:textId="77777777" w:rsidTr="41A90FB2">
        <w:trPr>
          <w:trHeight w:val="300"/>
        </w:trPr>
        <w:tc>
          <w:tcPr>
            <w:tcW w:w="13192" w:type="dxa"/>
            <w:gridSpan w:val="3"/>
            <w:tcBorders>
              <w:bottom w:val="single" w:sz="4" w:space="0" w:color="FFFFFF" w:themeColor="background1"/>
            </w:tcBorders>
            <w:shd w:val="clear" w:color="auto" w:fill="C8102E"/>
          </w:tcPr>
          <w:p w14:paraId="034BD327"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Waste</w:t>
            </w:r>
          </w:p>
        </w:tc>
      </w:tr>
      <w:tr w:rsidR="00514F6E" w14:paraId="7BB347A6"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2F3E3C58"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19DB61E"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1A604E94" w14:textId="77777777" w:rsidR="00514F6E" w:rsidRDefault="21180BEA" w:rsidP="52939237">
            <w:pPr>
              <w:rPr>
                <w:rFonts w:eastAsia="Arial" w:cs="Arial"/>
                <w:b/>
                <w:bCs/>
                <w:szCs w:val="24"/>
              </w:rPr>
            </w:pPr>
            <w:r w:rsidRPr="52939237">
              <w:rPr>
                <w:rFonts w:eastAsia="Arial" w:cs="Arial"/>
                <w:b/>
                <w:bCs/>
                <w:szCs w:val="24"/>
              </w:rPr>
              <w:t>Action(s)</w:t>
            </w:r>
          </w:p>
        </w:tc>
      </w:tr>
      <w:tr w:rsidR="00514F6E" w14:paraId="1AE24E17" w14:textId="77777777" w:rsidTr="41A90FB2">
        <w:trPr>
          <w:trHeight w:val="317"/>
        </w:trPr>
        <w:tc>
          <w:tcPr>
            <w:tcW w:w="825" w:type="dxa"/>
            <w:tcBorders>
              <w:top w:val="single" w:sz="4" w:space="0" w:color="FFFFFF" w:themeColor="background1"/>
            </w:tcBorders>
            <w:vAlign w:val="center"/>
          </w:tcPr>
          <w:p w14:paraId="27D0A660" w14:textId="77777777" w:rsidR="00514F6E" w:rsidRDefault="21180BEA" w:rsidP="52939237">
            <w:pPr>
              <w:jc w:val="center"/>
              <w:rPr>
                <w:rFonts w:eastAsia="Arial" w:cs="Arial"/>
                <w:szCs w:val="24"/>
              </w:rPr>
            </w:pPr>
            <w:r w:rsidRPr="52939237">
              <w:rPr>
                <w:rFonts w:eastAsia="Arial" w:cs="Arial"/>
                <w:szCs w:val="24"/>
              </w:rPr>
              <w:t>08-1</w:t>
            </w:r>
          </w:p>
        </w:tc>
        <w:tc>
          <w:tcPr>
            <w:tcW w:w="3832" w:type="dxa"/>
            <w:tcBorders>
              <w:top w:val="single" w:sz="4" w:space="0" w:color="FFFFFF" w:themeColor="background1"/>
            </w:tcBorders>
            <w:vAlign w:val="center"/>
          </w:tcPr>
          <w:p w14:paraId="0A8B84E0"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Conduct a comprehensive waste audit to determine types and percentages of waste streams generated on campus and calculate the maximum waste diversion possible for NIU</w:t>
            </w:r>
          </w:p>
        </w:tc>
        <w:tc>
          <w:tcPr>
            <w:tcW w:w="8535" w:type="dxa"/>
            <w:tcBorders>
              <w:top w:val="single" w:sz="4" w:space="0" w:color="FFFFFF" w:themeColor="background1"/>
            </w:tcBorders>
          </w:tcPr>
          <w:p w14:paraId="25752A3E" w14:textId="77777777" w:rsidR="00514F6E" w:rsidRDefault="21180BEA" w:rsidP="00B60E86">
            <w:pPr>
              <w:pStyle w:val="ListParagraph"/>
              <w:numPr>
                <w:ilvl w:val="0"/>
                <w:numId w:val="321"/>
              </w:numPr>
              <w:rPr>
                <w:rStyle w:val="normaltextrun"/>
                <w:rFonts w:eastAsia="Arial" w:cs="Arial"/>
                <w:color w:val="000000" w:themeColor="text1"/>
                <w:szCs w:val="24"/>
              </w:rPr>
            </w:pPr>
            <w:r w:rsidRPr="52939237">
              <w:rPr>
                <w:rStyle w:val="normaltextrun"/>
                <w:rFonts w:eastAsia="Arial" w:cs="Arial"/>
                <w:color w:val="000000" w:themeColor="text1"/>
                <w:szCs w:val="24"/>
              </w:rPr>
              <w:t>Retain an outside contractor to conduct the waste audit</w:t>
            </w:r>
          </w:p>
        </w:tc>
      </w:tr>
      <w:tr w:rsidR="00514F6E" w14:paraId="78EB97F0" w14:textId="77777777" w:rsidTr="41A90FB2">
        <w:trPr>
          <w:trHeight w:val="300"/>
        </w:trPr>
        <w:tc>
          <w:tcPr>
            <w:tcW w:w="825" w:type="dxa"/>
            <w:vMerge w:val="restart"/>
            <w:tcBorders>
              <w:top w:val="single" w:sz="4" w:space="0" w:color="FFFFFF" w:themeColor="background1"/>
            </w:tcBorders>
            <w:vAlign w:val="center"/>
          </w:tcPr>
          <w:p w14:paraId="76DA795B" w14:textId="77777777" w:rsidR="00514F6E" w:rsidRDefault="21180BEA" w:rsidP="52939237">
            <w:pPr>
              <w:jc w:val="center"/>
              <w:rPr>
                <w:rFonts w:eastAsia="Arial" w:cs="Arial"/>
                <w:szCs w:val="24"/>
              </w:rPr>
            </w:pPr>
            <w:r w:rsidRPr="52939237">
              <w:rPr>
                <w:rFonts w:eastAsia="Arial" w:cs="Arial"/>
                <w:szCs w:val="24"/>
              </w:rPr>
              <w:lastRenderedPageBreak/>
              <w:t>08-2</w:t>
            </w:r>
          </w:p>
        </w:tc>
        <w:tc>
          <w:tcPr>
            <w:tcW w:w="3832" w:type="dxa"/>
            <w:vMerge w:val="restart"/>
            <w:tcBorders>
              <w:top w:val="single" w:sz="4" w:space="0" w:color="FFFFFF" w:themeColor="background1"/>
            </w:tcBorders>
            <w:vAlign w:val="center"/>
          </w:tcPr>
          <w:p w14:paraId="366E9052" w14:textId="509EA666" w:rsidR="00514F6E" w:rsidRDefault="21180BEA" w:rsidP="52939237">
            <w:pPr>
              <w:jc w:val="center"/>
              <w:rPr>
                <w:rFonts w:eastAsia="Arial" w:cs="Arial"/>
                <w:szCs w:val="24"/>
              </w:rPr>
            </w:pPr>
            <w:r w:rsidRPr="52939237">
              <w:rPr>
                <w:rStyle w:val="normaltextrun"/>
                <w:rFonts w:eastAsia="Arial" w:cs="Arial"/>
                <w:color w:val="000000" w:themeColor="text1"/>
                <w:szCs w:val="24"/>
              </w:rPr>
              <w:t>Achieve short term waste diversion rate of 40% mandated by 415 ILCS 20/3.1. Achieve long term waste diversion rate of 100% (zero waste) or the calculated maximum waste diversion rate</w:t>
            </w:r>
          </w:p>
        </w:tc>
        <w:tc>
          <w:tcPr>
            <w:tcW w:w="8535" w:type="dxa"/>
            <w:tcBorders>
              <w:top w:val="single" w:sz="4" w:space="0" w:color="FFFFFF" w:themeColor="background1"/>
            </w:tcBorders>
          </w:tcPr>
          <w:p w14:paraId="4AA361CB" w14:textId="77777777" w:rsidR="00514F6E" w:rsidRDefault="21180BEA" w:rsidP="00B60E86">
            <w:pPr>
              <w:pStyle w:val="ListParagraph"/>
              <w:numPr>
                <w:ilvl w:val="0"/>
                <w:numId w:val="299"/>
              </w:numPr>
              <w:rPr>
                <w:rStyle w:val="normaltextrun"/>
                <w:rFonts w:eastAsia="Arial" w:cs="Arial"/>
                <w:color w:val="000000" w:themeColor="text1"/>
                <w:szCs w:val="24"/>
              </w:rPr>
            </w:pPr>
            <w:r w:rsidRPr="52939237">
              <w:rPr>
                <w:rStyle w:val="normaltextrun"/>
                <w:rFonts w:eastAsia="Arial" w:cs="Arial"/>
                <w:color w:val="000000" w:themeColor="text1"/>
                <w:szCs w:val="24"/>
              </w:rPr>
              <w:t>Partner with university stakeholders and establish methods to reduce/reuse/recycle materials before they enter the landfill</w:t>
            </w:r>
          </w:p>
        </w:tc>
      </w:tr>
      <w:tr w:rsidR="00514F6E" w14:paraId="173A7EAE" w14:textId="77777777" w:rsidTr="41A90FB2">
        <w:trPr>
          <w:trHeight w:val="300"/>
        </w:trPr>
        <w:tc>
          <w:tcPr>
            <w:tcW w:w="825" w:type="dxa"/>
            <w:vMerge/>
            <w:vAlign w:val="center"/>
          </w:tcPr>
          <w:p w14:paraId="0130C14F" w14:textId="77777777" w:rsidR="00514F6E" w:rsidRDefault="00514F6E"/>
        </w:tc>
        <w:tc>
          <w:tcPr>
            <w:tcW w:w="3832" w:type="dxa"/>
            <w:vMerge/>
            <w:vAlign w:val="center"/>
          </w:tcPr>
          <w:p w14:paraId="4674B590" w14:textId="77777777" w:rsidR="00514F6E" w:rsidRDefault="00514F6E"/>
        </w:tc>
        <w:tc>
          <w:tcPr>
            <w:tcW w:w="8535" w:type="dxa"/>
            <w:tcBorders>
              <w:top w:val="single" w:sz="4" w:space="0" w:color="FFFFFF" w:themeColor="background1"/>
            </w:tcBorders>
          </w:tcPr>
          <w:p w14:paraId="06662232" w14:textId="77777777" w:rsidR="00514F6E" w:rsidRDefault="21180BEA" w:rsidP="00B60E86">
            <w:pPr>
              <w:pStyle w:val="ListParagraph"/>
              <w:numPr>
                <w:ilvl w:val="0"/>
                <w:numId w:val="299"/>
              </w:numPr>
              <w:rPr>
                <w:rStyle w:val="normaltextrun"/>
                <w:rFonts w:eastAsia="Arial" w:cs="Arial"/>
                <w:color w:val="000000" w:themeColor="text1"/>
                <w:szCs w:val="24"/>
              </w:rPr>
            </w:pPr>
            <w:r w:rsidRPr="52939237">
              <w:rPr>
                <w:rStyle w:val="normaltextrun"/>
                <w:rFonts w:eastAsia="Arial" w:cs="Arial"/>
                <w:color w:val="000000" w:themeColor="text1"/>
                <w:szCs w:val="24"/>
              </w:rPr>
              <w:t>Develop a food waste recycling/composting program</w:t>
            </w:r>
          </w:p>
        </w:tc>
      </w:tr>
      <w:tr w:rsidR="00514F6E" w14:paraId="511DC0C0" w14:textId="77777777" w:rsidTr="41A90FB2">
        <w:trPr>
          <w:trHeight w:val="300"/>
        </w:trPr>
        <w:tc>
          <w:tcPr>
            <w:tcW w:w="825" w:type="dxa"/>
            <w:vMerge/>
            <w:vAlign w:val="center"/>
          </w:tcPr>
          <w:p w14:paraId="3A1A9AA0" w14:textId="77777777" w:rsidR="00514F6E" w:rsidRDefault="00514F6E"/>
        </w:tc>
        <w:tc>
          <w:tcPr>
            <w:tcW w:w="3832" w:type="dxa"/>
            <w:vMerge/>
            <w:vAlign w:val="center"/>
          </w:tcPr>
          <w:p w14:paraId="29AAB58E" w14:textId="77777777" w:rsidR="00514F6E" w:rsidRDefault="00514F6E"/>
        </w:tc>
        <w:tc>
          <w:tcPr>
            <w:tcW w:w="8535" w:type="dxa"/>
            <w:tcBorders>
              <w:top w:val="single" w:sz="4" w:space="0" w:color="FFFFFF" w:themeColor="background1"/>
            </w:tcBorders>
          </w:tcPr>
          <w:p w14:paraId="1503E2BA" w14:textId="77777777" w:rsidR="00514F6E" w:rsidRDefault="21180BEA" w:rsidP="00B60E86">
            <w:pPr>
              <w:pStyle w:val="ListParagraph"/>
              <w:numPr>
                <w:ilvl w:val="0"/>
                <w:numId w:val="299"/>
              </w:numPr>
              <w:rPr>
                <w:rStyle w:val="normaltextrun"/>
                <w:rFonts w:eastAsia="Arial" w:cs="Arial"/>
                <w:color w:val="000000" w:themeColor="text1"/>
                <w:szCs w:val="24"/>
              </w:rPr>
            </w:pPr>
            <w:r w:rsidRPr="52939237">
              <w:rPr>
                <w:rStyle w:val="normaltextrun"/>
                <w:rFonts w:eastAsia="Arial" w:cs="Arial"/>
                <w:color w:val="000000" w:themeColor="text1"/>
                <w:szCs w:val="24"/>
              </w:rPr>
              <w:t>Develop a policy that bans or eliminates the on-site sakes and distribution of at least one type of disposal plastics (e.g., plastic bags and utensils) on campus</w:t>
            </w:r>
          </w:p>
        </w:tc>
      </w:tr>
      <w:tr w:rsidR="00514F6E" w14:paraId="60EBAB8A" w14:textId="77777777" w:rsidTr="41A90FB2">
        <w:trPr>
          <w:trHeight w:val="300"/>
        </w:trPr>
        <w:tc>
          <w:tcPr>
            <w:tcW w:w="825" w:type="dxa"/>
            <w:vMerge/>
            <w:vAlign w:val="center"/>
          </w:tcPr>
          <w:p w14:paraId="7D787504" w14:textId="77777777" w:rsidR="00514F6E" w:rsidRDefault="00514F6E"/>
        </w:tc>
        <w:tc>
          <w:tcPr>
            <w:tcW w:w="3832" w:type="dxa"/>
            <w:vMerge/>
            <w:vAlign w:val="center"/>
          </w:tcPr>
          <w:p w14:paraId="112E108B" w14:textId="77777777" w:rsidR="00514F6E" w:rsidRDefault="00514F6E"/>
        </w:tc>
        <w:tc>
          <w:tcPr>
            <w:tcW w:w="8535" w:type="dxa"/>
            <w:tcBorders>
              <w:top w:val="single" w:sz="4" w:space="0" w:color="FFFFFF" w:themeColor="background1"/>
            </w:tcBorders>
          </w:tcPr>
          <w:p w14:paraId="2F3D622A" w14:textId="764A806F" w:rsidR="00514F6E" w:rsidRDefault="21180BEA" w:rsidP="00B60E86">
            <w:pPr>
              <w:pStyle w:val="ListParagraph"/>
              <w:numPr>
                <w:ilvl w:val="0"/>
                <w:numId w:val="299"/>
              </w:numPr>
              <w:rPr>
                <w:rFonts w:eastAsia="Arial" w:cs="Arial"/>
                <w:color w:val="000000" w:themeColor="text1"/>
                <w:szCs w:val="24"/>
              </w:rPr>
            </w:pPr>
            <w:r w:rsidRPr="52939237">
              <w:rPr>
                <w:rStyle w:val="normaltextrun"/>
                <w:rFonts w:eastAsia="Arial" w:cs="Arial"/>
                <w:color w:val="000000" w:themeColor="text1"/>
                <w:szCs w:val="24"/>
              </w:rPr>
              <w:t>Develop a construction and demolition waste management program</w:t>
            </w:r>
          </w:p>
        </w:tc>
      </w:tr>
      <w:tr w:rsidR="00514F6E" w14:paraId="2052CDCD" w14:textId="77777777" w:rsidTr="41A90FB2">
        <w:trPr>
          <w:trHeight w:val="300"/>
        </w:trPr>
        <w:tc>
          <w:tcPr>
            <w:tcW w:w="825" w:type="dxa"/>
            <w:vMerge/>
            <w:vAlign w:val="center"/>
          </w:tcPr>
          <w:p w14:paraId="4C20B582" w14:textId="77777777" w:rsidR="00514F6E" w:rsidRDefault="00514F6E"/>
        </w:tc>
        <w:tc>
          <w:tcPr>
            <w:tcW w:w="3832" w:type="dxa"/>
            <w:vMerge/>
            <w:vAlign w:val="center"/>
          </w:tcPr>
          <w:p w14:paraId="1DE0170B" w14:textId="77777777" w:rsidR="00514F6E" w:rsidRDefault="00514F6E"/>
        </w:tc>
        <w:tc>
          <w:tcPr>
            <w:tcW w:w="8535" w:type="dxa"/>
            <w:tcBorders>
              <w:top w:val="single" w:sz="4" w:space="0" w:color="FFFFFF" w:themeColor="background1"/>
            </w:tcBorders>
          </w:tcPr>
          <w:p w14:paraId="38E0BA2B" w14:textId="77777777" w:rsidR="00514F6E" w:rsidRDefault="21180BEA" w:rsidP="00B60E86">
            <w:pPr>
              <w:pStyle w:val="ListParagraph"/>
              <w:numPr>
                <w:ilvl w:val="0"/>
                <w:numId w:val="299"/>
              </w:numPr>
              <w:rPr>
                <w:rFonts w:eastAsia="Arial" w:cs="Arial"/>
                <w:color w:val="000000" w:themeColor="text1"/>
                <w:szCs w:val="24"/>
              </w:rPr>
            </w:pPr>
            <w:r w:rsidRPr="52939237">
              <w:rPr>
                <w:rFonts w:eastAsia="Arial" w:cs="Arial"/>
                <w:color w:val="000000" w:themeColor="text1"/>
                <w:szCs w:val="24"/>
              </w:rPr>
              <w:t>Develop a purchasing program that advances sustainability and implements the NIU recycling policy</w:t>
            </w:r>
          </w:p>
        </w:tc>
      </w:tr>
      <w:tr w:rsidR="00514F6E" w14:paraId="6B85C1E9" w14:textId="77777777" w:rsidTr="41A90FB2">
        <w:trPr>
          <w:trHeight w:val="300"/>
        </w:trPr>
        <w:tc>
          <w:tcPr>
            <w:tcW w:w="825" w:type="dxa"/>
            <w:vMerge/>
            <w:vAlign w:val="center"/>
          </w:tcPr>
          <w:p w14:paraId="23AE0492" w14:textId="77777777" w:rsidR="00514F6E" w:rsidRDefault="00514F6E"/>
        </w:tc>
        <w:tc>
          <w:tcPr>
            <w:tcW w:w="3832" w:type="dxa"/>
            <w:vMerge/>
            <w:vAlign w:val="center"/>
          </w:tcPr>
          <w:p w14:paraId="65F2195F" w14:textId="77777777" w:rsidR="00514F6E" w:rsidRDefault="00514F6E"/>
        </w:tc>
        <w:tc>
          <w:tcPr>
            <w:tcW w:w="8535" w:type="dxa"/>
            <w:tcBorders>
              <w:top w:val="single" w:sz="4" w:space="0" w:color="FFFFFF" w:themeColor="background1"/>
            </w:tcBorders>
          </w:tcPr>
          <w:p w14:paraId="13C44488" w14:textId="77777777" w:rsidR="00514F6E" w:rsidRDefault="21180BEA" w:rsidP="00B60E86">
            <w:pPr>
              <w:pStyle w:val="ListParagraph"/>
              <w:numPr>
                <w:ilvl w:val="0"/>
                <w:numId w:val="299"/>
              </w:numPr>
              <w:rPr>
                <w:rStyle w:val="normaltextrun"/>
                <w:rFonts w:eastAsia="Arial" w:cs="Arial"/>
                <w:color w:val="000000" w:themeColor="text1"/>
                <w:szCs w:val="24"/>
              </w:rPr>
            </w:pPr>
            <w:r w:rsidRPr="52939237">
              <w:rPr>
                <w:rStyle w:val="normaltextrun"/>
                <w:rFonts w:eastAsia="Arial" w:cs="Arial"/>
                <w:color w:val="000000" w:themeColor="text1"/>
                <w:szCs w:val="24"/>
              </w:rPr>
              <w:t>Provide training and increase communication to educate students, faculty, and staff on waste diversion methods</w:t>
            </w:r>
          </w:p>
        </w:tc>
      </w:tr>
      <w:tr w:rsidR="00514F6E" w14:paraId="7F7869C7" w14:textId="77777777" w:rsidTr="41A90FB2">
        <w:trPr>
          <w:trHeight w:val="300"/>
        </w:trPr>
        <w:tc>
          <w:tcPr>
            <w:tcW w:w="825" w:type="dxa"/>
            <w:vMerge/>
            <w:vAlign w:val="center"/>
          </w:tcPr>
          <w:p w14:paraId="056D03CE" w14:textId="77777777" w:rsidR="00514F6E" w:rsidRDefault="00514F6E"/>
        </w:tc>
        <w:tc>
          <w:tcPr>
            <w:tcW w:w="3832" w:type="dxa"/>
            <w:vMerge/>
            <w:vAlign w:val="center"/>
          </w:tcPr>
          <w:p w14:paraId="4237A890" w14:textId="77777777" w:rsidR="00514F6E" w:rsidRDefault="00514F6E"/>
        </w:tc>
        <w:tc>
          <w:tcPr>
            <w:tcW w:w="8535" w:type="dxa"/>
            <w:tcBorders>
              <w:top w:val="single" w:sz="4" w:space="0" w:color="FFFFFF" w:themeColor="background1"/>
            </w:tcBorders>
          </w:tcPr>
          <w:p w14:paraId="6C4A7506" w14:textId="5194F0BF" w:rsidR="00514F6E" w:rsidRDefault="21180BEA" w:rsidP="00B60E86">
            <w:pPr>
              <w:pStyle w:val="ListParagraph"/>
              <w:numPr>
                <w:ilvl w:val="0"/>
                <w:numId w:val="299"/>
              </w:numPr>
              <w:rPr>
                <w:rStyle w:val="normaltextrun"/>
                <w:rFonts w:eastAsia="Arial" w:cs="Arial"/>
                <w:color w:val="000000" w:themeColor="text1"/>
                <w:szCs w:val="24"/>
              </w:rPr>
            </w:pPr>
            <w:r w:rsidRPr="52939237">
              <w:rPr>
                <w:rStyle w:val="normaltextrun"/>
                <w:rFonts w:eastAsia="Arial" w:cs="Arial"/>
                <w:color w:val="000000" w:themeColor="text1"/>
                <w:szCs w:val="24"/>
              </w:rPr>
              <w:t xml:space="preserve">Develop educational strategies that enable the community to understand the University’s sustainability practices </w:t>
            </w:r>
            <w:r w:rsidR="02D46FCE" w:rsidRPr="52939237">
              <w:rPr>
                <w:rStyle w:val="normaltextrun"/>
                <w:rFonts w:eastAsia="Arial" w:cs="Arial"/>
                <w:color w:val="000000" w:themeColor="text1"/>
                <w:szCs w:val="24"/>
              </w:rPr>
              <w:t>in relation to waste diversion</w:t>
            </w:r>
          </w:p>
        </w:tc>
      </w:tr>
      <w:tr w:rsidR="41A90FB2" w14:paraId="437B1F24" w14:textId="77777777" w:rsidTr="41A90FB2">
        <w:trPr>
          <w:trHeight w:val="300"/>
        </w:trPr>
        <w:tc>
          <w:tcPr>
            <w:tcW w:w="825" w:type="dxa"/>
            <w:vMerge/>
            <w:vAlign w:val="center"/>
          </w:tcPr>
          <w:p w14:paraId="4C49621A" w14:textId="77777777" w:rsidR="004B747B" w:rsidRDefault="004B747B"/>
        </w:tc>
        <w:tc>
          <w:tcPr>
            <w:tcW w:w="3832" w:type="dxa"/>
            <w:vMerge/>
            <w:vAlign w:val="center"/>
          </w:tcPr>
          <w:p w14:paraId="34F9E3FE" w14:textId="77777777" w:rsidR="004B747B" w:rsidRDefault="004B747B"/>
        </w:tc>
        <w:tc>
          <w:tcPr>
            <w:tcW w:w="8535" w:type="dxa"/>
            <w:tcBorders>
              <w:top w:val="single" w:sz="4" w:space="0" w:color="FFFFFF" w:themeColor="background1"/>
            </w:tcBorders>
          </w:tcPr>
          <w:p w14:paraId="5D6A76D9" w14:textId="1595FF62" w:rsidR="03BEA8AB" w:rsidRDefault="03BEA8AB" w:rsidP="00B60E86">
            <w:pPr>
              <w:pStyle w:val="ListParagraph"/>
              <w:numPr>
                <w:ilvl w:val="0"/>
                <w:numId w:val="299"/>
              </w:numPr>
              <w:rPr>
                <w:rStyle w:val="normaltextrun"/>
                <w:rFonts w:eastAsia="Arial" w:cs="Arial"/>
                <w:color w:val="000000" w:themeColor="text1"/>
                <w:szCs w:val="24"/>
              </w:rPr>
            </w:pPr>
            <w:r w:rsidRPr="41A90FB2">
              <w:rPr>
                <w:rStyle w:val="normaltextrun"/>
                <w:rFonts w:eastAsia="Arial" w:cs="Arial"/>
                <w:color w:val="000000" w:themeColor="text1"/>
                <w:szCs w:val="24"/>
              </w:rPr>
              <w:t>Develop a plan to reduce waste from high-litter university events</w:t>
            </w:r>
          </w:p>
        </w:tc>
      </w:tr>
      <w:tr w:rsidR="00514F6E" w14:paraId="3626C99C" w14:textId="77777777" w:rsidTr="41A90FB2">
        <w:trPr>
          <w:trHeight w:val="300"/>
        </w:trPr>
        <w:tc>
          <w:tcPr>
            <w:tcW w:w="825" w:type="dxa"/>
            <w:vMerge w:val="restart"/>
            <w:tcBorders>
              <w:top w:val="single" w:sz="4" w:space="0" w:color="FFFFFF" w:themeColor="background1"/>
            </w:tcBorders>
            <w:vAlign w:val="center"/>
          </w:tcPr>
          <w:p w14:paraId="497EE836" w14:textId="77777777" w:rsidR="00514F6E" w:rsidRDefault="21180BEA" w:rsidP="52939237">
            <w:pPr>
              <w:jc w:val="center"/>
              <w:rPr>
                <w:rFonts w:eastAsia="Arial" w:cs="Arial"/>
                <w:szCs w:val="24"/>
              </w:rPr>
            </w:pPr>
            <w:r w:rsidRPr="52939237">
              <w:rPr>
                <w:rFonts w:eastAsia="Arial" w:cs="Arial"/>
                <w:szCs w:val="24"/>
              </w:rPr>
              <w:t>08-3</w:t>
            </w:r>
          </w:p>
        </w:tc>
        <w:tc>
          <w:tcPr>
            <w:tcW w:w="3832" w:type="dxa"/>
            <w:vMerge w:val="restart"/>
            <w:tcBorders>
              <w:top w:val="single" w:sz="4" w:space="0" w:color="FFFFFF" w:themeColor="background1"/>
            </w:tcBorders>
            <w:vAlign w:val="center"/>
          </w:tcPr>
          <w:p w14:paraId="249F2F45"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 xml:space="preserve">Keep NIU food waste on campus to process through </w:t>
            </w:r>
            <w:proofErr w:type="spellStart"/>
            <w:r w:rsidRPr="52939237">
              <w:rPr>
                <w:rStyle w:val="normaltextrun"/>
                <w:rFonts w:eastAsia="Arial" w:cs="Arial"/>
                <w:color w:val="000000" w:themeColor="text1"/>
                <w:szCs w:val="24"/>
              </w:rPr>
              <w:t>biodigestion</w:t>
            </w:r>
            <w:proofErr w:type="spellEnd"/>
            <w:r w:rsidRPr="52939237">
              <w:rPr>
                <w:rStyle w:val="normaltextrun"/>
                <w:rFonts w:eastAsia="Arial" w:cs="Arial"/>
                <w:color w:val="000000" w:themeColor="text1"/>
                <w:szCs w:val="24"/>
              </w:rPr>
              <w:t xml:space="preserve"> to offset natural gas heating and compound carbon off-set benefits</w:t>
            </w:r>
          </w:p>
        </w:tc>
        <w:tc>
          <w:tcPr>
            <w:tcW w:w="8535" w:type="dxa"/>
            <w:tcBorders>
              <w:top w:val="single" w:sz="4" w:space="0" w:color="FFFFFF" w:themeColor="background1"/>
            </w:tcBorders>
          </w:tcPr>
          <w:p w14:paraId="09E520C5" w14:textId="77777777" w:rsidR="00514F6E" w:rsidRDefault="21180BEA" w:rsidP="00B60E86">
            <w:pPr>
              <w:pStyle w:val="ListParagraph"/>
              <w:numPr>
                <w:ilvl w:val="0"/>
                <w:numId w:val="298"/>
              </w:numPr>
              <w:rPr>
                <w:rStyle w:val="normaltextrun"/>
                <w:rFonts w:eastAsia="Arial" w:cs="Arial"/>
                <w:color w:val="000000" w:themeColor="text1"/>
                <w:szCs w:val="24"/>
              </w:rPr>
            </w:pPr>
            <w:r w:rsidRPr="52939237">
              <w:rPr>
                <w:rStyle w:val="normaltextrun"/>
                <w:rFonts w:eastAsia="Arial" w:cs="Arial"/>
                <w:color w:val="000000" w:themeColor="text1"/>
                <w:szCs w:val="24"/>
              </w:rPr>
              <w:t>Explore options for community sized biodigesters to place on campus that will utilize food waste as an alternative to natural gas</w:t>
            </w:r>
          </w:p>
        </w:tc>
      </w:tr>
      <w:tr w:rsidR="00514F6E" w14:paraId="50D19FD0" w14:textId="77777777" w:rsidTr="41A90FB2">
        <w:trPr>
          <w:trHeight w:val="300"/>
        </w:trPr>
        <w:tc>
          <w:tcPr>
            <w:tcW w:w="825" w:type="dxa"/>
            <w:vMerge/>
            <w:vAlign w:val="center"/>
          </w:tcPr>
          <w:p w14:paraId="09112750" w14:textId="77777777" w:rsidR="00514F6E" w:rsidRDefault="00514F6E"/>
        </w:tc>
        <w:tc>
          <w:tcPr>
            <w:tcW w:w="3832" w:type="dxa"/>
            <w:vMerge/>
            <w:vAlign w:val="center"/>
          </w:tcPr>
          <w:p w14:paraId="721DE008" w14:textId="77777777" w:rsidR="00514F6E" w:rsidRDefault="00514F6E"/>
        </w:tc>
        <w:tc>
          <w:tcPr>
            <w:tcW w:w="8535" w:type="dxa"/>
            <w:tcBorders>
              <w:top w:val="single" w:sz="4" w:space="0" w:color="FFFFFF" w:themeColor="background1"/>
            </w:tcBorders>
          </w:tcPr>
          <w:p w14:paraId="7F28870B" w14:textId="25FB4E26" w:rsidR="00514F6E" w:rsidRDefault="21180BEA" w:rsidP="00B60E86">
            <w:pPr>
              <w:pStyle w:val="ListParagraph"/>
              <w:numPr>
                <w:ilvl w:val="0"/>
                <w:numId w:val="298"/>
              </w:numPr>
              <w:rPr>
                <w:rStyle w:val="normaltextrun"/>
                <w:rFonts w:eastAsia="Arial" w:cs="Arial"/>
                <w:color w:val="000000" w:themeColor="text1"/>
                <w:szCs w:val="24"/>
              </w:rPr>
            </w:pPr>
            <w:r w:rsidRPr="52939237">
              <w:rPr>
                <w:rStyle w:val="normaltextrun"/>
                <w:rFonts w:eastAsia="Arial" w:cs="Arial"/>
                <w:color w:val="000000" w:themeColor="text1"/>
                <w:szCs w:val="24"/>
              </w:rPr>
              <w:t>Incorporate community</w:t>
            </w:r>
            <w:r w:rsidR="16C55AE0" w:rsidRPr="52939237">
              <w:rPr>
                <w:rStyle w:val="normaltextrun"/>
                <w:rFonts w:eastAsia="Arial" w:cs="Arial"/>
                <w:color w:val="000000" w:themeColor="text1"/>
                <w:szCs w:val="24"/>
              </w:rPr>
              <w:t>-</w:t>
            </w:r>
            <w:r w:rsidRPr="52939237">
              <w:rPr>
                <w:rStyle w:val="normaltextrun"/>
                <w:rFonts w:eastAsia="Arial" w:cs="Arial"/>
                <w:color w:val="000000" w:themeColor="text1"/>
                <w:szCs w:val="24"/>
              </w:rPr>
              <w:t>restaurant partnerships by reducing garbage hauling fees</w:t>
            </w:r>
          </w:p>
        </w:tc>
      </w:tr>
      <w:tr w:rsidR="00514F6E" w14:paraId="033AA0EF" w14:textId="77777777" w:rsidTr="41A90FB2">
        <w:trPr>
          <w:trHeight w:val="300"/>
        </w:trPr>
        <w:tc>
          <w:tcPr>
            <w:tcW w:w="825" w:type="dxa"/>
            <w:vMerge w:val="restart"/>
            <w:tcBorders>
              <w:top w:val="single" w:sz="4" w:space="0" w:color="FFFFFF" w:themeColor="background1"/>
            </w:tcBorders>
            <w:vAlign w:val="center"/>
          </w:tcPr>
          <w:p w14:paraId="14ECE148" w14:textId="77777777" w:rsidR="00514F6E" w:rsidRDefault="21180BEA" w:rsidP="52939237">
            <w:pPr>
              <w:jc w:val="center"/>
              <w:rPr>
                <w:rFonts w:eastAsia="Arial" w:cs="Arial"/>
                <w:szCs w:val="24"/>
              </w:rPr>
            </w:pPr>
            <w:r w:rsidRPr="52939237">
              <w:rPr>
                <w:rFonts w:eastAsia="Arial" w:cs="Arial"/>
                <w:szCs w:val="24"/>
              </w:rPr>
              <w:t>08-4</w:t>
            </w:r>
          </w:p>
        </w:tc>
        <w:tc>
          <w:tcPr>
            <w:tcW w:w="3832" w:type="dxa"/>
            <w:vMerge w:val="restart"/>
            <w:tcBorders>
              <w:top w:val="single" w:sz="4" w:space="0" w:color="FFFFFF" w:themeColor="background1"/>
            </w:tcBorders>
            <w:vAlign w:val="center"/>
          </w:tcPr>
          <w:p w14:paraId="5E8B3E27"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Establish a data collection system/training website to track the types and volumes of waste streams generated on campus</w:t>
            </w:r>
          </w:p>
        </w:tc>
        <w:tc>
          <w:tcPr>
            <w:tcW w:w="8535" w:type="dxa"/>
            <w:tcBorders>
              <w:top w:val="single" w:sz="4" w:space="0" w:color="FFFFFF" w:themeColor="background1"/>
            </w:tcBorders>
          </w:tcPr>
          <w:p w14:paraId="1EDC4473" w14:textId="77777777" w:rsidR="00514F6E" w:rsidRDefault="21180BEA" w:rsidP="00B60E86">
            <w:pPr>
              <w:pStyle w:val="ListParagraph"/>
              <w:numPr>
                <w:ilvl w:val="0"/>
                <w:numId w:val="297"/>
              </w:numPr>
              <w:rPr>
                <w:rStyle w:val="normaltextrun"/>
                <w:rFonts w:eastAsia="Arial" w:cs="Arial"/>
                <w:color w:val="000000" w:themeColor="text1"/>
                <w:szCs w:val="24"/>
              </w:rPr>
            </w:pPr>
            <w:r w:rsidRPr="52939237">
              <w:rPr>
                <w:rStyle w:val="normaltextrun"/>
                <w:rFonts w:eastAsia="Arial" w:cs="Arial"/>
                <w:color w:val="000000" w:themeColor="text1"/>
                <w:szCs w:val="24"/>
              </w:rPr>
              <w:t>Create a tracking system for all material streams and establish a centralized location for waste reduction data</w:t>
            </w:r>
          </w:p>
        </w:tc>
      </w:tr>
      <w:tr w:rsidR="00514F6E" w14:paraId="317E017F" w14:textId="77777777" w:rsidTr="41A90FB2">
        <w:trPr>
          <w:trHeight w:val="300"/>
        </w:trPr>
        <w:tc>
          <w:tcPr>
            <w:tcW w:w="825" w:type="dxa"/>
            <w:vMerge/>
            <w:vAlign w:val="center"/>
          </w:tcPr>
          <w:p w14:paraId="7B3CAA4A" w14:textId="77777777" w:rsidR="00514F6E" w:rsidRDefault="00514F6E"/>
        </w:tc>
        <w:tc>
          <w:tcPr>
            <w:tcW w:w="3832" w:type="dxa"/>
            <w:vMerge/>
            <w:vAlign w:val="center"/>
          </w:tcPr>
          <w:p w14:paraId="615DE54D" w14:textId="77777777" w:rsidR="00514F6E" w:rsidRDefault="00514F6E"/>
        </w:tc>
        <w:tc>
          <w:tcPr>
            <w:tcW w:w="8535" w:type="dxa"/>
            <w:tcBorders>
              <w:top w:val="single" w:sz="4" w:space="0" w:color="FFFFFF" w:themeColor="background1"/>
            </w:tcBorders>
          </w:tcPr>
          <w:p w14:paraId="6A3294A9" w14:textId="77777777" w:rsidR="00514F6E" w:rsidRDefault="21180BEA" w:rsidP="00B60E86">
            <w:pPr>
              <w:pStyle w:val="ListParagraph"/>
              <w:numPr>
                <w:ilvl w:val="0"/>
                <w:numId w:val="297"/>
              </w:numPr>
              <w:rPr>
                <w:rStyle w:val="normaltextrun"/>
                <w:rFonts w:eastAsia="Arial" w:cs="Arial"/>
                <w:color w:val="000000" w:themeColor="text1"/>
                <w:szCs w:val="24"/>
              </w:rPr>
            </w:pPr>
            <w:r w:rsidRPr="52939237">
              <w:rPr>
                <w:rStyle w:val="normaltextrun"/>
                <w:rFonts w:eastAsia="Arial" w:cs="Arial"/>
                <w:color w:val="000000" w:themeColor="text1"/>
                <w:szCs w:val="24"/>
              </w:rPr>
              <w:t>Create a centralized and comprehensive website link that clearly communicates recycling, composting, and waste disposal resources and locations across campus</w:t>
            </w:r>
          </w:p>
        </w:tc>
      </w:tr>
      <w:tr w:rsidR="00514F6E" w14:paraId="380BF3C1" w14:textId="77777777" w:rsidTr="41A90FB2">
        <w:trPr>
          <w:trHeight w:val="300"/>
        </w:trPr>
        <w:tc>
          <w:tcPr>
            <w:tcW w:w="825" w:type="dxa"/>
            <w:tcBorders>
              <w:top w:val="single" w:sz="4" w:space="0" w:color="FFFFFF" w:themeColor="background1"/>
            </w:tcBorders>
            <w:vAlign w:val="center"/>
          </w:tcPr>
          <w:p w14:paraId="4A0C2068" w14:textId="77777777" w:rsidR="00514F6E" w:rsidRDefault="21180BEA" w:rsidP="52939237">
            <w:pPr>
              <w:jc w:val="center"/>
              <w:rPr>
                <w:rFonts w:eastAsia="Arial" w:cs="Arial"/>
                <w:szCs w:val="24"/>
              </w:rPr>
            </w:pPr>
            <w:r w:rsidRPr="52939237">
              <w:rPr>
                <w:rFonts w:eastAsia="Arial" w:cs="Arial"/>
                <w:szCs w:val="24"/>
              </w:rPr>
              <w:t>08-5</w:t>
            </w:r>
          </w:p>
        </w:tc>
        <w:tc>
          <w:tcPr>
            <w:tcW w:w="3832" w:type="dxa"/>
            <w:tcBorders>
              <w:top w:val="single" w:sz="4" w:space="0" w:color="FFFFFF" w:themeColor="background1"/>
            </w:tcBorders>
            <w:vAlign w:val="center"/>
          </w:tcPr>
          <w:p w14:paraId="4E440342" w14:textId="31EA9589" w:rsidR="00514F6E" w:rsidRDefault="21180BEA" w:rsidP="52939237">
            <w:pPr>
              <w:jc w:val="center"/>
              <w:rPr>
                <w:rFonts w:eastAsia="Arial" w:cs="Arial"/>
                <w:szCs w:val="24"/>
              </w:rPr>
            </w:pPr>
            <w:r w:rsidRPr="52939237">
              <w:rPr>
                <w:rStyle w:val="normaltextrun"/>
                <w:rFonts w:eastAsia="Arial" w:cs="Arial"/>
                <w:color w:val="000000" w:themeColor="text1"/>
                <w:szCs w:val="24"/>
              </w:rPr>
              <w:t>Develop a Construction and Demolition Waste Management Plan for all NIU projects that identifies how C&amp;D waste will be managed and tracked</w:t>
            </w:r>
          </w:p>
        </w:tc>
        <w:tc>
          <w:tcPr>
            <w:tcW w:w="8535" w:type="dxa"/>
            <w:tcBorders>
              <w:top w:val="single" w:sz="4" w:space="0" w:color="FFFFFF" w:themeColor="background1"/>
            </w:tcBorders>
          </w:tcPr>
          <w:p w14:paraId="223DCDC6" w14:textId="77777777" w:rsidR="00514F6E" w:rsidRDefault="21180BEA" w:rsidP="00B60E86">
            <w:pPr>
              <w:pStyle w:val="ListParagraph"/>
              <w:numPr>
                <w:ilvl w:val="0"/>
                <w:numId w:val="296"/>
              </w:numPr>
              <w:rPr>
                <w:rStyle w:val="normaltextrun"/>
                <w:rFonts w:eastAsia="Arial" w:cs="Arial"/>
                <w:color w:val="000000" w:themeColor="text1"/>
                <w:szCs w:val="24"/>
              </w:rPr>
            </w:pPr>
            <w:r w:rsidRPr="52939237">
              <w:rPr>
                <w:rStyle w:val="normaltextrun"/>
                <w:rFonts w:eastAsia="Arial" w:cs="Arial"/>
                <w:color w:val="000000" w:themeColor="text1"/>
                <w:szCs w:val="24"/>
              </w:rPr>
              <w:t>Partner with Architectural and Engineering, Grounds, Physical Plant, and the solid waste and recycling vendor to develop a comprehensive construction waste management plan</w:t>
            </w:r>
          </w:p>
        </w:tc>
      </w:tr>
      <w:tr w:rsidR="00514F6E" w14:paraId="1A64E54A" w14:textId="77777777" w:rsidTr="41A90FB2">
        <w:trPr>
          <w:trHeight w:val="300"/>
        </w:trPr>
        <w:tc>
          <w:tcPr>
            <w:tcW w:w="825" w:type="dxa"/>
            <w:tcBorders>
              <w:top w:val="single" w:sz="4" w:space="0" w:color="FFFFFF" w:themeColor="background1"/>
            </w:tcBorders>
            <w:vAlign w:val="center"/>
          </w:tcPr>
          <w:p w14:paraId="3D931040" w14:textId="77777777" w:rsidR="00514F6E" w:rsidRDefault="21180BEA" w:rsidP="52939237">
            <w:pPr>
              <w:jc w:val="center"/>
              <w:rPr>
                <w:rFonts w:eastAsia="Arial" w:cs="Arial"/>
                <w:szCs w:val="24"/>
              </w:rPr>
            </w:pPr>
            <w:r w:rsidRPr="52939237">
              <w:rPr>
                <w:rFonts w:eastAsia="Arial" w:cs="Arial"/>
                <w:szCs w:val="24"/>
              </w:rPr>
              <w:t>08-6</w:t>
            </w:r>
          </w:p>
        </w:tc>
        <w:tc>
          <w:tcPr>
            <w:tcW w:w="3832" w:type="dxa"/>
            <w:tcBorders>
              <w:top w:val="single" w:sz="4" w:space="0" w:color="FFFFFF" w:themeColor="background1"/>
            </w:tcBorders>
            <w:vAlign w:val="center"/>
          </w:tcPr>
          <w:p w14:paraId="4DE3389F"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 xml:space="preserve">Establish a data collection system/training website to track the volume and location of </w:t>
            </w:r>
            <w:r w:rsidRPr="52939237">
              <w:rPr>
                <w:rStyle w:val="normaltextrun"/>
                <w:rFonts w:eastAsia="Arial" w:cs="Arial"/>
                <w:color w:val="000000" w:themeColor="text1"/>
                <w:szCs w:val="24"/>
              </w:rPr>
              <w:lastRenderedPageBreak/>
              <w:t>construction and demolition waste generated on campus</w:t>
            </w:r>
          </w:p>
        </w:tc>
        <w:tc>
          <w:tcPr>
            <w:tcW w:w="8535" w:type="dxa"/>
            <w:tcBorders>
              <w:top w:val="single" w:sz="4" w:space="0" w:color="FFFFFF" w:themeColor="background1"/>
            </w:tcBorders>
          </w:tcPr>
          <w:p w14:paraId="21000FA5" w14:textId="6ED34DCB" w:rsidR="00514F6E" w:rsidRDefault="6CBFEEC8" w:rsidP="52939237">
            <w:pPr>
              <w:rPr>
                <w:rStyle w:val="normaltextrun"/>
                <w:rFonts w:eastAsia="Arial" w:cs="Arial"/>
                <w:color w:val="000000" w:themeColor="text1"/>
                <w:szCs w:val="24"/>
              </w:rPr>
            </w:pPr>
            <w:r w:rsidRPr="52939237">
              <w:rPr>
                <w:rStyle w:val="normaltextrun"/>
                <w:rFonts w:eastAsia="Arial" w:cs="Arial"/>
                <w:color w:val="000000" w:themeColor="text1"/>
                <w:szCs w:val="24"/>
              </w:rPr>
              <w:lastRenderedPageBreak/>
              <w:t xml:space="preserve">a. </w:t>
            </w:r>
            <w:r w:rsidR="3E6E3E09" w:rsidRPr="52939237">
              <w:rPr>
                <w:rStyle w:val="normaltextrun"/>
                <w:rFonts w:eastAsia="Arial" w:cs="Arial"/>
                <w:color w:val="000000" w:themeColor="text1"/>
                <w:szCs w:val="24"/>
              </w:rPr>
              <w:t>Create a link or portal accessible to the public with current volumes and location of construction and demolition waste</w:t>
            </w:r>
          </w:p>
        </w:tc>
      </w:tr>
      <w:tr w:rsidR="00514F6E" w14:paraId="3CB1420A" w14:textId="77777777" w:rsidTr="41A90FB2">
        <w:trPr>
          <w:trHeight w:val="300"/>
        </w:trPr>
        <w:tc>
          <w:tcPr>
            <w:tcW w:w="825" w:type="dxa"/>
            <w:tcBorders>
              <w:top w:val="single" w:sz="4" w:space="0" w:color="FFFFFF" w:themeColor="background1"/>
            </w:tcBorders>
            <w:vAlign w:val="center"/>
          </w:tcPr>
          <w:p w14:paraId="2BBD1223" w14:textId="77777777" w:rsidR="00514F6E" w:rsidRDefault="21180BEA" w:rsidP="52939237">
            <w:pPr>
              <w:jc w:val="center"/>
              <w:rPr>
                <w:rFonts w:eastAsia="Arial" w:cs="Arial"/>
                <w:szCs w:val="24"/>
              </w:rPr>
            </w:pPr>
            <w:r w:rsidRPr="52939237">
              <w:rPr>
                <w:rFonts w:eastAsia="Arial" w:cs="Arial"/>
                <w:szCs w:val="24"/>
              </w:rPr>
              <w:t>08-7</w:t>
            </w:r>
          </w:p>
        </w:tc>
        <w:tc>
          <w:tcPr>
            <w:tcW w:w="3832" w:type="dxa"/>
            <w:tcBorders>
              <w:top w:val="single" w:sz="4" w:space="0" w:color="FFFFFF" w:themeColor="background1"/>
            </w:tcBorders>
            <w:vAlign w:val="center"/>
          </w:tcPr>
          <w:p w14:paraId="0F6DA2C8" w14:textId="5A2DE71A" w:rsidR="00514F6E" w:rsidRDefault="56F1B546" w:rsidP="52939237">
            <w:pPr>
              <w:jc w:val="center"/>
              <w:rPr>
                <w:rFonts w:eastAsia="Arial" w:cs="Arial"/>
                <w:szCs w:val="24"/>
              </w:rPr>
            </w:pPr>
            <w:r w:rsidRPr="52939237">
              <w:rPr>
                <w:rStyle w:val="normaltextrun"/>
                <w:rFonts w:eastAsia="Arial" w:cs="Arial"/>
                <w:color w:val="000000" w:themeColor="text1"/>
                <w:szCs w:val="24"/>
              </w:rPr>
              <w:t>Continue to develop and expand</w:t>
            </w:r>
            <w:r w:rsidR="21180BEA" w:rsidRPr="52939237">
              <w:rPr>
                <w:rStyle w:val="normaltextrun"/>
                <w:rFonts w:eastAsia="Arial" w:cs="Arial"/>
                <w:color w:val="000000" w:themeColor="text1"/>
                <w:szCs w:val="24"/>
              </w:rPr>
              <w:t xml:space="preserve"> the online chemical inventory system (CEMS) database</w:t>
            </w:r>
          </w:p>
        </w:tc>
        <w:tc>
          <w:tcPr>
            <w:tcW w:w="8535" w:type="dxa"/>
            <w:tcBorders>
              <w:top w:val="single" w:sz="4" w:space="0" w:color="FFFFFF" w:themeColor="background1"/>
            </w:tcBorders>
          </w:tcPr>
          <w:p w14:paraId="7C0A92DE" w14:textId="77777777" w:rsidR="00514F6E" w:rsidRDefault="21180BEA" w:rsidP="00B60E86">
            <w:pPr>
              <w:pStyle w:val="ListParagraph"/>
              <w:numPr>
                <w:ilvl w:val="0"/>
                <w:numId w:val="295"/>
              </w:numPr>
              <w:rPr>
                <w:rStyle w:val="eop"/>
                <w:rFonts w:eastAsia="Arial" w:cs="Arial"/>
                <w:color w:val="000000" w:themeColor="text1"/>
                <w:szCs w:val="24"/>
              </w:rPr>
            </w:pPr>
            <w:r w:rsidRPr="52939237">
              <w:rPr>
                <w:rStyle w:val="eop"/>
                <w:rFonts w:eastAsia="Arial" w:cs="Arial"/>
                <w:color w:val="000000" w:themeColor="text1"/>
                <w:szCs w:val="24"/>
              </w:rPr>
              <w:t>Continue to expand and update the CEMS database</w:t>
            </w:r>
          </w:p>
        </w:tc>
      </w:tr>
      <w:tr w:rsidR="00514F6E" w14:paraId="51DFACBC" w14:textId="77777777" w:rsidTr="41A90FB2">
        <w:trPr>
          <w:trHeight w:val="300"/>
        </w:trPr>
        <w:tc>
          <w:tcPr>
            <w:tcW w:w="13192" w:type="dxa"/>
            <w:gridSpan w:val="3"/>
            <w:tcBorders>
              <w:bottom w:val="single" w:sz="4" w:space="0" w:color="FFFFFF" w:themeColor="background1"/>
            </w:tcBorders>
            <w:shd w:val="clear" w:color="auto" w:fill="C8102E"/>
          </w:tcPr>
          <w:p w14:paraId="773F48FB"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 xml:space="preserve">Purchasing </w:t>
            </w:r>
          </w:p>
        </w:tc>
      </w:tr>
      <w:tr w:rsidR="00514F6E" w14:paraId="28332188"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0CF28357"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EA54851"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35D42F9B" w14:textId="77777777" w:rsidR="00514F6E" w:rsidRDefault="21180BEA" w:rsidP="52939237">
            <w:pPr>
              <w:rPr>
                <w:rFonts w:eastAsia="Arial" w:cs="Arial"/>
                <w:b/>
                <w:bCs/>
                <w:szCs w:val="24"/>
              </w:rPr>
            </w:pPr>
            <w:r w:rsidRPr="52939237">
              <w:rPr>
                <w:rFonts w:eastAsia="Arial" w:cs="Arial"/>
                <w:b/>
                <w:bCs/>
                <w:szCs w:val="24"/>
              </w:rPr>
              <w:t>Action(s)</w:t>
            </w:r>
          </w:p>
        </w:tc>
      </w:tr>
      <w:tr w:rsidR="00514F6E" w14:paraId="1D78760D" w14:textId="77777777" w:rsidTr="41A90FB2">
        <w:trPr>
          <w:trHeight w:val="300"/>
        </w:trPr>
        <w:tc>
          <w:tcPr>
            <w:tcW w:w="825" w:type="dxa"/>
            <w:vMerge w:val="restart"/>
            <w:tcBorders>
              <w:top w:val="single" w:sz="4" w:space="0" w:color="FFFFFF" w:themeColor="background1"/>
            </w:tcBorders>
            <w:vAlign w:val="center"/>
          </w:tcPr>
          <w:p w14:paraId="4C9A182D" w14:textId="77777777" w:rsidR="00514F6E" w:rsidRDefault="21180BEA" w:rsidP="52939237">
            <w:pPr>
              <w:jc w:val="center"/>
              <w:rPr>
                <w:rFonts w:eastAsia="Arial" w:cs="Arial"/>
                <w:szCs w:val="24"/>
              </w:rPr>
            </w:pPr>
            <w:r w:rsidRPr="52939237">
              <w:rPr>
                <w:rFonts w:eastAsia="Arial" w:cs="Arial"/>
                <w:szCs w:val="24"/>
              </w:rPr>
              <w:t>09-1</w:t>
            </w:r>
          </w:p>
        </w:tc>
        <w:tc>
          <w:tcPr>
            <w:tcW w:w="3832" w:type="dxa"/>
            <w:vMerge w:val="restart"/>
            <w:tcBorders>
              <w:top w:val="single" w:sz="4" w:space="0" w:color="FFFFFF" w:themeColor="background1"/>
            </w:tcBorders>
            <w:vAlign w:val="center"/>
          </w:tcPr>
          <w:p w14:paraId="4E9E51E9" w14:textId="77777777" w:rsidR="00514F6E" w:rsidRDefault="21180BEA" w:rsidP="52939237">
            <w:pPr>
              <w:jc w:val="center"/>
              <w:rPr>
                <w:rFonts w:eastAsia="Arial" w:cs="Arial"/>
                <w:szCs w:val="24"/>
              </w:rPr>
            </w:pPr>
            <w:r w:rsidRPr="52939237">
              <w:rPr>
                <w:rFonts w:eastAsia="Arial" w:cs="Arial"/>
                <w:color w:val="000000" w:themeColor="text1"/>
                <w:szCs w:val="24"/>
              </w:rPr>
              <w:t>Develop institution-wide sustainable procurement policies that seek to support sustainable purchasing across multiple commodity categories</w:t>
            </w:r>
          </w:p>
        </w:tc>
        <w:tc>
          <w:tcPr>
            <w:tcW w:w="8535" w:type="dxa"/>
            <w:tcBorders>
              <w:top w:val="single" w:sz="4" w:space="0" w:color="FFFFFF" w:themeColor="background1"/>
            </w:tcBorders>
          </w:tcPr>
          <w:p w14:paraId="2AB93023" w14:textId="77777777" w:rsidR="00514F6E" w:rsidRDefault="21180BEA" w:rsidP="00B60E86">
            <w:pPr>
              <w:pStyle w:val="ListParagraph"/>
              <w:numPr>
                <w:ilvl w:val="0"/>
                <w:numId w:val="320"/>
              </w:numPr>
              <w:rPr>
                <w:rFonts w:eastAsia="Arial" w:cs="Arial"/>
                <w:color w:val="000000" w:themeColor="text1"/>
                <w:szCs w:val="24"/>
              </w:rPr>
            </w:pPr>
            <w:r w:rsidRPr="52939237">
              <w:rPr>
                <w:rFonts w:eastAsia="Arial" w:cs="Arial"/>
                <w:color w:val="000000" w:themeColor="text1"/>
                <w:szCs w:val="24"/>
              </w:rPr>
              <w:t>Review sustainable procurement plans from other universities, particularly state of Illinois institutions and propose language for a sustainable procurement policy that is specific to NIU and aligns with our sustainability values and goals. We recommend the creation of an overall procurement policy and separate policies specific to the following categories of purchasing: chemicals and cleaning supplies, consumable office products, IT and equipment, transportation and fuels, and garments and linens</w:t>
            </w:r>
          </w:p>
        </w:tc>
      </w:tr>
      <w:tr w:rsidR="00514F6E" w14:paraId="723D207C" w14:textId="77777777" w:rsidTr="41A90FB2">
        <w:trPr>
          <w:trHeight w:val="300"/>
        </w:trPr>
        <w:tc>
          <w:tcPr>
            <w:tcW w:w="825" w:type="dxa"/>
            <w:vMerge/>
            <w:vAlign w:val="center"/>
          </w:tcPr>
          <w:p w14:paraId="31558134" w14:textId="77777777" w:rsidR="00514F6E" w:rsidRDefault="00514F6E"/>
        </w:tc>
        <w:tc>
          <w:tcPr>
            <w:tcW w:w="3832" w:type="dxa"/>
            <w:vMerge/>
            <w:vAlign w:val="center"/>
          </w:tcPr>
          <w:p w14:paraId="384A6F5F" w14:textId="77777777" w:rsidR="00514F6E" w:rsidRDefault="00514F6E"/>
        </w:tc>
        <w:tc>
          <w:tcPr>
            <w:tcW w:w="8535" w:type="dxa"/>
            <w:tcBorders>
              <w:top w:val="single" w:sz="4" w:space="0" w:color="FFFFFF" w:themeColor="background1"/>
            </w:tcBorders>
          </w:tcPr>
          <w:p w14:paraId="1A9F744B" w14:textId="77777777" w:rsidR="00514F6E" w:rsidRDefault="21180BEA" w:rsidP="00B60E86">
            <w:pPr>
              <w:pStyle w:val="ListParagraph"/>
              <w:numPr>
                <w:ilvl w:val="0"/>
                <w:numId w:val="320"/>
              </w:numPr>
              <w:rPr>
                <w:rFonts w:eastAsia="Arial" w:cs="Arial"/>
                <w:color w:val="000000" w:themeColor="text1"/>
                <w:szCs w:val="24"/>
              </w:rPr>
            </w:pPr>
            <w:r w:rsidRPr="52939237">
              <w:rPr>
                <w:rFonts w:eastAsia="Arial" w:cs="Arial"/>
                <w:color w:val="000000" w:themeColor="text1"/>
                <w:szCs w:val="24"/>
              </w:rPr>
              <w:t>Review proposed policies with stakeholder groups on campus. Work with policy librarian and policy approval process</w:t>
            </w:r>
          </w:p>
        </w:tc>
      </w:tr>
      <w:tr w:rsidR="00514F6E" w14:paraId="4213278E" w14:textId="77777777" w:rsidTr="41A90FB2">
        <w:trPr>
          <w:trHeight w:val="300"/>
        </w:trPr>
        <w:tc>
          <w:tcPr>
            <w:tcW w:w="825" w:type="dxa"/>
            <w:vMerge/>
            <w:vAlign w:val="center"/>
          </w:tcPr>
          <w:p w14:paraId="2E141A93" w14:textId="77777777" w:rsidR="00514F6E" w:rsidRDefault="00514F6E"/>
        </w:tc>
        <w:tc>
          <w:tcPr>
            <w:tcW w:w="3832" w:type="dxa"/>
            <w:vMerge/>
            <w:vAlign w:val="center"/>
          </w:tcPr>
          <w:p w14:paraId="544C5809" w14:textId="77777777" w:rsidR="00514F6E" w:rsidRDefault="00514F6E"/>
        </w:tc>
        <w:tc>
          <w:tcPr>
            <w:tcW w:w="8535" w:type="dxa"/>
            <w:tcBorders>
              <w:top w:val="single" w:sz="4" w:space="0" w:color="FFFFFF" w:themeColor="background1"/>
            </w:tcBorders>
          </w:tcPr>
          <w:p w14:paraId="0FDA3AEC" w14:textId="77777777" w:rsidR="00514F6E" w:rsidRDefault="21180BEA" w:rsidP="00B60E86">
            <w:pPr>
              <w:pStyle w:val="ListParagraph"/>
              <w:numPr>
                <w:ilvl w:val="0"/>
                <w:numId w:val="320"/>
              </w:numPr>
              <w:rPr>
                <w:rFonts w:eastAsia="Arial" w:cs="Arial"/>
                <w:color w:val="000000" w:themeColor="text1"/>
                <w:szCs w:val="24"/>
              </w:rPr>
            </w:pPr>
            <w:r w:rsidRPr="52939237">
              <w:rPr>
                <w:rFonts w:eastAsia="Arial" w:cs="Arial"/>
                <w:color w:val="000000" w:themeColor="text1"/>
                <w:szCs w:val="24"/>
              </w:rPr>
              <w:t>Develop monitoring and reporting system to assess compliance with sustainable purchasing policies</w:t>
            </w:r>
          </w:p>
        </w:tc>
      </w:tr>
      <w:tr w:rsidR="00514F6E" w14:paraId="5752730E" w14:textId="77777777" w:rsidTr="41A90FB2">
        <w:trPr>
          <w:trHeight w:val="300"/>
        </w:trPr>
        <w:tc>
          <w:tcPr>
            <w:tcW w:w="825" w:type="dxa"/>
            <w:vMerge w:val="restart"/>
            <w:tcBorders>
              <w:top w:val="single" w:sz="4" w:space="0" w:color="FFFFFF" w:themeColor="background1"/>
            </w:tcBorders>
            <w:vAlign w:val="center"/>
          </w:tcPr>
          <w:p w14:paraId="73E158C9" w14:textId="77777777" w:rsidR="00514F6E" w:rsidRDefault="21180BEA" w:rsidP="52939237">
            <w:pPr>
              <w:jc w:val="center"/>
              <w:rPr>
                <w:rFonts w:eastAsia="Arial" w:cs="Arial"/>
                <w:szCs w:val="24"/>
              </w:rPr>
            </w:pPr>
            <w:r w:rsidRPr="52939237">
              <w:rPr>
                <w:rFonts w:eastAsia="Arial" w:cs="Arial"/>
                <w:szCs w:val="24"/>
              </w:rPr>
              <w:t>09-2</w:t>
            </w:r>
          </w:p>
        </w:tc>
        <w:tc>
          <w:tcPr>
            <w:tcW w:w="3832" w:type="dxa"/>
            <w:vMerge w:val="restart"/>
            <w:tcBorders>
              <w:top w:val="single" w:sz="4" w:space="0" w:color="FFFFFF" w:themeColor="background1"/>
            </w:tcBorders>
            <w:vAlign w:val="center"/>
          </w:tcPr>
          <w:p w14:paraId="27180DEF" w14:textId="77777777" w:rsidR="00514F6E" w:rsidRDefault="21180BEA" w:rsidP="52939237">
            <w:pPr>
              <w:jc w:val="center"/>
              <w:rPr>
                <w:rFonts w:eastAsia="Arial" w:cs="Arial"/>
                <w:szCs w:val="24"/>
              </w:rPr>
            </w:pPr>
            <w:r w:rsidRPr="52939237">
              <w:rPr>
                <w:rFonts w:eastAsia="Arial" w:cs="Arial"/>
                <w:color w:val="000000" w:themeColor="text1"/>
                <w:szCs w:val="24"/>
              </w:rPr>
              <w:t>Develop a Life Cycle Cost Analysis (LCCA) procedure for evaluating energy and water using products, systems, and building components (e.g., HVAC systems)</w:t>
            </w:r>
          </w:p>
        </w:tc>
        <w:tc>
          <w:tcPr>
            <w:tcW w:w="8535" w:type="dxa"/>
            <w:tcBorders>
              <w:top w:val="single" w:sz="4" w:space="0" w:color="FFFFFF" w:themeColor="background1"/>
            </w:tcBorders>
          </w:tcPr>
          <w:p w14:paraId="60DB477D" w14:textId="77777777" w:rsidR="00514F6E" w:rsidRDefault="21180BEA" w:rsidP="00B60E86">
            <w:pPr>
              <w:pStyle w:val="ListParagraph"/>
              <w:numPr>
                <w:ilvl w:val="0"/>
                <w:numId w:val="294"/>
              </w:numPr>
              <w:rPr>
                <w:rFonts w:eastAsia="Arial" w:cs="Arial"/>
                <w:color w:val="000000" w:themeColor="text1"/>
                <w:szCs w:val="24"/>
              </w:rPr>
            </w:pPr>
            <w:r w:rsidRPr="52939237">
              <w:rPr>
                <w:rFonts w:eastAsia="Arial" w:cs="Arial"/>
                <w:color w:val="000000" w:themeColor="text1"/>
                <w:szCs w:val="24"/>
              </w:rPr>
              <w:t>Review LCCA from other universities, particularly state of Illinois institutions and propose language for a LCCA policy that is specific to, and aligns with, NIU’s sustainability values, goals, and proposed sustainable procurement procedures</w:t>
            </w:r>
          </w:p>
        </w:tc>
      </w:tr>
      <w:tr w:rsidR="00514F6E" w14:paraId="3701CC91" w14:textId="77777777" w:rsidTr="41A90FB2">
        <w:trPr>
          <w:trHeight w:val="300"/>
        </w:trPr>
        <w:tc>
          <w:tcPr>
            <w:tcW w:w="825" w:type="dxa"/>
            <w:vMerge/>
            <w:vAlign w:val="center"/>
          </w:tcPr>
          <w:p w14:paraId="1114C877" w14:textId="77777777" w:rsidR="00514F6E" w:rsidRDefault="00514F6E"/>
        </w:tc>
        <w:tc>
          <w:tcPr>
            <w:tcW w:w="3832" w:type="dxa"/>
            <w:vMerge/>
            <w:vAlign w:val="center"/>
          </w:tcPr>
          <w:p w14:paraId="655B31AE" w14:textId="77777777" w:rsidR="00514F6E" w:rsidRDefault="00514F6E"/>
        </w:tc>
        <w:tc>
          <w:tcPr>
            <w:tcW w:w="8535" w:type="dxa"/>
            <w:tcBorders>
              <w:top w:val="single" w:sz="4" w:space="0" w:color="FFFFFF" w:themeColor="background1"/>
            </w:tcBorders>
          </w:tcPr>
          <w:p w14:paraId="768DBFBE" w14:textId="77777777" w:rsidR="00514F6E" w:rsidRDefault="21180BEA" w:rsidP="00B60E86">
            <w:pPr>
              <w:pStyle w:val="ListParagraph"/>
              <w:numPr>
                <w:ilvl w:val="0"/>
                <w:numId w:val="294"/>
              </w:numPr>
              <w:rPr>
                <w:rFonts w:eastAsia="Arial" w:cs="Arial"/>
                <w:color w:val="000000" w:themeColor="text1"/>
                <w:szCs w:val="24"/>
              </w:rPr>
            </w:pPr>
            <w:r w:rsidRPr="52939237">
              <w:rPr>
                <w:rFonts w:eastAsia="Arial" w:cs="Arial"/>
                <w:color w:val="000000" w:themeColor="text1"/>
                <w:szCs w:val="24"/>
              </w:rPr>
              <w:t>Review proposed policies with stakeholder groups on campus. Work with policy librarian and policy approval process</w:t>
            </w:r>
          </w:p>
        </w:tc>
      </w:tr>
      <w:tr w:rsidR="00514F6E" w14:paraId="79FD3C55" w14:textId="77777777" w:rsidTr="41A90FB2">
        <w:trPr>
          <w:trHeight w:val="300"/>
        </w:trPr>
        <w:tc>
          <w:tcPr>
            <w:tcW w:w="825" w:type="dxa"/>
            <w:vMerge/>
            <w:vAlign w:val="center"/>
          </w:tcPr>
          <w:p w14:paraId="5B11A9EB" w14:textId="77777777" w:rsidR="00514F6E" w:rsidRDefault="00514F6E"/>
        </w:tc>
        <w:tc>
          <w:tcPr>
            <w:tcW w:w="3832" w:type="dxa"/>
            <w:vMerge/>
            <w:vAlign w:val="center"/>
          </w:tcPr>
          <w:p w14:paraId="4FB09501" w14:textId="77777777" w:rsidR="00514F6E" w:rsidRDefault="00514F6E"/>
        </w:tc>
        <w:tc>
          <w:tcPr>
            <w:tcW w:w="8535" w:type="dxa"/>
            <w:tcBorders>
              <w:top w:val="single" w:sz="4" w:space="0" w:color="FFFFFF" w:themeColor="background1"/>
            </w:tcBorders>
          </w:tcPr>
          <w:p w14:paraId="44513223" w14:textId="77777777" w:rsidR="00514F6E" w:rsidRDefault="21180BEA" w:rsidP="00B60E86">
            <w:pPr>
              <w:pStyle w:val="ListParagraph"/>
              <w:numPr>
                <w:ilvl w:val="0"/>
                <w:numId w:val="294"/>
              </w:numPr>
              <w:rPr>
                <w:rFonts w:eastAsia="Arial" w:cs="Arial"/>
                <w:color w:val="000000" w:themeColor="text1"/>
                <w:szCs w:val="24"/>
              </w:rPr>
            </w:pPr>
            <w:r w:rsidRPr="52939237">
              <w:rPr>
                <w:rFonts w:eastAsia="Arial" w:cs="Arial"/>
                <w:color w:val="000000" w:themeColor="text1"/>
                <w:szCs w:val="24"/>
              </w:rPr>
              <w:t>Develop monitoring and reporting system to assess compliance with LCCA policies</w:t>
            </w:r>
          </w:p>
        </w:tc>
      </w:tr>
      <w:tr w:rsidR="00514F6E" w14:paraId="44EE4F84" w14:textId="77777777" w:rsidTr="41A90FB2">
        <w:trPr>
          <w:trHeight w:val="300"/>
        </w:trPr>
        <w:tc>
          <w:tcPr>
            <w:tcW w:w="13192" w:type="dxa"/>
            <w:gridSpan w:val="3"/>
            <w:tcBorders>
              <w:bottom w:val="single" w:sz="4" w:space="0" w:color="FFFFFF" w:themeColor="background1"/>
            </w:tcBorders>
            <w:shd w:val="clear" w:color="auto" w:fill="C8102E"/>
          </w:tcPr>
          <w:p w14:paraId="03007DFF"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 xml:space="preserve"> Academics</w:t>
            </w:r>
          </w:p>
        </w:tc>
      </w:tr>
      <w:tr w:rsidR="00514F6E" w14:paraId="74BF6F18"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056D576C"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EBF73E5"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21CDF1BC" w14:textId="77777777" w:rsidR="00514F6E" w:rsidRDefault="21180BEA" w:rsidP="52939237">
            <w:pPr>
              <w:rPr>
                <w:rFonts w:eastAsia="Arial" w:cs="Arial"/>
                <w:b/>
                <w:bCs/>
                <w:szCs w:val="24"/>
              </w:rPr>
            </w:pPr>
            <w:r w:rsidRPr="52939237">
              <w:rPr>
                <w:rFonts w:eastAsia="Arial" w:cs="Arial"/>
                <w:b/>
                <w:bCs/>
                <w:szCs w:val="24"/>
              </w:rPr>
              <w:t>Action(s)</w:t>
            </w:r>
          </w:p>
        </w:tc>
      </w:tr>
      <w:tr w:rsidR="00514F6E" w14:paraId="70FDE480" w14:textId="77777777" w:rsidTr="41A90FB2">
        <w:trPr>
          <w:trHeight w:val="300"/>
        </w:trPr>
        <w:tc>
          <w:tcPr>
            <w:tcW w:w="825" w:type="dxa"/>
            <w:vMerge w:val="restart"/>
            <w:tcBorders>
              <w:top w:val="single" w:sz="4" w:space="0" w:color="FFFFFF" w:themeColor="background1"/>
            </w:tcBorders>
            <w:vAlign w:val="center"/>
          </w:tcPr>
          <w:p w14:paraId="217253D8" w14:textId="77777777" w:rsidR="005B36F7" w:rsidRDefault="005B36F7" w:rsidP="52939237">
            <w:pPr>
              <w:jc w:val="center"/>
              <w:rPr>
                <w:rFonts w:eastAsia="Arial" w:cs="Arial"/>
                <w:szCs w:val="24"/>
              </w:rPr>
            </w:pPr>
          </w:p>
          <w:p w14:paraId="04AFB782" w14:textId="66533703" w:rsidR="00514F6E" w:rsidRDefault="21180BEA" w:rsidP="52939237">
            <w:pPr>
              <w:jc w:val="center"/>
              <w:rPr>
                <w:rFonts w:eastAsia="Arial" w:cs="Arial"/>
                <w:szCs w:val="24"/>
              </w:rPr>
            </w:pPr>
            <w:r w:rsidRPr="52939237">
              <w:rPr>
                <w:rFonts w:eastAsia="Arial" w:cs="Arial"/>
                <w:szCs w:val="24"/>
              </w:rPr>
              <w:t>10-1</w:t>
            </w:r>
          </w:p>
          <w:p w14:paraId="2D903222" w14:textId="77777777" w:rsidR="005B36F7" w:rsidRDefault="005B36F7" w:rsidP="52939237">
            <w:pPr>
              <w:jc w:val="center"/>
              <w:rPr>
                <w:rFonts w:eastAsia="Arial" w:cs="Arial"/>
                <w:szCs w:val="24"/>
              </w:rPr>
            </w:pPr>
          </w:p>
          <w:p w14:paraId="21F728E0" w14:textId="77777777" w:rsidR="005B36F7" w:rsidRDefault="005B36F7" w:rsidP="52939237">
            <w:pPr>
              <w:jc w:val="center"/>
              <w:rPr>
                <w:rFonts w:eastAsia="Arial" w:cs="Arial"/>
                <w:szCs w:val="24"/>
              </w:rPr>
            </w:pPr>
          </w:p>
          <w:p w14:paraId="55401224" w14:textId="77777777" w:rsidR="005B36F7" w:rsidRDefault="005B36F7" w:rsidP="52939237">
            <w:pPr>
              <w:jc w:val="center"/>
              <w:rPr>
                <w:rFonts w:eastAsia="Arial" w:cs="Arial"/>
                <w:szCs w:val="24"/>
              </w:rPr>
            </w:pPr>
          </w:p>
          <w:p w14:paraId="52ECD667" w14:textId="77777777" w:rsidR="005B36F7" w:rsidRDefault="005B36F7" w:rsidP="52939237">
            <w:pPr>
              <w:jc w:val="center"/>
              <w:rPr>
                <w:rFonts w:eastAsia="Arial" w:cs="Arial"/>
                <w:szCs w:val="24"/>
              </w:rPr>
            </w:pPr>
          </w:p>
          <w:p w14:paraId="45F7815B" w14:textId="77777777" w:rsidR="005B36F7" w:rsidRDefault="005B36F7" w:rsidP="52939237">
            <w:pPr>
              <w:jc w:val="center"/>
              <w:rPr>
                <w:rFonts w:eastAsia="Arial" w:cs="Arial"/>
                <w:szCs w:val="24"/>
              </w:rPr>
            </w:pPr>
          </w:p>
          <w:p w14:paraId="4C378DAC" w14:textId="77777777" w:rsidR="005B36F7" w:rsidRDefault="005B36F7" w:rsidP="52939237">
            <w:pPr>
              <w:jc w:val="center"/>
              <w:rPr>
                <w:rFonts w:eastAsia="Arial" w:cs="Arial"/>
                <w:szCs w:val="24"/>
              </w:rPr>
            </w:pPr>
          </w:p>
          <w:p w14:paraId="3637F076" w14:textId="77777777" w:rsidR="005B36F7" w:rsidRDefault="005B36F7" w:rsidP="52939237">
            <w:pPr>
              <w:jc w:val="center"/>
              <w:rPr>
                <w:rFonts w:eastAsia="Arial" w:cs="Arial"/>
                <w:szCs w:val="24"/>
              </w:rPr>
            </w:pPr>
          </w:p>
          <w:p w14:paraId="69320474" w14:textId="77777777" w:rsidR="005B36F7" w:rsidRDefault="005B36F7" w:rsidP="52939237">
            <w:pPr>
              <w:jc w:val="center"/>
              <w:rPr>
                <w:rFonts w:eastAsia="Arial" w:cs="Arial"/>
                <w:szCs w:val="24"/>
              </w:rPr>
            </w:pPr>
          </w:p>
          <w:p w14:paraId="42F6C70C" w14:textId="1B10A90C" w:rsidR="005B36F7" w:rsidRDefault="005B36F7" w:rsidP="52939237">
            <w:pPr>
              <w:jc w:val="center"/>
              <w:rPr>
                <w:rFonts w:eastAsia="Arial" w:cs="Arial"/>
                <w:szCs w:val="24"/>
              </w:rPr>
            </w:pPr>
            <w:r>
              <w:rPr>
                <w:rFonts w:eastAsia="Arial" w:cs="Arial"/>
                <w:szCs w:val="24"/>
              </w:rPr>
              <w:t>10-1</w:t>
            </w:r>
          </w:p>
          <w:p w14:paraId="465649F6" w14:textId="77777777" w:rsidR="005B36F7" w:rsidRDefault="005B36F7" w:rsidP="52939237">
            <w:pPr>
              <w:jc w:val="center"/>
              <w:rPr>
                <w:rFonts w:eastAsia="Arial" w:cs="Arial"/>
                <w:szCs w:val="24"/>
              </w:rPr>
            </w:pPr>
          </w:p>
          <w:p w14:paraId="405A614A" w14:textId="77777777" w:rsidR="005B36F7" w:rsidRDefault="005B36F7" w:rsidP="52939237">
            <w:pPr>
              <w:jc w:val="center"/>
              <w:rPr>
                <w:rFonts w:eastAsia="Arial" w:cs="Arial"/>
                <w:szCs w:val="24"/>
              </w:rPr>
            </w:pPr>
          </w:p>
          <w:p w14:paraId="6F15D597" w14:textId="77777777" w:rsidR="005B36F7" w:rsidRDefault="005B36F7" w:rsidP="52939237">
            <w:pPr>
              <w:jc w:val="center"/>
              <w:rPr>
                <w:rFonts w:eastAsia="Arial" w:cs="Arial"/>
                <w:szCs w:val="24"/>
              </w:rPr>
            </w:pPr>
          </w:p>
        </w:tc>
        <w:tc>
          <w:tcPr>
            <w:tcW w:w="3832" w:type="dxa"/>
            <w:vMerge w:val="restart"/>
            <w:tcBorders>
              <w:top w:val="single" w:sz="4" w:space="0" w:color="FFFFFF" w:themeColor="background1"/>
            </w:tcBorders>
          </w:tcPr>
          <w:p w14:paraId="2EACBEAF" w14:textId="5341F1C7" w:rsidR="2337860B" w:rsidRDefault="2337860B" w:rsidP="52939237">
            <w:pPr>
              <w:pStyle w:val="NoSpacing"/>
              <w:rPr>
                <w:rFonts w:ascii="Arial" w:eastAsia="Arial" w:hAnsi="Arial" w:cs="Arial"/>
                <w:color w:val="000000" w:themeColor="text1"/>
                <w:sz w:val="24"/>
                <w:szCs w:val="24"/>
              </w:rPr>
            </w:pPr>
          </w:p>
          <w:p w14:paraId="1A466CC3" w14:textId="28A60245" w:rsidR="2337860B" w:rsidRDefault="2337860B" w:rsidP="52939237">
            <w:pPr>
              <w:pStyle w:val="NoSpacing"/>
              <w:rPr>
                <w:rFonts w:ascii="Arial" w:eastAsia="Arial" w:hAnsi="Arial" w:cs="Arial"/>
                <w:color w:val="000000" w:themeColor="text1"/>
                <w:sz w:val="24"/>
                <w:szCs w:val="24"/>
              </w:rPr>
            </w:pPr>
          </w:p>
          <w:p w14:paraId="176512FD" w14:textId="2F3A47B3" w:rsidR="2337860B" w:rsidRDefault="2337860B" w:rsidP="52939237">
            <w:pPr>
              <w:pStyle w:val="NoSpacing"/>
              <w:rPr>
                <w:rFonts w:ascii="Arial" w:eastAsia="Arial" w:hAnsi="Arial" w:cs="Arial"/>
                <w:color w:val="000000" w:themeColor="text1"/>
                <w:sz w:val="24"/>
                <w:szCs w:val="24"/>
              </w:rPr>
            </w:pPr>
          </w:p>
          <w:p w14:paraId="175972E7" w14:textId="2F3A47B3" w:rsidR="2337860B" w:rsidRDefault="2337860B" w:rsidP="52939237">
            <w:pPr>
              <w:pStyle w:val="NoSpacing"/>
              <w:rPr>
                <w:rFonts w:ascii="Arial" w:eastAsia="Arial" w:hAnsi="Arial" w:cs="Arial"/>
                <w:color w:val="000000" w:themeColor="text1"/>
                <w:sz w:val="24"/>
                <w:szCs w:val="24"/>
              </w:rPr>
            </w:pPr>
          </w:p>
          <w:p w14:paraId="0C7506D6" w14:textId="77777777" w:rsidR="005B36F7" w:rsidRDefault="005B36F7" w:rsidP="52939237">
            <w:pPr>
              <w:pStyle w:val="NoSpacing"/>
              <w:jc w:val="center"/>
              <w:rPr>
                <w:rFonts w:ascii="Arial" w:eastAsia="Arial" w:hAnsi="Arial" w:cs="Arial"/>
                <w:color w:val="000000" w:themeColor="text1"/>
                <w:sz w:val="24"/>
                <w:szCs w:val="24"/>
              </w:rPr>
            </w:pPr>
          </w:p>
          <w:p w14:paraId="485C2C34" w14:textId="77777777" w:rsidR="005B36F7" w:rsidRDefault="005B36F7" w:rsidP="52939237">
            <w:pPr>
              <w:pStyle w:val="NoSpacing"/>
              <w:jc w:val="center"/>
              <w:rPr>
                <w:rFonts w:ascii="Arial" w:eastAsia="Arial" w:hAnsi="Arial" w:cs="Arial"/>
                <w:color w:val="000000" w:themeColor="text1"/>
                <w:sz w:val="24"/>
                <w:szCs w:val="24"/>
              </w:rPr>
            </w:pPr>
          </w:p>
          <w:p w14:paraId="32FD8185" w14:textId="77777777" w:rsidR="005B36F7" w:rsidRDefault="005B36F7" w:rsidP="52939237">
            <w:pPr>
              <w:pStyle w:val="NoSpacing"/>
              <w:jc w:val="center"/>
              <w:rPr>
                <w:rFonts w:ascii="Arial" w:eastAsia="Arial" w:hAnsi="Arial" w:cs="Arial"/>
                <w:color w:val="000000" w:themeColor="text1"/>
                <w:sz w:val="24"/>
                <w:szCs w:val="24"/>
              </w:rPr>
            </w:pPr>
          </w:p>
          <w:p w14:paraId="410482F5" w14:textId="77777777" w:rsidR="005B36F7" w:rsidRDefault="005B36F7" w:rsidP="52939237">
            <w:pPr>
              <w:pStyle w:val="NoSpacing"/>
              <w:jc w:val="center"/>
              <w:rPr>
                <w:rFonts w:ascii="Arial" w:eastAsia="Arial" w:hAnsi="Arial" w:cs="Arial"/>
                <w:color w:val="000000" w:themeColor="text1"/>
                <w:sz w:val="24"/>
                <w:szCs w:val="24"/>
              </w:rPr>
            </w:pPr>
          </w:p>
          <w:p w14:paraId="75AFC4C1" w14:textId="77777777" w:rsidR="005B36F7" w:rsidRDefault="005B36F7" w:rsidP="52939237">
            <w:pPr>
              <w:pStyle w:val="NoSpacing"/>
              <w:jc w:val="center"/>
              <w:rPr>
                <w:rFonts w:ascii="Arial" w:eastAsia="Arial" w:hAnsi="Arial" w:cs="Arial"/>
                <w:color w:val="000000" w:themeColor="text1"/>
                <w:sz w:val="24"/>
                <w:szCs w:val="24"/>
              </w:rPr>
            </w:pPr>
          </w:p>
          <w:p w14:paraId="33AFF505" w14:textId="3EE1C0D7" w:rsidR="00514F6E" w:rsidRDefault="21180BEA" w:rsidP="52939237">
            <w:pPr>
              <w:pStyle w:val="NoSpacing"/>
              <w:jc w:val="center"/>
              <w:rPr>
                <w:rFonts w:ascii="Arial" w:eastAsia="Arial" w:hAnsi="Arial" w:cs="Arial"/>
                <w:sz w:val="24"/>
                <w:szCs w:val="24"/>
              </w:rPr>
            </w:pPr>
            <w:r w:rsidRPr="52939237">
              <w:rPr>
                <w:rFonts w:ascii="Arial" w:eastAsia="Arial" w:hAnsi="Arial" w:cs="Arial"/>
                <w:color w:val="000000" w:themeColor="text1"/>
                <w:sz w:val="24"/>
                <w:szCs w:val="24"/>
              </w:rPr>
              <w:t>A curriculum that is inclusive of sustainability and has substantial and meaningful focus opportunities for learning about sustainability</w:t>
            </w:r>
          </w:p>
          <w:p w14:paraId="0057A1B4" w14:textId="77777777" w:rsidR="00514F6E" w:rsidRDefault="00514F6E" w:rsidP="52939237">
            <w:pPr>
              <w:rPr>
                <w:rFonts w:eastAsia="Arial" w:cs="Arial"/>
                <w:szCs w:val="24"/>
              </w:rPr>
            </w:pPr>
          </w:p>
        </w:tc>
        <w:tc>
          <w:tcPr>
            <w:tcW w:w="8535" w:type="dxa"/>
            <w:tcBorders>
              <w:top w:val="single" w:sz="4" w:space="0" w:color="FFFFFF" w:themeColor="background1"/>
            </w:tcBorders>
          </w:tcPr>
          <w:p w14:paraId="3CE3248C" w14:textId="77777777" w:rsidR="00514F6E" w:rsidRDefault="21180BEA" w:rsidP="00B60E86">
            <w:pPr>
              <w:pStyle w:val="ListParagraph"/>
              <w:numPr>
                <w:ilvl w:val="0"/>
                <w:numId w:val="319"/>
              </w:numPr>
              <w:rPr>
                <w:rStyle w:val="normaltextrun"/>
                <w:rFonts w:eastAsia="Arial" w:cs="Arial"/>
                <w:color w:val="000000" w:themeColor="text1"/>
                <w:szCs w:val="24"/>
              </w:rPr>
            </w:pPr>
            <w:r w:rsidRPr="52939237">
              <w:rPr>
                <w:rStyle w:val="normaltextrun"/>
                <w:rFonts w:eastAsia="Arial" w:cs="Arial"/>
                <w:color w:val="000000" w:themeColor="text1"/>
                <w:szCs w:val="24"/>
              </w:rPr>
              <w:lastRenderedPageBreak/>
              <w:t>Work with campus stakeholders to decide on a common definition of sustainability that is compatible with and complementary to AASHE, SDGs, and NIU Presidential Goals</w:t>
            </w:r>
          </w:p>
        </w:tc>
      </w:tr>
      <w:tr w:rsidR="00514F6E" w14:paraId="22B92BE3" w14:textId="77777777" w:rsidTr="41A90FB2">
        <w:trPr>
          <w:trHeight w:val="300"/>
        </w:trPr>
        <w:tc>
          <w:tcPr>
            <w:tcW w:w="825" w:type="dxa"/>
            <w:vMerge/>
            <w:vAlign w:val="center"/>
          </w:tcPr>
          <w:p w14:paraId="57340254" w14:textId="77777777" w:rsidR="00514F6E" w:rsidRDefault="00514F6E"/>
        </w:tc>
        <w:tc>
          <w:tcPr>
            <w:tcW w:w="3832" w:type="dxa"/>
            <w:vMerge/>
          </w:tcPr>
          <w:p w14:paraId="014A25DD" w14:textId="77777777" w:rsidR="00514F6E" w:rsidRDefault="00514F6E"/>
        </w:tc>
        <w:tc>
          <w:tcPr>
            <w:tcW w:w="8535" w:type="dxa"/>
            <w:tcBorders>
              <w:top w:val="single" w:sz="4" w:space="0" w:color="FFFFFF" w:themeColor="background1"/>
            </w:tcBorders>
          </w:tcPr>
          <w:p w14:paraId="149B3E7E" w14:textId="77777777" w:rsidR="00514F6E" w:rsidRDefault="21180BEA" w:rsidP="00B60E86">
            <w:pPr>
              <w:pStyle w:val="ListParagraph"/>
              <w:numPr>
                <w:ilvl w:val="0"/>
                <w:numId w:val="319"/>
              </w:numPr>
              <w:rPr>
                <w:rStyle w:val="normaltextrun"/>
                <w:rFonts w:eastAsia="Arial" w:cs="Arial"/>
                <w:color w:val="000000" w:themeColor="text1"/>
                <w:szCs w:val="24"/>
              </w:rPr>
            </w:pPr>
            <w:r w:rsidRPr="52939237">
              <w:rPr>
                <w:rStyle w:val="normaltextrun"/>
                <w:rFonts w:eastAsia="Arial" w:cs="Arial"/>
                <w:color w:val="000000" w:themeColor="text1"/>
                <w:szCs w:val="24"/>
              </w:rPr>
              <w:t>Work with colleges to translate how sustainability aligns with college mission, vision, and goals</w:t>
            </w:r>
          </w:p>
        </w:tc>
      </w:tr>
      <w:tr w:rsidR="00514F6E" w14:paraId="75272906" w14:textId="77777777" w:rsidTr="41A90FB2">
        <w:trPr>
          <w:trHeight w:val="300"/>
        </w:trPr>
        <w:tc>
          <w:tcPr>
            <w:tcW w:w="825" w:type="dxa"/>
            <w:vMerge/>
            <w:vAlign w:val="center"/>
          </w:tcPr>
          <w:p w14:paraId="34D566B7" w14:textId="77777777" w:rsidR="00514F6E" w:rsidRDefault="00514F6E"/>
        </w:tc>
        <w:tc>
          <w:tcPr>
            <w:tcW w:w="3832" w:type="dxa"/>
            <w:vMerge/>
          </w:tcPr>
          <w:p w14:paraId="79D241FF" w14:textId="77777777" w:rsidR="00514F6E" w:rsidRDefault="00514F6E"/>
        </w:tc>
        <w:tc>
          <w:tcPr>
            <w:tcW w:w="8535" w:type="dxa"/>
            <w:tcBorders>
              <w:top w:val="single" w:sz="4" w:space="0" w:color="FFFFFF" w:themeColor="background1"/>
            </w:tcBorders>
          </w:tcPr>
          <w:p w14:paraId="123ACF16" w14:textId="77777777" w:rsidR="00514F6E" w:rsidRDefault="21180BEA" w:rsidP="00B60E86">
            <w:pPr>
              <w:pStyle w:val="ListParagraph"/>
              <w:numPr>
                <w:ilvl w:val="0"/>
                <w:numId w:val="319"/>
              </w:numPr>
              <w:rPr>
                <w:rStyle w:val="normaltextrun"/>
                <w:rFonts w:eastAsia="Arial" w:cs="Arial"/>
                <w:color w:val="000000" w:themeColor="text1"/>
                <w:szCs w:val="24"/>
              </w:rPr>
            </w:pPr>
            <w:r w:rsidRPr="52939237">
              <w:rPr>
                <w:rStyle w:val="normaltextrun"/>
                <w:rFonts w:eastAsia="Arial" w:cs="Arial"/>
                <w:color w:val="000000" w:themeColor="text1"/>
                <w:szCs w:val="24"/>
              </w:rPr>
              <w:t>Conduct a comprehensive, university-wide assessment of the presence of sustainability in undergraduate and graduate courses and in degree, major, minor, or certificate programs where sustainability-inclusive and sustainability-focused courses are already offered</w:t>
            </w:r>
          </w:p>
        </w:tc>
      </w:tr>
      <w:tr w:rsidR="00514F6E" w14:paraId="127BAA1F" w14:textId="77777777" w:rsidTr="41A90FB2">
        <w:trPr>
          <w:trHeight w:val="300"/>
        </w:trPr>
        <w:tc>
          <w:tcPr>
            <w:tcW w:w="825" w:type="dxa"/>
            <w:vMerge/>
            <w:vAlign w:val="center"/>
          </w:tcPr>
          <w:p w14:paraId="7A5DC78F" w14:textId="77777777" w:rsidR="00514F6E" w:rsidRDefault="00514F6E"/>
        </w:tc>
        <w:tc>
          <w:tcPr>
            <w:tcW w:w="3832" w:type="dxa"/>
            <w:vMerge/>
          </w:tcPr>
          <w:p w14:paraId="7ABDA6DE" w14:textId="77777777" w:rsidR="00514F6E" w:rsidRDefault="00514F6E"/>
        </w:tc>
        <w:tc>
          <w:tcPr>
            <w:tcW w:w="8535" w:type="dxa"/>
            <w:tcBorders>
              <w:top w:val="single" w:sz="4" w:space="0" w:color="FFFFFF" w:themeColor="background1"/>
            </w:tcBorders>
          </w:tcPr>
          <w:p w14:paraId="58B77E78" w14:textId="77777777" w:rsidR="00514F6E" w:rsidRDefault="21180BEA" w:rsidP="00B60E86">
            <w:pPr>
              <w:pStyle w:val="ListParagraph"/>
              <w:numPr>
                <w:ilvl w:val="0"/>
                <w:numId w:val="319"/>
              </w:numPr>
              <w:rPr>
                <w:rStyle w:val="normaltextrun"/>
                <w:rFonts w:eastAsia="Arial" w:cs="Arial"/>
                <w:color w:val="000000" w:themeColor="text1"/>
                <w:szCs w:val="24"/>
              </w:rPr>
            </w:pPr>
            <w:r w:rsidRPr="52939237">
              <w:rPr>
                <w:rStyle w:val="normaltextrun"/>
                <w:rFonts w:eastAsia="Arial" w:cs="Arial"/>
                <w:color w:val="000000" w:themeColor="text1"/>
                <w:szCs w:val="24"/>
              </w:rPr>
              <w:t>Explore alternatives for ensuring general education that is at least inclusive of sustainability. Options may include a General Education course and/or attachment to one of the Knowledge Domains</w:t>
            </w:r>
          </w:p>
        </w:tc>
      </w:tr>
      <w:tr w:rsidR="00514F6E" w14:paraId="134CC1A5" w14:textId="77777777" w:rsidTr="41A90FB2">
        <w:trPr>
          <w:trHeight w:val="300"/>
        </w:trPr>
        <w:tc>
          <w:tcPr>
            <w:tcW w:w="825" w:type="dxa"/>
            <w:vMerge/>
            <w:vAlign w:val="center"/>
          </w:tcPr>
          <w:p w14:paraId="2D3A29A6" w14:textId="77777777" w:rsidR="00514F6E" w:rsidRDefault="00514F6E"/>
        </w:tc>
        <w:tc>
          <w:tcPr>
            <w:tcW w:w="3832" w:type="dxa"/>
            <w:vMerge/>
          </w:tcPr>
          <w:p w14:paraId="2B5C9C99" w14:textId="77777777" w:rsidR="00514F6E" w:rsidRDefault="00514F6E"/>
        </w:tc>
        <w:tc>
          <w:tcPr>
            <w:tcW w:w="8535" w:type="dxa"/>
            <w:tcBorders>
              <w:top w:val="single" w:sz="4" w:space="0" w:color="FFFFFF" w:themeColor="background1"/>
            </w:tcBorders>
          </w:tcPr>
          <w:p w14:paraId="1AF06483" w14:textId="77777777" w:rsidR="00514F6E" w:rsidRDefault="21180BEA" w:rsidP="00B60E86">
            <w:pPr>
              <w:pStyle w:val="ListParagraph"/>
              <w:numPr>
                <w:ilvl w:val="0"/>
                <w:numId w:val="319"/>
              </w:numPr>
              <w:rPr>
                <w:rStyle w:val="normaltextrun"/>
                <w:rFonts w:eastAsia="Arial" w:cs="Arial"/>
                <w:color w:val="000000" w:themeColor="text1"/>
                <w:szCs w:val="24"/>
              </w:rPr>
            </w:pPr>
            <w:r w:rsidRPr="52939237">
              <w:rPr>
                <w:rStyle w:val="normaltextrun"/>
                <w:rFonts w:eastAsia="Arial" w:cs="Arial"/>
                <w:color w:val="000000" w:themeColor="text1"/>
                <w:szCs w:val="24"/>
              </w:rPr>
              <w:t>Explore having a common learning outcome for sustainability inclusion in one or more Knowledge Domains, or through another assessment mechanism</w:t>
            </w:r>
          </w:p>
        </w:tc>
      </w:tr>
      <w:tr w:rsidR="00514F6E" w14:paraId="7AA4349B" w14:textId="77777777" w:rsidTr="41A90FB2">
        <w:trPr>
          <w:trHeight w:val="300"/>
        </w:trPr>
        <w:tc>
          <w:tcPr>
            <w:tcW w:w="825" w:type="dxa"/>
            <w:vMerge/>
            <w:vAlign w:val="center"/>
          </w:tcPr>
          <w:p w14:paraId="02AD986F" w14:textId="77777777" w:rsidR="00514F6E" w:rsidRDefault="00514F6E"/>
        </w:tc>
        <w:tc>
          <w:tcPr>
            <w:tcW w:w="3832" w:type="dxa"/>
            <w:vMerge/>
          </w:tcPr>
          <w:p w14:paraId="58BD845C" w14:textId="77777777" w:rsidR="00514F6E" w:rsidRDefault="00514F6E"/>
        </w:tc>
        <w:tc>
          <w:tcPr>
            <w:tcW w:w="8535" w:type="dxa"/>
            <w:tcBorders>
              <w:top w:val="single" w:sz="4" w:space="0" w:color="FFFFFF" w:themeColor="background1"/>
            </w:tcBorders>
          </w:tcPr>
          <w:p w14:paraId="798B9370" w14:textId="77777777" w:rsidR="00514F6E" w:rsidRDefault="21180BEA" w:rsidP="00B60E86">
            <w:pPr>
              <w:pStyle w:val="ListParagraph"/>
              <w:numPr>
                <w:ilvl w:val="0"/>
                <w:numId w:val="319"/>
              </w:numPr>
              <w:rPr>
                <w:rStyle w:val="normaltextrun"/>
                <w:rFonts w:eastAsia="Arial" w:cs="Arial"/>
                <w:color w:val="000000" w:themeColor="text1"/>
                <w:szCs w:val="24"/>
              </w:rPr>
            </w:pPr>
            <w:r w:rsidRPr="52939237">
              <w:rPr>
                <w:rStyle w:val="normaltextrun"/>
                <w:rFonts w:eastAsia="Arial" w:cs="Arial"/>
                <w:color w:val="000000" w:themeColor="text1"/>
                <w:szCs w:val="24"/>
              </w:rPr>
              <w:t>Emphasize the importance of sustainability literacy across the student educational experience</w:t>
            </w:r>
          </w:p>
        </w:tc>
      </w:tr>
      <w:tr w:rsidR="00514F6E" w14:paraId="34982E62" w14:textId="77777777" w:rsidTr="41A90FB2">
        <w:trPr>
          <w:trHeight w:val="300"/>
        </w:trPr>
        <w:tc>
          <w:tcPr>
            <w:tcW w:w="825" w:type="dxa"/>
            <w:vMerge/>
            <w:vAlign w:val="center"/>
          </w:tcPr>
          <w:p w14:paraId="08832782" w14:textId="77777777" w:rsidR="00514F6E" w:rsidRDefault="00514F6E"/>
        </w:tc>
        <w:tc>
          <w:tcPr>
            <w:tcW w:w="3832" w:type="dxa"/>
            <w:vMerge/>
          </w:tcPr>
          <w:p w14:paraId="2A8F49D2" w14:textId="77777777" w:rsidR="00514F6E" w:rsidRDefault="00514F6E"/>
        </w:tc>
        <w:tc>
          <w:tcPr>
            <w:tcW w:w="8535" w:type="dxa"/>
            <w:tcBorders>
              <w:top w:val="single" w:sz="4" w:space="0" w:color="FFFFFF" w:themeColor="background1"/>
            </w:tcBorders>
          </w:tcPr>
          <w:p w14:paraId="560FBB7B" w14:textId="77777777" w:rsidR="00514F6E" w:rsidRDefault="21180BEA" w:rsidP="00B60E86">
            <w:pPr>
              <w:pStyle w:val="ListParagraph"/>
              <w:numPr>
                <w:ilvl w:val="0"/>
                <w:numId w:val="319"/>
              </w:numPr>
              <w:rPr>
                <w:rStyle w:val="normaltextrun"/>
                <w:rFonts w:eastAsia="Arial" w:cs="Arial"/>
                <w:color w:val="000000" w:themeColor="text1"/>
                <w:szCs w:val="24"/>
              </w:rPr>
            </w:pPr>
            <w:r w:rsidRPr="52939237">
              <w:rPr>
                <w:rStyle w:val="normaltextrun"/>
                <w:rFonts w:eastAsia="Arial" w:cs="Arial"/>
                <w:color w:val="000000" w:themeColor="text1"/>
                <w:szCs w:val="24"/>
              </w:rPr>
              <w:t>Based on gaps evident from the assessment in item c. in sustainability-focused work in upper-level undergraduate and graduate, provide university-level and cross-divisional human and other resources to meaningfully address these gaps</w:t>
            </w:r>
          </w:p>
        </w:tc>
      </w:tr>
      <w:tr w:rsidR="00514F6E" w14:paraId="6A09EA3A" w14:textId="77777777" w:rsidTr="41A90FB2">
        <w:trPr>
          <w:trHeight w:val="300"/>
        </w:trPr>
        <w:tc>
          <w:tcPr>
            <w:tcW w:w="825" w:type="dxa"/>
            <w:vMerge w:val="restart"/>
            <w:tcBorders>
              <w:top w:val="single" w:sz="4" w:space="0" w:color="FFFFFF" w:themeColor="background1"/>
            </w:tcBorders>
            <w:vAlign w:val="center"/>
          </w:tcPr>
          <w:p w14:paraId="4D383121" w14:textId="77777777" w:rsidR="00514F6E" w:rsidRDefault="21180BEA" w:rsidP="52939237">
            <w:pPr>
              <w:jc w:val="center"/>
              <w:rPr>
                <w:rFonts w:eastAsia="Arial" w:cs="Arial"/>
                <w:szCs w:val="24"/>
              </w:rPr>
            </w:pPr>
            <w:r w:rsidRPr="52939237">
              <w:rPr>
                <w:rFonts w:eastAsia="Arial" w:cs="Arial"/>
                <w:szCs w:val="24"/>
              </w:rPr>
              <w:t>10-2</w:t>
            </w:r>
          </w:p>
        </w:tc>
        <w:tc>
          <w:tcPr>
            <w:tcW w:w="3832" w:type="dxa"/>
            <w:vMerge w:val="restart"/>
            <w:tcBorders>
              <w:top w:val="single" w:sz="4" w:space="0" w:color="FFFFFF" w:themeColor="background1"/>
            </w:tcBorders>
          </w:tcPr>
          <w:p w14:paraId="7B87406A" w14:textId="055A87A9" w:rsidR="00514F6E" w:rsidRDefault="00514F6E" w:rsidP="52939237">
            <w:pPr>
              <w:pStyle w:val="NoSpacing"/>
              <w:rPr>
                <w:rFonts w:ascii="Arial" w:eastAsia="Arial" w:hAnsi="Arial" w:cs="Arial"/>
                <w:color w:val="000000" w:themeColor="text1"/>
                <w:sz w:val="24"/>
                <w:szCs w:val="24"/>
              </w:rPr>
            </w:pPr>
          </w:p>
          <w:p w14:paraId="00648759" w14:textId="76C8367E" w:rsidR="00514F6E" w:rsidRDefault="00514F6E" w:rsidP="52939237">
            <w:pPr>
              <w:pStyle w:val="NoSpacing"/>
              <w:rPr>
                <w:rFonts w:ascii="Arial" w:eastAsia="Arial" w:hAnsi="Arial" w:cs="Arial"/>
                <w:color w:val="000000" w:themeColor="text1"/>
                <w:sz w:val="24"/>
                <w:szCs w:val="24"/>
              </w:rPr>
            </w:pPr>
          </w:p>
          <w:p w14:paraId="11C48E89" w14:textId="55AA980A" w:rsidR="00514F6E" w:rsidRDefault="00514F6E" w:rsidP="52939237">
            <w:pPr>
              <w:pStyle w:val="NoSpacing"/>
              <w:rPr>
                <w:rFonts w:ascii="Arial" w:eastAsia="Arial" w:hAnsi="Arial" w:cs="Arial"/>
                <w:color w:val="000000" w:themeColor="text1"/>
                <w:sz w:val="24"/>
                <w:szCs w:val="24"/>
              </w:rPr>
            </w:pPr>
          </w:p>
          <w:p w14:paraId="1DCAA138" w14:textId="77969D69" w:rsidR="00514F6E" w:rsidRDefault="00514F6E" w:rsidP="52939237">
            <w:pPr>
              <w:pStyle w:val="NoSpacing"/>
              <w:rPr>
                <w:rFonts w:ascii="Arial" w:eastAsia="Arial" w:hAnsi="Arial" w:cs="Arial"/>
                <w:color w:val="000000" w:themeColor="text1"/>
                <w:sz w:val="24"/>
                <w:szCs w:val="24"/>
              </w:rPr>
            </w:pPr>
          </w:p>
          <w:p w14:paraId="47554632" w14:textId="46921C38" w:rsidR="00514F6E" w:rsidRDefault="00514F6E" w:rsidP="52939237">
            <w:pPr>
              <w:pStyle w:val="NoSpacing"/>
              <w:rPr>
                <w:rFonts w:ascii="Arial" w:eastAsia="Arial" w:hAnsi="Arial" w:cs="Arial"/>
                <w:color w:val="000000" w:themeColor="text1"/>
                <w:sz w:val="24"/>
                <w:szCs w:val="24"/>
              </w:rPr>
            </w:pPr>
          </w:p>
          <w:p w14:paraId="7FC19C6C" w14:textId="3235EBAC" w:rsidR="00514F6E" w:rsidRDefault="21180BEA" w:rsidP="52939237">
            <w:pPr>
              <w:pStyle w:val="NoSpacing"/>
              <w:jc w:val="center"/>
              <w:rPr>
                <w:rFonts w:ascii="Arial" w:eastAsia="Arial" w:hAnsi="Arial" w:cs="Arial"/>
                <w:sz w:val="24"/>
                <w:szCs w:val="24"/>
              </w:rPr>
            </w:pPr>
            <w:r w:rsidRPr="52939237">
              <w:rPr>
                <w:rFonts w:ascii="Arial" w:eastAsia="Arial" w:hAnsi="Arial" w:cs="Arial"/>
                <w:color w:val="000000" w:themeColor="text1"/>
                <w:sz w:val="24"/>
                <w:szCs w:val="24"/>
              </w:rPr>
              <w:t>A sustainability curriculum that centers on collaborative, experiential, and adaptive lifelong learning</w:t>
            </w:r>
          </w:p>
        </w:tc>
        <w:tc>
          <w:tcPr>
            <w:tcW w:w="8535" w:type="dxa"/>
            <w:tcBorders>
              <w:top w:val="single" w:sz="4" w:space="0" w:color="FFFFFF" w:themeColor="background1"/>
            </w:tcBorders>
          </w:tcPr>
          <w:p w14:paraId="419AC87B" w14:textId="77777777" w:rsidR="00514F6E" w:rsidRDefault="21180BEA" w:rsidP="00B60E86">
            <w:pPr>
              <w:pStyle w:val="ListParagraph"/>
              <w:numPr>
                <w:ilvl w:val="0"/>
                <w:numId w:val="335"/>
              </w:numPr>
              <w:rPr>
                <w:rStyle w:val="normaltextrun"/>
                <w:rFonts w:eastAsia="Arial" w:cs="Arial"/>
                <w:color w:val="000000" w:themeColor="text1"/>
                <w:szCs w:val="24"/>
              </w:rPr>
            </w:pPr>
            <w:r w:rsidRPr="52939237">
              <w:rPr>
                <w:rStyle w:val="normaltextrun"/>
                <w:rFonts w:eastAsia="Arial" w:cs="Arial"/>
                <w:color w:val="000000" w:themeColor="text1"/>
                <w:szCs w:val="24"/>
              </w:rPr>
              <w:t>Conduct a comprehensive, university-wide assessment of the presence of experiential learning across offerings for undergraduate, graduate, professional, continuing, and other learners</w:t>
            </w:r>
          </w:p>
        </w:tc>
      </w:tr>
      <w:tr w:rsidR="00514F6E" w14:paraId="6930EB19" w14:textId="77777777" w:rsidTr="41A90FB2">
        <w:trPr>
          <w:trHeight w:val="300"/>
        </w:trPr>
        <w:tc>
          <w:tcPr>
            <w:tcW w:w="825" w:type="dxa"/>
            <w:vMerge/>
            <w:vAlign w:val="center"/>
          </w:tcPr>
          <w:p w14:paraId="196BA138" w14:textId="77777777" w:rsidR="00514F6E" w:rsidRDefault="00514F6E"/>
        </w:tc>
        <w:tc>
          <w:tcPr>
            <w:tcW w:w="3832" w:type="dxa"/>
            <w:vMerge/>
          </w:tcPr>
          <w:p w14:paraId="51149545" w14:textId="77777777" w:rsidR="00514F6E" w:rsidRDefault="00514F6E"/>
        </w:tc>
        <w:tc>
          <w:tcPr>
            <w:tcW w:w="8535" w:type="dxa"/>
            <w:tcBorders>
              <w:top w:val="single" w:sz="4" w:space="0" w:color="FFFFFF" w:themeColor="background1"/>
            </w:tcBorders>
          </w:tcPr>
          <w:p w14:paraId="1DAF4D30" w14:textId="77777777" w:rsidR="00514F6E" w:rsidRDefault="21180BEA" w:rsidP="00B60E86">
            <w:pPr>
              <w:pStyle w:val="ListParagraph"/>
              <w:numPr>
                <w:ilvl w:val="0"/>
                <w:numId w:val="335"/>
              </w:numPr>
              <w:rPr>
                <w:rStyle w:val="normaltextrun"/>
                <w:rFonts w:eastAsia="Arial" w:cs="Arial"/>
                <w:color w:val="000000" w:themeColor="text1"/>
                <w:szCs w:val="24"/>
              </w:rPr>
            </w:pPr>
            <w:r w:rsidRPr="52939237">
              <w:rPr>
                <w:rStyle w:val="normaltextrun"/>
                <w:rFonts w:eastAsia="Arial" w:cs="Arial"/>
                <w:color w:val="000000" w:themeColor="text1"/>
                <w:szCs w:val="24"/>
              </w:rPr>
              <w:t>Augment curricular, co-curricular, and extra-curricular offerings for undergraduate and graduate students that encourage hands-on, partner-supported, solutions-oriented, transdisciplinary learning</w:t>
            </w:r>
          </w:p>
        </w:tc>
      </w:tr>
      <w:tr w:rsidR="00514F6E" w14:paraId="5B56B1AE" w14:textId="77777777" w:rsidTr="41A90FB2">
        <w:trPr>
          <w:trHeight w:val="300"/>
        </w:trPr>
        <w:tc>
          <w:tcPr>
            <w:tcW w:w="825" w:type="dxa"/>
            <w:vMerge/>
            <w:vAlign w:val="center"/>
          </w:tcPr>
          <w:p w14:paraId="14B814EC" w14:textId="77777777" w:rsidR="00514F6E" w:rsidRDefault="00514F6E"/>
        </w:tc>
        <w:tc>
          <w:tcPr>
            <w:tcW w:w="3832" w:type="dxa"/>
            <w:vMerge/>
          </w:tcPr>
          <w:p w14:paraId="7507585B" w14:textId="77777777" w:rsidR="00514F6E" w:rsidRDefault="00514F6E"/>
        </w:tc>
        <w:tc>
          <w:tcPr>
            <w:tcW w:w="8535" w:type="dxa"/>
            <w:tcBorders>
              <w:top w:val="single" w:sz="4" w:space="0" w:color="FFFFFF" w:themeColor="background1"/>
            </w:tcBorders>
          </w:tcPr>
          <w:p w14:paraId="35D584DC" w14:textId="77777777" w:rsidR="00514F6E" w:rsidRDefault="21180BEA" w:rsidP="00B60E86">
            <w:pPr>
              <w:pStyle w:val="ListParagraph"/>
              <w:numPr>
                <w:ilvl w:val="0"/>
                <w:numId w:val="335"/>
              </w:numPr>
              <w:rPr>
                <w:rStyle w:val="normaltextrun"/>
                <w:rFonts w:eastAsia="Arial" w:cs="Arial"/>
                <w:color w:val="000000" w:themeColor="text1"/>
                <w:szCs w:val="24"/>
              </w:rPr>
            </w:pPr>
            <w:r w:rsidRPr="52939237">
              <w:rPr>
                <w:rStyle w:val="normaltextrun"/>
                <w:rFonts w:eastAsia="Arial" w:cs="Arial"/>
                <w:color w:val="000000" w:themeColor="text1"/>
                <w:szCs w:val="24"/>
              </w:rPr>
              <w:t>Explore augmenting an existing program(s) to provide at least one immersive, sustainability-focused educational study program of at least one week in length, whether on-campus, off-campus, or overseas</w:t>
            </w:r>
          </w:p>
        </w:tc>
      </w:tr>
      <w:tr w:rsidR="00514F6E" w14:paraId="0D3BC102" w14:textId="77777777" w:rsidTr="41A90FB2">
        <w:trPr>
          <w:trHeight w:val="300"/>
        </w:trPr>
        <w:tc>
          <w:tcPr>
            <w:tcW w:w="825" w:type="dxa"/>
            <w:vMerge/>
            <w:vAlign w:val="center"/>
          </w:tcPr>
          <w:p w14:paraId="27EB3E2C" w14:textId="77777777" w:rsidR="00514F6E" w:rsidRDefault="00514F6E"/>
        </w:tc>
        <w:tc>
          <w:tcPr>
            <w:tcW w:w="3832" w:type="dxa"/>
            <w:vMerge/>
          </w:tcPr>
          <w:p w14:paraId="06BCEF49" w14:textId="77777777" w:rsidR="00514F6E" w:rsidRDefault="00514F6E"/>
        </w:tc>
        <w:tc>
          <w:tcPr>
            <w:tcW w:w="8535" w:type="dxa"/>
            <w:tcBorders>
              <w:top w:val="single" w:sz="4" w:space="0" w:color="FFFFFF" w:themeColor="background1"/>
            </w:tcBorders>
          </w:tcPr>
          <w:p w14:paraId="19347A12" w14:textId="77777777" w:rsidR="00514F6E" w:rsidRDefault="21180BEA" w:rsidP="00B60E86">
            <w:pPr>
              <w:pStyle w:val="ListParagraph"/>
              <w:numPr>
                <w:ilvl w:val="0"/>
                <w:numId w:val="335"/>
              </w:numPr>
              <w:rPr>
                <w:rStyle w:val="normaltextrun"/>
                <w:rFonts w:eastAsia="Arial" w:cs="Arial"/>
                <w:color w:val="000000" w:themeColor="text1"/>
                <w:szCs w:val="24"/>
              </w:rPr>
            </w:pPr>
            <w:r w:rsidRPr="52939237">
              <w:rPr>
                <w:rStyle w:val="normaltextrun"/>
                <w:rFonts w:eastAsia="Arial" w:cs="Arial"/>
                <w:color w:val="000000" w:themeColor="text1"/>
                <w:szCs w:val="24"/>
              </w:rPr>
              <w:t>Reduce financial, administrative, and institutional barriers to collaborative teaching that brings together faculty across disciplines and across departments / colleges</w:t>
            </w:r>
          </w:p>
        </w:tc>
      </w:tr>
      <w:tr w:rsidR="00514F6E" w14:paraId="73041A3D" w14:textId="77777777" w:rsidTr="41A90FB2">
        <w:trPr>
          <w:trHeight w:val="300"/>
        </w:trPr>
        <w:tc>
          <w:tcPr>
            <w:tcW w:w="825" w:type="dxa"/>
            <w:vMerge/>
            <w:vAlign w:val="center"/>
          </w:tcPr>
          <w:p w14:paraId="4868339B" w14:textId="77777777" w:rsidR="00514F6E" w:rsidRDefault="00514F6E"/>
        </w:tc>
        <w:tc>
          <w:tcPr>
            <w:tcW w:w="3832" w:type="dxa"/>
            <w:vMerge/>
          </w:tcPr>
          <w:p w14:paraId="60909EE4" w14:textId="77777777" w:rsidR="00514F6E" w:rsidRDefault="00514F6E"/>
        </w:tc>
        <w:tc>
          <w:tcPr>
            <w:tcW w:w="8535" w:type="dxa"/>
            <w:tcBorders>
              <w:top w:val="single" w:sz="4" w:space="0" w:color="FFFFFF" w:themeColor="background1"/>
            </w:tcBorders>
          </w:tcPr>
          <w:p w14:paraId="272C8C03" w14:textId="77777777" w:rsidR="00514F6E" w:rsidRDefault="21180BEA" w:rsidP="00B60E86">
            <w:pPr>
              <w:pStyle w:val="ListParagraph"/>
              <w:numPr>
                <w:ilvl w:val="0"/>
                <w:numId w:val="335"/>
              </w:numPr>
              <w:rPr>
                <w:rStyle w:val="normaltextrun"/>
                <w:rFonts w:eastAsia="Arial" w:cs="Arial"/>
                <w:color w:val="000000" w:themeColor="text1"/>
                <w:szCs w:val="24"/>
              </w:rPr>
            </w:pPr>
            <w:r w:rsidRPr="52939237">
              <w:rPr>
                <w:rStyle w:val="normaltextrun"/>
                <w:rFonts w:eastAsia="Arial" w:cs="Arial"/>
                <w:color w:val="000000" w:themeColor="text1"/>
                <w:szCs w:val="24"/>
              </w:rPr>
              <w:t>Credit departments and colleges for cross-listed courses and other collaborative offerings</w:t>
            </w:r>
          </w:p>
        </w:tc>
      </w:tr>
      <w:tr w:rsidR="00514F6E" w14:paraId="615C4A68" w14:textId="77777777" w:rsidTr="41A90FB2">
        <w:trPr>
          <w:trHeight w:val="300"/>
        </w:trPr>
        <w:tc>
          <w:tcPr>
            <w:tcW w:w="825" w:type="dxa"/>
            <w:vMerge/>
            <w:vAlign w:val="center"/>
          </w:tcPr>
          <w:p w14:paraId="7F6F9D7A" w14:textId="77777777" w:rsidR="00514F6E" w:rsidRDefault="00514F6E"/>
        </w:tc>
        <w:tc>
          <w:tcPr>
            <w:tcW w:w="3832" w:type="dxa"/>
            <w:vMerge/>
          </w:tcPr>
          <w:p w14:paraId="77F95351" w14:textId="77777777" w:rsidR="00514F6E" w:rsidRDefault="00514F6E"/>
        </w:tc>
        <w:tc>
          <w:tcPr>
            <w:tcW w:w="8535" w:type="dxa"/>
            <w:tcBorders>
              <w:top w:val="single" w:sz="4" w:space="0" w:color="FFFFFF" w:themeColor="background1"/>
            </w:tcBorders>
          </w:tcPr>
          <w:p w14:paraId="32FE5053" w14:textId="77777777" w:rsidR="00514F6E" w:rsidRDefault="1D5D104F" w:rsidP="00B60E86">
            <w:pPr>
              <w:pStyle w:val="ListParagraph"/>
              <w:numPr>
                <w:ilvl w:val="0"/>
                <w:numId w:val="335"/>
              </w:numPr>
              <w:rPr>
                <w:rStyle w:val="normaltextrun"/>
                <w:rFonts w:eastAsia="Arial" w:cs="Arial"/>
                <w:color w:val="000000" w:themeColor="text1"/>
                <w:szCs w:val="24"/>
              </w:rPr>
            </w:pPr>
            <w:r w:rsidRPr="12DB48A2">
              <w:rPr>
                <w:rStyle w:val="normaltextrun"/>
                <w:rFonts w:eastAsia="Arial" w:cs="Arial"/>
                <w:color w:val="000000" w:themeColor="text1"/>
                <w:szCs w:val="24"/>
              </w:rPr>
              <w:t xml:space="preserve">Explore innovative opportunities for developing offerings that bring </w:t>
            </w:r>
            <w:bookmarkStart w:id="28" w:name="_Int_OPa4llNn"/>
            <w:r w:rsidRPr="12DB48A2">
              <w:rPr>
                <w:rStyle w:val="normaltextrun"/>
                <w:rFonts w:eastAsia="Arial" w:cs="Arial"/>
                <w:color w:val="000000" w:themeColor="text1"/>
                <w:szCs w:val="24"/>
              </w:rPr>
              <w:t>different categories</w:t>
            </w:r>
            <w:bookmarkEnd w:id="28"/>
            <w:r w:rsidRPr="12DB48A2">
              <w:rPr>
                <w:rStyle w:val="normaltextrun"/>
                <w:rFonts w:eastAsia="Arial" w:cs="Arial"/>
                <w:color w:val="000000" w:themeColor="text1"/>
                <w:szCs w:val="24"/>
              </w:rPr>
              <w:t xml:space="preserve"> of learners together</w:t>
            </w:r>
          </w:p>
        </w:tc>
      </w:tr>
      <w:tr w:rsidR="00514F6E" w14:paraId="70FFFC50" w14:textId="77777777" w:rsidTr="41A90FB2">
        <w:trPr>
          <w:trHeight w:val="300"/>
        </w:trPr>
        <w:tc>
          <w:tcPr>
            <w:tcW w:w="825" w:type="dxa"/>
            <w:vMerge/>
            <w:vAlign w:val="center"/>
          </w:tcPr>
          <w:p w14:paraId="2C9F51D9" w14:textId="77777777" w:rsidR="00514F6E" w:rsidRDefault="00514F6E"/>
        </w:tc>
        <w:tc>
          <w:tcPr>
            <w:tcW w:w="3832" w:type="dxa"/>
            <w:vMerge/>
          </w:tcPr>
          <w:p w14:paraId="7713B20B" w14:textId="77777777" w:rsidR="00514F6E" w:rsidRDefault="00514F6E"/>
        </w:tc>
        <w:tc>
          <w:tcPr>
            <w:tcW w:w="8535" w:type="dxa"/>
            <w:tcBorders>
              <w:top w:val="single" w:sz="4" w:space="0" w:color="FFFFFF" w:themeColor="background1"/>
            </w:tcBorders>
          </w:tcPr>
          <w:p w14:paraId="49A24363" w14:textId="77777777" w:rsidR="00514F6E" w:rsidRDefault="21180BEA" w:rsidP="00B60E86">
            <w:pPr>
              <w:pStyle w:val="ListParagraph"/>
              <w:numPr>
                <w:ilvl w:val="0"/>
                <w:numId w:val="335"/>
              </w:numPr>
              <w:rPr>
                <w:rStyle w:val="normaltextrun"/>
                <w:rFonts w:eastAsia="Arial" w:cs="Arial"/>
                <w:color w:val="000000" w:themeColor="text1"/>
                <w:szCs w:val="24"/>
              </w:rPr>
            </w:pPr>
            <w:r w:rsidRPr="52939237">
              <w:rPr>
                <w:rStyle w:val="normaltextrun"/>
                <w:rFonts w:eastAsia="Arial" w:cs="Arial"/>
                <w:color w:val="000000" w:themeColor="text1"/>
                <w:szCs w:val="24"/>
              </w:rPr>
              <w:t>Foster the development of Living Learning Labs and Living Learning Communities and support the continuation of existing programs that have "living learning” elements</w:t>
            </w:r>
          </w:p>
        </w:tc>
      </w:tr>
      <w:tr w:rsidR="00514F6E" w14:paraId="316DCB00" w14:textId="77777777" w:rsidTr="41A90FB2">
        <w:trPr>
          <w:trHeight w:val="300"/>
        </w:trPr>
        <w:tc>
          <w:tcPr>
            <w:tcW w:w="825" w:type="dxa"/>
            <w:vMerge/>
            <w:vAlign w:val="center"/>
          </w:tcPr>
          <w:p w14:paraId="277F709E" w14:textId="77777777" w:rsidR="00514F6E" w:rsidRDefault="00514F6E"/>
        </w:tc>
        <w:tc>
          <w:tcPr>
            <w:tcW w:w="3832" w:type="dxa"/>
            <w:vMerge/>
          </w:tcPr>
          <w:p w14:paraId="5F101212" w14:textId="77777777" w:rsidR="00514F6E" w:rsidRDefault="00514F6E"/>
        </w:tc>
        <w:tc>
          <w:tcPr>
            <w:tcW w:w="8535" w:type="dxa"/>
            <w:tcBorders>
              <w:top w:val="single" w:sz="4" w:space="0" w:color="FFFFFF" w:themeColor="background1"/>
            </w:tcBorders>
          </w:tcPr>
          <w:p w14:paraId="069230FB" w14:textId="77777777" w:rsidR="00514F6E" w:rsidRDefault="21180BEA" w:rsidP="00B60E86">
            <w:pPr>
              <w:pStyle w:val="ListParagraph"/>
              <w:numPr>
                <w:ilvl w:val="0"/>
                <w:numId w:val="335"/>
              </w:numPr>
              <w:rPr>
                <w:rStyle w:val="normaltextrun"/>
                <w:rFonts w:eastAsia="Arial" w:cs="Arial"/>
                <w:color w:val="000000" w:themeColor="text1"/>
                <w:szCs w:val="24"/>
              </w:rPr>
            </w:pPr>
            <w:r w:rsidRPr="52939237">
              <w:rPr>
                <w:rStyle w:val="normaltextrun"/>
                <w:rFonts w:eastAsia="Arial" w:cs="Arial"/>
                <w:color w:val="000000" w:themeColor="text1"/>
                <w:szCs w:val="24"/>
              </w:rPr>
              <w:t>Develop efficient, clear processes for academic programs to offer micro-credentials and similar curricular delivery innovations that deviate from the traditional fixed credit-hour model</w:t>
            </w:r>
          </w:p>
        </w:tc>
      </w:tr>
      <w:tr w:rsidR="00514F6E" w14:paraId="2949AB7A" w14:textId="77777777" w:rsidTr="41A90FB2">
        <w:trPr>
          <w:trHeight w:val="300"/>
        </w:trPr>
        <w:tc>
          <w:tcPr>
            <w:tcW w:w="13192" w:type="dxa"/>
            <w:gridSpan w:val="3"/>
            <w:tcBorders>
              <w:bottom w:val="single" w:sz="4" w:space="0" w:color="FFFFFF" w:themeColor="background1"/>
            </w:tcBorders>
            <w:shd w:val="clear" w:color="auto" w:fill="C8102E"/>
          </w:tcPr>
          <w:p w14:paraId="5C119338"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 xml:space="preserve"> Outreach and Engagement </w:t>
            </w:r>
          </w:p>
        </w:tc>
      </w:tr>
      <w:tr w:rsidR="00514F6E" w14:paraId="4910BE10"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0A4442E3"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7C6B097"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1C717E8E" w14:textId="77777777" w:rsidR="00514F6E" w:rsidRDefault="21180BEA" w:rsidP="52939237">
            <w:pPr>
              <w:rPr>
                <w:rFonts w:eastAsia="Arial" w:cs="Arial"/>
                <w:b/>
                <w:bCs/>
                <w:szCs w:val="24"/>
              </w:rPr>
            </w:pPr>
            <w:r w:rsidRPr="52939237">
              <w:rPr>
                <w:rFonts w:eastAsia="Arial" w:cs="Arial"/>
                <w:b/>
                <w:bCs/>
                <w:szCs w:val="24"/>
              </w:rPr>
              <w:t>Action(s)</w:t>
            </w:r>
          </w:p>
        </w:tc>
      </w:tr>
      <w:tr w:rsidR="002243FB" w14:paraId="258DB601" w14:textId="77777777" w:rsidTr="41A90FB2">
        <w:trPr>
          <w:trHeight w:val="300"/>
        </w:trPr>
        <w:tc>
          <w:tcPr>
            <w:tcW w:w="825" w:type="dxa"/>
            <w:vMerge w:val="restart"/>
            <w:tcBorders>
              <w:top w:val="single" w:sz="4" w:space="0" w:color="FFFFFF" w:themeColor="background1"/>
            </w:tcBorders>
            <w:vAlign w:val="center"/>
          </w:tcPr>
          <w:p w14:paraId="225859A9" w14:textId="77777777" w:rsidR="00514F6E" w:rsidRDefault="21180BEA" w:rsidP="52939237">
            <w:pPr>
              <w:jc w:val="center"/>
              <w:rPr>
                <w:rFonts w:eastAsia="Arial" w:cs="Arial"/>
                <w:szCs w:val="24"/>
              </w:rPr>
            </w:pPr>
            <w:r w:rsidRPr="52939237">
              <w:rPr>
                <w:rFonts w:eastAsia="Arial" w:cs="Arial"/>
                <w:szCs w:val="24"/>
              </w:rPr>
              <w:t>11-1</w:t>
            </w:r>
          </w:p>
        </w:tc>
        <w:tc>
          <w:tcPr>
            <w:tcW w:w="3832" w:type="dxa"/>
            <w:vMerge w:val="restart"/>
            <w:tcBorders>
              <w:top w:val="single" w:sz="4" w:space="0" w:color="FFFFFF" w:themeColor="background1"/>
              <w:right w:val="single" w:sz="4" w:space="0" w:color="000000" w:themeColor="text1"/>
            </w:tcBorders>
          </w:tcPr>
          <w:p w14:paraId="2F214BA5" w14:textId="6C418958" w:rsidR="2337860B" w:rsidRDefault="2337860B" w:rsidP="52939237">
            <w:pPr>
              <w:rPr>
                <w:rStyle w:val="normaltextrun"/>
                <w:rFonts w:eastAsia="Arial" w:cs="Arial"/>
                <w:color w:val="000000" w:themeColor="text1"/>
                <w:szCs w:val="24"/>
              </w:rPr>
            </w:pPr>
          </w:p>
          <w:p w14:paraId="38E95C62" w14:textId="7D423FA7" w:rsidR="2337860B" w:rsidRDefault="2337860B" w:rsidP="52939237">
            <w:pPr>
              <w:rPr>
                <w:rStyle w:val="normaltextrun"/>
                <w:rFonts w:eastAsia="Arial" w:cs="Arial"/>
                <w:color w:val="000000" w:themeColor="text1"/>
                <w:szCs w:val="24"/>
              </w:rPr>
            </w:pPr>
          </w:p>
          <w:p w14:paraId="6C4FD217" w14:textId="11741B65" w:rsidR="2337860B" w:rsidRDefault="2337860B" w:rsidP="52939237">
            <w:pPr>
              <w:rPr>
                <w:rStyle w:val="normaltextrun"/>
                <w:rFonts w:eastAsia="Arial" w:cs="Arial"/>
                <w:color w:val="000000" w:themeColor="text1"/>
                <w:szCs w:val="24"/>
              </w:rPr>
            </w:pPr>
          </w:p>
          <w:p w14:paraId="672C00B4" w14:textId="7E0BCD19" w:rsidR="2337860B" w:rsidRDefault="2337860B" w:rsidP="52939237">
            <w:pPr>
              <w:rPr>
                <w:rStyle w:val="normaltextrun"/>
                <w:rFonts w:eastAsia="Arial" w:cs="Arial"/>
                <w:color w:val="000000" w:themeColor="text1"/>
                <w:szCs w:val="24"/>
              </w:rPr>
            </w:pPr>
          </w:p>
          <w:p w14:paraId="327466D0" w14:textId="77777777" w:rsidR="00514F6E" w:rsidRDefault="21180BEA" w:rsidP="52939237">
            <w:pPr>
              <w:jc w:val="center"/>
              <w:rPr>
                <w:rFonts w:eastAsia="Arial" w:cs="Arial"/>
                <w:szCs w:val="24"/>
              </w:rPr>
            </w:pPr>
            <w:r w:rsidRPr="52939237">
              <w:rPr>
                <w:rStyle w:val="normaltextrun"/>
                <w:rFonts w:eastAsia="Arial" w:cs="Arial"/>
                <w:color w:val="000000" w:themeColor="text1"/>
                <w:szCs w:val="24"/>
              </w:rPr>
              <w:t>Develop a high-quality website dedicated to sustainability at NIU</w:t>
            </w:r>
          </w:p>
        </w:tc>
        <w:tc>
          <w:tcPr>
            <w:tcW w:w="8535" w:type="dxa"/>
            <w:tcBorders>
              <w:top w:val="single" w:sz="4" w:space="0" w:color="FFFFFF" w:themeColor="background1"/>
              <w:left w:val="single" w:sz="4" w:space="0" w:color="000000" w:themeColor="text1"/>
            </w:tcBorders>
          </w:tcPr>
          <w:p w14:paraId="3698F8CE" w14:textId="77777777" w:rsidR="00514F6E" w:rsidRDefault="21180BEA" w:rsidP="00B60E86">
            <w:pPr>
              <w:pStyle w:val="ListParagraph"/>
              <w:numPr>
                <w:ilvl w:val="0"/>
                <w:numId w:val="318"/>
              </w:numPr>
              <w:rPr>
                <w:rStyle w:val="normaltextrun"/>
                <w:rFonts w:eastAsia="Arial" w:cs="Arial"/>
                <w:color w:val="000000" w:themeColor="text1"/>
                <w:szCs w:val="24"/>
              </w:rPr>
            </w:pPr>
            <w:r w:rsidRPr="52939237">
              <w:rPr>
                <w:rStyle w:val="normaltextrun"/>
                <w:rFonts w:eastAsia="Arial" w:cs="Arial"/>
                <w:color w:val="000000" w:themeColor="text1"/>
                <w:szCs w:val="24"/>
              </w:rPr>
              <w:t>Develop a user-friendly, engaging website with a flexible design, that is responsive to new data and opportunities of engagement</w:t>
            </w:r>
          </w:p>
        </w:tc>
      </w:tr>
      <w:tr w:rsidR="00685FBD" w14:paraId="4485C793" w14:textId="77777777" w:rsidTr="41A90FB2">
        <w:trPr>
          <w:trHeight w:val="300"/>
        </w:trPr>
        <w:tc>
          <w:tcPr>
            <w:tcW w:w="825" w:type="dxa"/>
            <w:vMerge/>
            <w:vAlign w:val="center"/>
          </w:tcPr>
          <w:p w14:paraId="488BFC8F" w14:textId="77777777" w:rsidR="00514F6E" w:rsidRDefault="00514F6E"/>
        </w:tc>
        <w:tc>
          <w:tcPr>
            <w:tcW w:w="3832" w:type="dxa"/>
            <w:vMerge/>
          </w:tcPr>
          <w:p w14:paraId="3D64DCA1"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6170EECB" w14:textId="77777777" w:rsidR="00514F6E" w:rsidRDefault="21180BEA" w:rsidP="00B60E86">
            <w:pPr>
              <w:pStyle w:val="ListParagraph"/>
              <w:numPr>
                <w:ilvl w:val="0"/>
                <w:numId w:val="318"/>
              </w:numPr>
              <w:rPr>
                <w:rStyle w:val="normaltextrun"/>
                <w:rFonts w:eastAsia="Arial" w:cs="Arial"/>
                <w:color w:val="000000" w:themeColor="text1"/>
                <w:szCs w:val="24"/>
              </w:rPr>
            </w:pPr>
            <w:r w:rsidRPr="52939237">
              <w:rPr>
                <w:rStyle w:val="normaltextrun"/>
                <w:rFonts w:eastAsia="Arial" w:cs="Arial"/>
                <w:color w:val="000000" w:themeColor="text1"/>
                <w:szCs w:val="24"/>
              </w:rPr>
              <w:t>Commit to a decentralized platform that allows for robust engagement by multiple stakeholders across colleges and divisions (e.g., blog, opportunities for student involvement activities and experiential learning, research from NIU faculty on sustainability)</w:t>
            </w:r>
          </w:p>
        </w:tc>
      </w:tr>
      <w:tr w:rsidR="00685FBD" w14:paraId="52426933" w14:textId="77777777" w:rsidTr="41A90FB2">
        <w:trPr>
          <w:trHeight w:val="300"/>
        </w:trPr>
        <w:tc>
          <w:tcPr>
            <w:tcW w:w="825" w:type="dxa"/>
            <w:vMerge/>
            <w:vAlign w:val="center"/>
          </w:tcPr>
          <w:p w14:paraId="5B462678" w14:textId="77777777" w:rsidR="00514F6E" w:rsidRDefault="00514F6E"/>
        </w:tc>
        <w:tc>
          <w:tcPr>
            <w:tcW w:w="3832" w:type="dxa"/>
            <w:vMerge/>
          </w:tcPr>
          <w:p w14:paraId="2D3EC228"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5BAB35F9" w14:textId="77777777" w:rsidR="00514F6E" w:rsidRDefault="21180BEA" w:rsidP="00B60E86">
            <w:pPr>
              <w:pStyle w:val="ListParagraph"/>
              <w:numPr>
                <w:ilvl w:val="0"/>
                <w:numId w:val="318"/>
              </w:numPr>
              <w:rPr>
                <w:rStyle w:val="normaltextrun"/>
                <w:rFonts w:eastAsia="Arial" w:cs="Arial"/>
                <w:color w:val="000000" w:themeColor="text1"/>
                <w:szCs w:val="24"/>
              </w:rPr>
            </w:pPr>
            <w:r w:rsidRPr="52939237">
              <w:rPr>
                <w:rStyle w:val="normaltextrun"/>
                <w:rFonts w:eastAsia="Arial" w:cs="Arial"/>
                <w:color w:val="000000" w:themeColor="text1"/>
                <w:szCs w:val="24"/>
              </w:rPr>
              <w:t>Commit human resources dedicated to collecting and maintaining the evolving content of the website</w:t>
            </w:r>
          </w:p>
        </w:tc>
      </w:tr>
      <w:tr w:rsidR="00685FBD" w14:paraId="77A1ED69" w14:textId="77777777" w:rsidTr="41A90FB2">
        <w:trPr>
          <w:trHeight w:val="300"/>
        </w:trPr>
        <w:tc>
          <w:tcPr>
            <w:tcW w:w="825" w:type="dxa"/>
            <w:vMerge/>
            <w:vAlign w:val="center"/>
          </w:tcPr>
          <w:p w14:paraId="58CA97E7" w14:textId="77777777" w:rsidR="00514F6E" w:rsidRDefault="00514F6E"/>
        </w:tc>
        <w:tc>
          <w:tcPr>
            <w:tcW w:w="3832" w:type="dxa"/>
            <w:vMerge/>
          </w:tcPr>
          <w:p w14:paraId="6F32529B"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7897EE67" w14:textId="0A37FDB1" w:rsidR="00514F6E" w:rsidRDefault="21180BEA" w:rsidP="00B60E86">
            <w:pPr>
              <w:pStyle w:val="ListParagraph"/>
              <w:numPr>
                <w:ilvl w:val="0"/>
                <w:numId w:val="318"/>
              </w:numPr>
              <w:rPr>
                <w:rStyle w:val="normaltextrun"/>
                <w:rFonts w:eastAsia="Arial" w:cs="Arial"/>
                <w:color w:val="000000" w:themeColor="text1"/>
                <w:szCs w:val="24"/>
              </w:rPr>
            </w:pPr>
            <w:r w:rsidRPr="52939237">
              <w:rPr>
                <w:rStyle w:val="normaltextrun"/>
                <w:rFonts w:eastAsia="Arial" w:cs="Arial"/>
                <w:color w:val="000000" w:themeColor="text1"/>
                <w:szCs w:val="24"/>
              </w:rPr>
              <w:t>Ensure the website is consistent and fully compatible with the campus definition of sustainability as described in the Academic section (Goal 1, Action item b</w:t>
            </w:r>
            <w:r w:rsidR="1BBAF087" w:rsidRPr="52939237">
              <w:rPr>
                <w:rStyle w:val="normaltextrun"/>
                <w:rFonts w:eastAsia="Arial" w:cs="Arial"/>
                <w:color w:val="000000" w:themeColor="text1"/>
                <w:szCs w:val="24"/>
              </w:rPr>
              <w:t>)</w:t>
            </w:r>
          </w:p>
        </w:tc>
      </w:tr>
      <w:tr w:rsidR="002243FB" w14:paraId="7D2DF6F9" w14:textId="77777777" w:rsidTr="41A90FB2">
        <w:trPr>
          <w:trHeight w:val="300"/>
        </w:trPr>
        <w:tc>
          <w:tcPr>
            <w:tcW w:w="825" w:type="dxa"/>
            <w:vMerge w:val="restart"/>
            <w:tcBorders>
              <w:top w:val="single" w:sz="4" w:space="0" w:color="FFFFFF" w:themeColor="background1"/>
            </w:tcBorders>
            <w:vAlign w:val="center"/>
          </w:tcPr>
          <w:p w14:paraId="1A1DC910" w14:textId="77777777" w:rsidR="00514F6E" w:rsidRDefault="21180BEA" w:rsidP="52939237">
            <w:pPr>
              <w:jc w:val="center"/>
              <w:rPr>
                <w:rFonts w:eastAsia="Arial" w:cs="Arial"/>
                <w:szCs w:val="24"/>
              </w:rPr>
            </w:pPr>
            <w:r w:rsidRPr="52939237">
              <w:rPr>
                <w:rFonts w:eastAsia="Arial" w:cs="Arial"/>
                <w:szCs w:val="24"/>
              </w:rPr>
              <w:t>11-2</w:t>
            </w:r>
          </w:p>
        </w:tc>
        <w:tc>
          <w:tcPr>
            <w:tcW w:w="3832" w:type="dxa"/>
            <w:vMerge w:val="restart"/>
            <w:tcBorders>
              <w:top w:val="single" w:sz="4" w:space="0" w:color="FFFFFF" w:themeColor="background1"/>
              <w:right w:val="single" w:sz="4" w:space="0" w:color="000000" w:themeColor="text1"/>
            </w:tcBorders>
          </w:tcPr>
          <w:p w14:paraId="1C2EC1D0" w14:textId="7102B071" w:rsidR="00514F6E" w:rsidRDefault="00514F6E" w:rsidP="52939237">
            <w:pPr>
              <w:rPr>
                <w:rStyle w:val="normaltextrun"/>
                <w:rFonts w:eastAsia="Arial" w:cs="Arial"/>
                <w:color w:val="000000" w:themeColor="text1"/>
                <w:szCs w:val="24"/>
              </w:rPr>
            </w:pPr>
          </w:p>
          <w:p w14:paraId="452A9B9A" w14:textId="0587FFF0" w:rsidR="00514F6E" w:rsidRDefault="00514F6E" w:rsidP="52939237">
            <w:pPr>
              <w:rPr>
                <w:rStyle w:val="normaltextrun"/>
                <w:rFonts w:eastAsia="Arial" w:cs="Arial"/>
                <w:color w:val="000000" w:themeColor="text1"/>
                <w:szCs w:val="24"/>
              </w:rPr>
            </w:pPr>
          </w:p>
          <w:p w14:paraId="03B71E4B" w14:textId="6B1F5CA1" w:rsidR="00514F6E" w:rsidRDefault="21180BEA" w:rsidP="52939237">
            <w:pPr>
              <w:jc w:val="center"/>
              <w:rPr>
                <w:rStyle w:val="normaltextrun"/>
                <w:rFonts w:eastAsia="Arial" w:cs="Arial"/>
                <w:color w:val="000000" w:themeColor="text1"/>
                <w:szCs w:val="24"/>
              </w:rPr>
            </w:pPr>
            <w:r w:rsidRPr="52939237">
              <w:rPr>
                <w:rStyle w:val="normaltextrun"/>
                <w:rFonts w:eastAsia="Arial" w:cs="Arial"/>
                <w:color w:val="000000" w:themeColor="text1"/>
                <w:szCs w:val="24"/>
              </w:rPr>
              <w:t>Determine and assess the level of sustainability within outreach and engagement programming</w:t>
            </w:r>
          </w:p>
        </w:tc>
        <w:tc>
          <w:tcPr>
            <w:tcW w:w="8535" w:type="dxa"/>
            <w:tcBorders>
              <w:top w:val="single" w:sz="4" w:space="0" w:color="FFFFFF" w:themeColor="background1"/>
              <w:left w:val="single" w:sz="4" w:space="0" w:color="000000" w:themeColor="text1"/>
            </w:tcBorders>
          </w:tcPr>
          <w:p w14:paraId="2311CE8F" w14:textId="77777777" w:rsidR="00514F6E" w:rsidRDefault="21180BEA" w:rsidP="00B60E86">
            <w:pPr>
              <w:pStyle w:val="ListParagraph"/>
              <w:numPr>
                <w:ilvl w:val="0"/>
                <w:numId w:val="291"/>
              </w:numPr>
              <w:rPr>
                <w:rStyle w:val="normaltextrun"/>
                <w:rFonts w:eastAsia="Arial" w:cs="Arial"/>
                <w:color w:val="000000" w:themeColor="text1"/>
                <w:szCs w:val="24"/>
              </w:rPr>
            </w:pPr>
            <w:r w:rsidRPr="52939237">
              <w:rPr>
                <w:rStyle w:val="normaltextrun"/>
                <w:rFonts w:eastAsia="Arial" w:cs="Arial"/>
                <w:color w:val="000000" w:themeColor="text1"/>
                <w:szCs w:val="24"/>
              </w:rPr>
              <w:t>Identify a group of faculty and staff from across the university to lead this process</w:t>
            </w:r>
          </w:p>
        </w:tc>
      </w:tr>
      <w:tr w:rsidR="00685FBD" w14:paraId="05C31D7A" w14:textId="77777777" w:rsidTr="41A90FB2">
        <w:trPr>
          <w:trHeight w:val="300"/>
        </w:trPr>
        <w:tc>
          <w:tcPr>
            <w:tcW w:w="825" w:type="dxa"/>
            <w:vMerge/>
            <w:vAlign w:val="center"/>
          </w:tcPr>
          <w:p w14:paraId="6768A30B" w14:textId="77777777" w:rsidR="00514F6E" w:rsidRDefault="00514F6E"/>
        </w:tc>
        <w:tc>
          <w:tcPr>
            <w:tcW w:w="3832" w:type="dxa"/>
            <w:vMerge/>
          </w:tcPr>
          <w:p w14:paraId="3443CF1D"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286D5784" w14:textId="77777777" w:rsidR="00514F6E" w:rsidRDefault="21180BEA" w:rsidP="00B60E86">
            <w:pPr>
              <w:pStyle w:val="ListParagraph"/>
              <w:numPr>
                <w:ilvl w:val="0"/>
                <w:numId w:val="291"/>
              </w:numPr>
              <w:rPr>
                <w:rStyle w:val="normaltextrun"/>
                <w:rFonts w:eastAsia="Arial" w:cs="Arial"/>
                <w:color w:val="000000" w:themeColor="text1"/>
                <w:szCs w:val="24"/>
              </w:rPr>
            </w:pPr>
            <w:r w:rsidRPr="52939237">
              <w:rPr>
                <w:rStyle w:val="normaltextrun"/>
                <w:rFonts w:eastAsia="Arial" w:cs="Arial"/>
                <w:color w:val="000000" w:themeColor="text1"/>
                <w:szCs w:val="24"/>
              </w:rPr>
              <w:t>Develop a common language around sustainability which integrates environment, social and economic elements</w:t>
            </w:r>
          </w:p>
        </w:tc>
      </w:tr>
      <w:tr w:rsidR="00685FBD" w14:paraId="166EF531" w14:textId="77777777" w:rsidTr="41A90FB2">
        <w:trPr>
          <w:trHeight w:val="300"/>
        </w:trPr>
        <w:tc>
          <w:tcPr>
            <w:tcW w:w="825" w:type="dxa"/>
            <w:vMerge/>
            <w:vAlign w:val="center"/>
          </w:tcPr>
          <w:p w14:paraId="294E7F7A" w14:textId="77777777" w:rsidR="00514F6E" w:rsidRDefault="00514F6E"/>
        </w:tc>
        <w:tc>
          <w:tcPr>
            <w:tcW w:w="3832" w:type="dxa"/>
            <w:vMerge/>
          </w:tcPr>
          <w:p w14:paraId="437D40F7"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37320ECF" w14:textId="77777777" w:rsidR="00514F6E" w:rsidRDefault="21180BEA" w:rsidP="00B60E86">
            <w:pPr>
              <w:pStyle w:val="ListParagraph"/>
              <w:numPr>
                <w:ilvl w:val="0"/>
                <w:numId w:val="291"/>
              </w:numPr>
              <w:rPr>
                <w:rStyle w:val="normaltextrun"/>
                <w:rFonts w:eastAsia="Arial" w:cs="Arial"/>
                <w:color w:val="000000" w:themeColor="text1"/>
                <w:szCs w:val="24"/>
              </w:rPr>
            </w:pPr>
            <w:r w:rsidRPr="52939237">
              <w:rPr>
                <w:rStyle w:val="normaltextrun"/>
                <w:rFonts w:eastAsia="Arial" w:cs="Arial"/>
                <w:color w:val="000000" w:themeColor="text1"/>
                <w:szCs w:val="24"/>
              </w:rPr>
              <w:t>Develop a set of criteria for assessing the level of integrated sustainability for engagement and outreach activities utilizing an evidence-based decision-making approach</w:t>
            </w:r>
          </w:p>
        </w:tc>
      </w:tr>
      <w:tr w:rsidR="00685FBD" w14:paraId="3903109A" w14:textId="77777777" w:rsidTr="41A90FB2">
        <w:trPr>
          <w:trHeight w:val="300"/>
        </w:trPr>
        <w:tc>
          <w:tcPr>
            <w:tcW w:w="825" w:type="dxa"/>
            <w:vMerge/>
            <w:vAlign w:val="center"/>
          </w:tcPr>
          <w:p w14:paraId="39C1120C" w14:textId="77777777" w:rsidR="00514F6E" w:rsidRDefault="00514F6E"/>
        </w:tc>
        <w:tc>
          <w:tcPr>
            <w:tcW w:w="3832" w:type="dxa"/>
            <w:vMerge/>
          </w:tcPr>
          <w:p w14:paraId="3EDE2782"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6B9E7533" w14:textId="77777777" w:rsidR="00514F6E" w:rsidRDefault="21180BEA" w:rsidP="00B60E86">
            <w:pPr>
              <w:pStyle w:val="ListParagraph"/>
              <w:numPr>
                <w:ilvl w:val="0"/>
                <w:numId w:val="291"/>
              </w:numPr>
              <w:rPr>
                <w:rStyle w:val="normaltextrun"/>
                <w:rFonts w:eastAsia="Arial" w:cs="Arial"/>
                <w:color w:val="000000" w:themeColor="text1"/>
                <w:szCs w:val="24"/>
              </w:rPr>
            </w:pPr>
            <w:r w:rsidRPr="52939237">
              <w:rPr>
                <w:rStyle w:val="normaltextrun"/>
                <w:rFonts w:eastAsia="Arial" w:cs="Arial"/>
                <w:color w:val="000000" w:themeColor="text1"/>
                <w:szCs w:val="24"/>
              </w:rPr>
              <w:t>Apply criteria to identify and assess the level of sustainability within programming and activities</w:t>
            </w:r>
          </w:p>
        </w:tc>
      </w:tr>
      <w:tr w:rsidR="002243FB" w14:paraId="43136B83" w14:textId="77777777" w:rsidTr="41A90FB2">
        <w:trPr>
          <w:trHeight w:val="300"/>
        </w:trPr>
        <w:tc>
          <w:tcPr>
            <w:tcW w:w="825" w:type="dxa"/>
            <w:vMerge w:val="restart"/>
            <w:tcBorders>
              <w:top w:val="single" w:sz="4" w:space="0" w:color="FFFFFF" w:themeColor="background1"/>
            </w:tcBorders>
            <w:vAlign w:val="center"/>
          </w:tcPr>
          <w:p w14:paraId="18054147" w14:textId="77777777" w:rsidR="005B36F7" w:rsidRDefault="005B36F7" w:rsidP="52939237">
            <w:pPr>
              <w:jc w:val="center"/>
              <w:rPr>
                <w:rFonts w:eastAsia="Arial" w:cs="Arial"/>
                <w:szCs w:val="24"/>
              </w:rPr>
            </w:pPr>
          </w:p>
          <w:p w14:paraId="2792B5FB" w14:textId="77777777" w:rsidR="005B36F7" w:rsidRDefault="005B36F7" w:rsidP="52939237">
            <w:pPr>
              <w:jc w:val="center"/>
              <w:rPr>
                <w:rFonts w:eastAsia="Arial" w:cs="Arial"/>
                <w:szCs w:val="24"/>
              </w:rPr>
            </w:pPr>
          </w:p>
          <w:p w14:paraId="45A0AD26" w14:textId="1CA60175" w:rsidR="00514F6E" w:rsidRDefault="21180BEA" w:rsidP="52939237">
            <w:pPr>
              <w:jc w:val="center"/>
              <w:rPr>
                <w:rFonts w:eastAsia="Arial" w:cs="Arial"/>
                <w:szCs w:val="24"/>
              </w:rPr>
            </w:pPr>
            <w:r w:rsidRPr="52939237">
              <w:rPr>
                <w:rFonts w:eastAsia="Arial" w:cs="Arial"/>
                <w:szCs w:val="24"/>
              </w:rPr>
              <w:t>11-3</w:t>
            </w:r>
          </w:p>
        </w:tc>
        <w:tc>
          <w:tcPr>
            <w:tcW w:w="3832" w:type="dxa"/>
            <w:vMerge w:val="restart"/>
            <w:tcBorders>
              <w:top w:val="single" w:sz="4" w:space="0" w:color="FFFFFF" w:themeColor="background1"/>
              <w:right w:val="single" w:sz="4" w:space="0" w:color="000000" w:themeColor="text1"/>
            </w:tcBorders>
          </w:tcPr>
          <w:p w14:paraId="0722B1AC" w14:textId="5ED59E07" w:rsidR="2337860B" w:rsidRDefault="2337860B" w:rsidP="52939237">
            <w:pPr>
              <w:rPr>
                <w:rStyle w:val="normaltextrun"/>
                <w:rFonts w:eastAsia="Arial" w:cs="Arial"/>
                <w:color w:val="000000" w:themeColor="text1"/>
                <w:szCs w:val="24"/>
              </w:rPr>
            </w:pPr>
          </w:p>
          <w:p w14:paraId="401F7667" w14:textId="77777777" w:rsidR="00514F6E" w:rsidRDefault="21180BEA" w:rsidP="52939237">
            <w:pPr>
              <w:jc w:val="center"/>
              <w:rPr>
                <w:rStyle w:val="normaltextrun"/>
                <w:rFonts w:eastAsia="Arial" w:cs="Arial"/>
                <w:color w:val="000000" w:themeColor="text1"/>
                <w:szCs w:val="24"/>
              </w:rPr>
            </w:pPr>
            <w:r w:rsidRPr="52939237">
              <w:rPr>
                <w:rStyle w:val="normaltextrun"/>
                <w:rFonts w:eastAsia="Arial" w:cs="Arial"/>
                <w:color w:val="000000" w:themeColor="text1"/>
                <w:szCs w:val="24"/>
              </w:rPr>
              <w:lastRenderedPageBreak/>
              <w:t>Apply a sustainability lens that drives the design and redesign of outreach and engagement endeavors</w:t>
            </w:r>
          </w:p>
        </w:tc>
        <w:tc>
          <w:tcPr>
            <w:tcW w:w="8535" w:type="dxa"/>
            <w:tcBorders>
              <w:top w:val="single" w:sz="4" w:space="0" w:color="FFFFFF" w:themeColor="background1"/>
              <w:left w:val="single" w:sz="4" w:space="0" w:color="000000" w:themeColor="text1"/>
            </w:tcBorders>
          </w:tcPr>
          <w:p w14:paraId="120E20F7" w14:textId="77777777" w:rsidR="00514F6E" w:rsidRDefault="21180BEA" w:rsidP="00B60E86">
            <w:pPr>
              <w:pStyle w:val="ListParagraph"/>
              <w:numPr>
                <w:ilvl w:val="0"/>
                <w:numId w:val="290"/>
              </w:numPr>
              <w:rPr>
                <w:rFonts w:eastAsia="Arial" w:cs="Arial"/>
                <w:color w:val="000000" w:themeColor="text1"/>
                <w:szCs w:val="24"/>
              </w:rPr>
            </w:pPr>
            <w:r w:rsidRPr="52939237">
              <w:rPr>
                <w:rFonts w:eastAsia="Arial" w:cs="Arial"/>
                <w:color w:val="000000" w:themeColor="text1"/>
                <w:szCs w:val="24"/>
              </w:rPr>
              <w:lastRenderedPageBreak/>
              <w:t>Embed sustainability within NIU’s vision, mission, and core values</w:t>
            </w:r>
          </w:p>
        </w:tc>
      </w:tr>
      <w:tr w:rsidR="00685FBD" w14:paraId="2898D0F8" w14:textId="77777777" w:rsidTr="41A90FB2">
        <w:trPr>
          <w:trHeight w:val="300"/>
        </w:trPr>
        <w:tc>
          <w:tcPr>
            <w:tcW w:w="825" w:type="dxa"/>
            <w:vMerge/>
            <w:vAlign w:val="center"/>
          </w:tcPr>
          <w:p w14:paraId="5B105AE1" w14:textId="77777777" w:rsidR="00514F6E" w:rsidRDefault="00514F6E"/>
        </w:tc>
        <w:tc>
          <w:tcPr>
            <w:tcW w:w="3832" w:type="dxa"/>
            <w:vMerge/>
          </w:tcPr>
          <w:p w14:paraId="1D7B3EDC"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1C273E96" w14:textId="397C11CD" w:rsidR="00514F6E" w:rsidRDefault="21180BEA" w:rsidP="00B60E86">
            <w:pPr>
              <w:pStyle w:val="ListParagraph"/>
              <w:numPr>
                <w:ilvl w:val="0"/>
                <w:numId w:val="290"/>
              </w:numPr>
              <w:rPr>
                <w:rFonts w:eastAsia="Arial" w:cs="Arial"/>
                <w:color w:val="000000" w:themeColor="text1"/>
                <w:szCs w:val="24"/>
              </w:rPr>
            </w:pPr>
            <w:r w:rsidRPr="52939237">
              <w:rPr>
                <w:rStyle w:val="normaltextrun"/>
                <w:rFonts w:eastAsia="Arial" w:cs="Arial"/>
                <w:color w:val="000000" w:themeColor="text1"/>
                <w:szCs w:val="24"/>
              </w:rPr>
              <w:t>Set goals around the width and depth of sustainability embedded outreach and engagement endeavors</w:t>
            </w:r>
          </w:p>
        </w:tc>
      </w:tr>
      <w:tr w:rsidR="00685FBD" w14:paraId="758D97F7" w14:textId="77777777" w:rsidTr="41A90FB2">
        <w:trPr>
          <w:trHeight w:val="300"/>
        </w:trPr>
        <w:tc>
          <w:tcPr>
            <w:tcW w:w="825" w:type="dxa"/>
            <w:vMerge/>
            <w:vAlign w:val="center"/>
          </w:tcPr>
          <w:p w14:paraId="099570B8" w14:textId="77777777" w:rsidR="00514F6E" w:rsidRDefault="00514F6E"/>
        </w:tc>
        <w:tc>
          <w:tcPr>
            <w:tcW w:w="3832" w:type="dxa"/>
            <w:vMerge/>
          </w:tcPr>
          <w:p w14:paraId="45120647"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5F87BDEA" w14:textId="77777777" w:rsidR="00514F6E" w:rsidRDefault="21180BEA" w:rsidP="00B60E86">
            <w:pPr>
              <w:pStyle w:val="ListParagraph"/>
              <w:numPr>
                <w:ilvl w:val="0"/>
                <w:numId w:val="290"/>
              </w:numPr>
              <w:rPr>
                <w:rStyle w:val="normaltextrun"/>
                <w:rFonts w:eastAsia="Arial" w:cs="Arial"/>
                <w:color w:val="000000" w:themeColor="text1"/>
                <w:szCs w:val="24"/>
              </w:rPr>
            </w:pPr>
            <w:r w:rsidRPr="52939237">
              <w:rPr>
                <w:rStyle w:val="normaltextrun"/>
                <w:rFonts w:eastAsia="Arial" w:cs="Arial"/>
                <w:color w:val="000000" w:themeColor="text1"/>
                <w:szCs w:val="24"/>
              </w:rPr>
              <w:t>Apply sustainability criteria to identify gaps across campus</w:t>
            </w:r>
          </w:p>
        </w:tc>
      </w:tr>
      <w:tr w:rsidR="00685FBD" w14:paraId="29DB010C" w14:textId="77777777" w:rsidTr="41A90FB2">
        <w:trPr>
          <w:trHeight w:val="300"/>
        </w:trPr>
        <w:tc>
          <w:tcPr>
            <w:tcW w:w="825" w:type="dxa"/>
            <w:vMerge/>
            <w:vAlign w:val="center"/>
          </w:tcPr>
          <w:p w14:paraId="540BD664" w14:textId="77777777" w:rsidR="00514F6E" w:rsidRDefault="00514F6E"/>
        </w:tc>
        <w:tc>
          <w:tcPr>
            <w:tcW w:w="3832" w:type="dxa"/>
            <w:vMerge/>
          </w:tcPr>
          <w:p w14:paraId="652C9750"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7AB5C1DC" w14:textId="77777777" w:rsidR="00514F6E" w:rsidRDefault="21180BEA" w:rsidP="00B60E86">
            <w:pPr>
              <w:pStyle w:val="ListParagraph"/>
              <w:numPr>
                <w:ilvl w:val="0"/>
                <w:numId w:val="290"/>
              </w:numPr>
              <w:rPr>
                <w:rStyle w:val="eop"/>
                <w:rFonts w:eastAsia="Arial" w:cs="Arial"/>
                <w:color w:val="000000" w:themeColor="text1"/>
                <w:szCs w:val="24"/>
              </w:rPr>
            </w:pPr>
            <w:r w:rsidRPr="52939237">
              <w:rPr>
                <w:rStyle w:val="eop"/>
                <w:rFonts w:eastAsia="Arial" w:cs="Arial"/>
                <w:color w:val="000000" w:themeColor="text1"/>
                <w:szCs w:val="24"/>
              </w:rPr>
              <w:t>Utilize criteria developed in Goal 8-2 to support the infusion of sustainability in current and new outreach and engagement activities</w:t>
            </w:r>
          </w:p>
        </w:tc>
      </w:tr>
      <w:tr w:rsidR="002243FB" w14:paraId="389B4723" w14:textId="77777777" w:rsidTr="41A90FB2">
        <w:trPr>
          <w:trHeight w:val="300"/>
        </w:trPr>
        <w:tc>
          <w:tcPr>
            <w:tcW w:w="825" w:type="dxa"/>
            <w:vMerge w:val="restart"/>
            <w:tcBorders>
              <w:top w:val="single" w:sz="4" w:space="0" w:color="FFFFFF" w:themeColor="background1"/>
            </w:tcBorders>
            <w:vAlign w:val="center"/>
          </w:tcPr>
          <w:p w14:paraId="51C3E108" w14:textId="77777777" w:rsidR="00514F6E" w:rsidRDefault="21180BEA" w:rsidP="52939237">
            <w:pPr>
              <w:jc w:val="center"/>
              <w:rPr>
                <w:rFonts w:eastAsia="Arial" w:cs="Arial"/>
                <w:szCs w:val="24"/>
              </w:rPr>
            </w:pPr>
            <w:r w:rsidRPr="52939237">
              <w:rPr>
                <w:rFonts w:eastAsia="Arial" w:cs="Arial"/>
                <w:szCs w:val="24"/>
              </w:rPr>
              <w:t>11-4</w:t>
            </w:r>
          </w:p>
        </w:tc>
        <w:tc>
          <w:tcPr>
            <w:tcW w:w="3832" w:type="dxa"/>
            <w:vMerge w:val="restart"/>
            <w:tcBorders>
              <w:top w:val="single" w:sz="4" w:space="0" w:color="FFFFFF" w:themeColor="background1"/>
              <w:right w:val="single" w:sz="4" w:space="0" w:color="000000" w:themeColor="text1"/>
            </w:tcBorders>
          </w:tcPr>
          <w:p w14:paraId="629CC82C" w14:textId="77777777" w:rsidR="00514F6E" w:rsidRDefault="21180BEA" w:rsidP="52939237">
            <w:pPr>
              <w:jc w:val="center"/>
              <w:rPr>
                <w:rStyle w:val="normaltextrun"/>
                <w:rFonts w:eastAsia="Arial" w:cs="Arial"/>
                <w:color w:val="000000" w:themeColor="text1"/>
                <w:szCs w:val="24"/>
              </w:rPr>
            </w:pPr>
            <w:r w:rsidRPr="52939237">
              <w:rPr>
                <w:rStyle w:val="normaltextrun"/>
                <w:rFonts w:eastAsia="Arial" w:cs="Arial"/>
                <w:color w:val="000000" w:themeColor="text1"/>
                <w:szCs w:val="24"/>
              </w:rPr>
              <w:t>Cultivate transdisciplinary collaborations on sustainability programming and engagements within and across colleges and divisions</w:t>
            </w:r>
          </w:p>
        </w:tc>
        <w:tc>
          <w:tcPr>
            <w:tcW w:w="8535" w:type="dxa"/>
            <w:tcBorders>
              <w:top w:val="single" w:sz="4" w:space="0" w:color="FFFFFF" w:themeColor="background1"/>
              <w:left w:val="single" w:sz="4" w:space="0" w:color="000000" w:themeColor="text1"/>
            </w:tcBorders>
          </w:tcPr>
          <w:p w14:paraId="33B818C7" w14:textId="77777777" w:rsidR="00514F6E" w:rsidRDefault="21180BEA" w:rsidP="00B60E86">
            <w:pPr>
              <w:pStyle w:val="ListParagraph"/>
              <w:numPr>
                <w:ilvl w:val="0"/>
                <w:numId w:val="289"/>
              </w:numPr>
              <w:rPr>
                <w:rStyle w:val="normaltextrun"/>
                <w:rFonts w:eastAsia="Arial" w:cs="Arial"/>
                <w:color w:val="000000" w:themeColor="text1"/>
                <w:szCs w:val="24"/>
              </w:rPr>
            </w:pPr>
            <w:r w:rsidRPr="52939237">
              <w:rPr>
                <w:rStyle w:val="normaltextrun"/>
                <w:rFonts w:eastAsia="Arial" w:cs="Arial"/>
                <w:color w:val="000000" w:themeColor="text1"/>
                <w:szCs w:val="24"/>
              </w:rPr>
              <w:t>Identify and support current transdisciplinary collaborations</w:t>
            </w:r>
          </w:p>
        </w:tc>
      </w:tr>
      <w:tr w:rsidR="00685FBD" w14:paraId="1C9528A8" w14:textId="77777777" w:rsidTr="41A90FB2">
        <w:trPr>
          <w:trHeight w:val="300"/>
        </w:trPr>
        <w:tc>
          <w:tcPr>
            <w:tcW w:w="825" w:type="dxa"/>
            <w:vMerge/>
            <w:vAlign w:val="center"/>
          </w:tcPr>
          <w:p w14:paraId="3804D013" w14:textId="77777777" w:rsidR="00514F6E" w:rsidRDefault="00514F6E"/>
        </w:tc>
        <w:tc>
          <w:tcPr>
            <w:tcW w:w="3832" w:type="dxa"/>
            <w:vMerge/>
          </w:tcPr>
          <w:p w14:paraId="2BAF31E2"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7B1981CA" w14:textId="03D74F1D" w:rsidR="00514F6E" w:rsidRDefault="3C79F93C" w:rsidP="00B60E86">
            <w:pPr>
              <w:pStyle w:val="ListParagraph"/>
              <w:numPr>
                <w:ilvl w:val="0"/>
                <w:numId w:val="289"/>
              </w:numPr>
              <w:rPr>
                <w:rFonts w:eastAsia="Arial" w:cs="Arial"/>
                <w:color w:val="000000" w:themeColor="text1"/>
                <w:szCs w:val="24"/>
              </w:rPr>
            </w:pPr>
            <w:r w:rsidRPr="41A90FB2">
              <w:rPr>
                <w:rStyle w:val="normaltextrun"/>
                <w:rFonts w:eastAsia="Arial" w:cs="Arial"/>
                <w:color w:val="000000" w:themeColor="text1"/>
                <w:szCs w:val="24"/>
              </w:rPr>
              <w:t>Develop opportunities for faculty, staff, and students to collaborate and engage in cross-disciplinary sustainability</w:t>
            </w:r>
          </w:p>
        </w:tc>
      </w:tr>
      <w:tr w:rsidR="00685FBD" w14:paraId="3DA40A0D" w14:textId="77777777" w:rsidTr="41A90FB2">
        <w:trPr>
          <w:trHeight w:val="300"/>
        </w:trPr>
        <w:tc>
          <w:tcPr>
            <w:tcW w:w="825" w:type="dxa"/>
            <w:vMerge/>
            <w:vAlign w:val="center"/>
          </w:tcPr>
          <w:p w14:paraId="21457BB1" w14:textId="77777777" w:rsidR="00514F6E" w:rsidRDefault="00514F6E"/>
        </w:tc>
        <w:tc>
          <w:tcPr>
            <w:tcW w:w="3832" w:type="dxa"/>
            <w:vMerge/>
          </w:tcPr>
          <w:p w14:paraId="01A6F3CC"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7CE378F3" w14:textId="77777777" w:rsidR="00514F6E" w:rsidRDefault="1E7B98B6" w:rsidP="00B60E86">
            <w:pPr>
              <w:pStyle w:val="ListParagraph"/>
              <w:numPr>
                <w:ilvl w:val="0"/>
                <w:numId w:val="289"/>
              </w:numPr>
              <w:rPr>
                <w:rStyle w:val="normaltextrun"/>
                <w:rFonts w:eastAsia="Arial" w:cs="Arial"/>
                <w:color w:val="000000" w:themeColor="text1"/>
                <w:szCs w:val="24"/>
              </w:rPr>
            </w:pPr>
            <w:r w:rsidRPr="41A90FB2">
              <w:rPr>
                <w:rStyle w:val="normaltextrun"/>
                <w:rFonts w:eastAsia="Arial" w:cs="Arial"/>
                <w:color w:val="000000" w:themeColor="text1"/>
                <w:szCs w:val="24"/>
              </w:rPr>
              <w:t>Provide stipends for innovations in transdisciplinary engagement and activity development</w:t>
            </w:r>
          </w:p>
        </w:tc>
      </w:tr>
      <w:tr w:rsidR="002243FB" w14:paraId="1E77099D" w14:textId="77777777" w:rsidTr="41A90FB2">
        <w:trPr>
          <w:trHeight w:val="300"/>
        </w:trPr>
        <w:tc>
          <w:tcPr>
            <w:tcW w:w="825" w:type="dxa"/>
            <w:vMerge w:val="restart"/>
            <w:tcBorders>
              <w:top w:val="single" w:sz="4" w:space="0" w:color="FFFFFF" w:themeColor="background1"/>
            </w:tcBorders>
            <w:vAlign w:val="center"/>
          </w:tcPr>
          <w:p w14:paraId="592258D5" w14:textId="77777777" w:rsidR="00514F6E" w:rsidRDefault="21180BEA" w:rsidP="52939237">
            <w:pPr>
              <w:jc w:val="center"/>
              <w:rPr>
                <w:rFonts w:eastAsia="Arial" w:cs="Arial"/>
                <w:szCs w:val="24"/>
              </w:rPr>
            </w:pPr>
            <w:r w:rsidRPr="52939237">
              <w:rPr>
                <w:rFonts w:eastAsia="Arial" w:cs="Arial"/>
                <w:szCs w:val="24"/>
              </w:rPr>
              <w:t>11-5</w:t>
            </w:r>
          </w:p>
        </w:tc>
        <w:tc>
          <w:tcPr>
            <w:tcW w:w="3832" w:type="dxa"/>
            <w:vMerge w:val="restart"/>
            <w:tcBorders>
              <w:top w:val="single" w:sz="4" w:space="0" w:color="FFFFFF" w:themeColor="background1"/>
              <w:right w:val="single" w:sz="4" w:space="0" w:color="000000" w:themeColor="text1"/>
            </w:tcBorders>
          </w:tcPr>
          <w:p w14:paraId="7394B304" w14:textId="42251A9F" w:rsidR="2337860B" w:rsidRDefault="2337860B" w:rsidP="52939237">
            <w:pPr>
              <w:rPr>
                <w:rStyle w:val="normaltextrun"/>
                <w:rFonts w:eastAsia="Arial" w:cs="Arial"/>
                <w:color w:val="000000" w:themeColor="text1"/>
                <w:szCs w:val="24"/>
              </w:rPr>
            </w:pPr>
          </w:p>
          <w:p w14:paraId="7DDF08D5" w14:textId="71495852" w:rsidR="2337860B" w:rsidRDefault="2337860B" w:rsidP="52939237">
            <w:pPr>
              <w:rPr>
                <w:rStyle w:val="normaltextrun"/>
                <w:rFonts w:eastAsia="Arial" w:cs="Arial"/>
                <w:color w:val="000000" w:themeColor="text1"/>
                <w:szCs w:val="24"/>
              </w:rPr>
            </w:pPr>
          </w:p>
          <w:p w14:paraId="15B6C17E" w14:textId="77777777" w:rsidR="00514F6E" w:rsidRDefault="21180BEA" w:rsidP="52939237">
            <w:pPr>
              <w:jc w:val="center"/>
              <w:rPr>
                <w:rStyle w:val="normaltextrun"/>
                <w:rFonts w:eastAsia="Arial" w:cs="Arial"/>
                <w:color w:val="000000" w:themeColor="text1"/>
                <w:szCs w:val="24"/>
              </w:rPr>
            </w:pPr>
            <w:r w:rsidRPr="52939237">
              <w:rPr>
                <w:rStyle w:val="normaltextrun"/>
                <w:rFonts w:eastAsia="Arial" w:cs="Arial"/>
                <w:color w:val="000000" w:themeColor="text1"/>
                <w:szCs w:val="24"/>
              </w:rPr>
              <w:t>Foster collaborations with public and private sector organizations, including local governments, non-profits, and corporations, to grow a regional sustainability community</w:t>
            </w:r>
          </w:p>
        </w:tc>
        <w:tc>
          <w:tcPr>
            <w:tcW w:w="8535" w:type="dxa"/>
            <w:tcBorders>
              <w:top w:val="single" w:sz="4" w:space="0" w:color="FFFFFF" w:themeColor="background1"/>
              <w:left w:val="single" w:sz="4" w:space="0" w:color="000000" w:themeColor="text1"/>
            </w:tcBorders>
          </w:tcPr>
          <w:p w14:paraId="1F29B7A5" w14:textId="77777777" w:rsidR="00514F6E" w:rsidRDefault="21180BEA" w:rsidP="00B60E86">
            <w:pPr>
              <w:pStyle w:val="ListParagraph"/>
              <w:numPr>
                <w:ilvl w:val="0"/>
                <w:numId w:val="288"/>
              </w:numPr>
              <w:rPr>
                <w:rFonts w:eastAsia="Arial" w:cs="Arial"/>
                <w:color w:val="000000" w:themeColor="text1"/>
                <w:szCs w:val="24"/>
              </w:rPr>
            </w:pPr>
            <w:r w:rsidRPr="52939237">
              <w:rPr>
                <w:rFonts w:eastAsia="Arial" w:cs="Arial"/>
                <w:color w:val="000000" w:themeColor="text1"/>
                <w:szCs w:val="24"/>
              </w:rPr>
              <w:t>Conduct a stakeholder analysis to identify current and potential partners</w:t>
            </w:r>
          </w:p>
        </w:tc>
      </w:tr>
      <w:tr w:rsidR="00685FBD" w14:paraId="1A1FCB85" w14:textId="77777777" w:rsidTr="41A90FB2">
        <w:trPr>
          <w:trHeight w:val="300"/>
        </w:trPr>
        <w:tc>
          <w:tcPr>
            <w:tcW w:w="825" w:type="dxa"/>
            <w:vMerge/>
            <w:vAlign w:val="center"/>
          </w:tcPr>
          <w:p w14:paraId="57B88940" w14:textId="77777777" w:rsidR="00514F6E" w:rsidRDefault="00514F6E"/>
        </w:tc>
        <w:tc>
          <w:tcPr>
            <w:tcW w:w="3832" w:type="dxa"/>
            <w:vMerge/>
          </w:tcPr>
          <w:p w14:paraId="5D764573"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1D532785" w14:textId="77777777" w:rsidR="00514F6E" w:rsidRDefault="21180BEA" w:rsidP="00B60E86">
            <w:pPr>
              <w:pStyle w:val="ListParagraph"/>
              <w:numPr>
                <w:ilvl w:val="0"/>
                <w:numId w:val="288"/>
              </w:numPr>
              <w:rPr>
                <w:rFonts w:eastAsia="Arial" w:cs="Arial"/>
                <w:color w:val="000000" w:themeColor="text1"/>
                <w:szCs w:val="24"/>
              </w:rPr>
            </w:pPr>
            <w:r w:rsidRPr="52939237">
              <w:rPr>
                <w:rFonts w:eastAsia="Arial" w:cs="Arial"/>
                <w:color w:val="000000" w:themeColor="text1"/>
                <w:szCs w:val="24"/>
              </w:rPr>
              <w:t>Use network analytical tools to determine NIU’s position in the stakeholder network and sub-network clusters</w:t>
            </w:r>
          </w:p>
        </w:tc>
      </w:tr>
      <w:tr w:rsidR="00685FBD" w14:paraId="55E1E028" w14:textId="77777777" w:rsidTr="41A90FB2">
        <w:trPr>
          <w:trHeight w:val="300"/>
        </w:trPr>
        <w:tc>
          <w:tcPr>
            <w:tcW w:w="825" w:type="dxa"/>
            <w:vMerge/>
            <w:vAlign w:val="center"/>
          </w:tcPr>
          <w:p w14:paraId="50CF7B9E" w14:textId="77777777" w:rsidR="00514F6E" w:rsidRDefault="00514F6E"/>
        </w:tc>
        <w:tc>
          <w:tcPr>
            <w:tcW w:w="3832" w:type="dxa"/>
            <w:vMerge/>
          </w:tcPr>
          <w:p w14:paraId="42C62F1F"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480A801E" w14:textId="77777777" w:rsidR="00514F6E" w:rsidRDefault="21180BEA" w:rsidP="00B60E86">
            <w:pPr>
              <w:pStyle w:val="ListParagraph"/>
              <w:numPr>
                <w:ilvl w:val="0"/>
                <w:numId w:val="288"/>
              </w:numPr>
              <w:rPr>
                <w:rFonts w:eastAsia="Arial" w:cs="Arial"/>
                <w:color w:val="000000" w:themeColor="text1"/>
                <w:szCs w:val="24"/>
              </w:rPr>
            </w:pPr>
            <w:r w:rsidRPr="52939237">
              <w:rPr>
                <w:rFonts w:eastAsia="Arial" w:cs="Arial"/>
                <w:color w:val="000000" w:themeColor="text1"/>
                <w:szCs w:val="24"/>
              </w:rPr>
              <w:t>Designate a physical space that is not under divisional control which promotes structured and organic collaborations among stakeholders</w:t>
            </w:r>
          </w:p>
        </w:tc>
      </w:tr>
      <w:tr w:rsidR="00685FBD" w14:paraId="5A3D9587" w14:textId="77777777" w:rsidTr="41A90FB2">
        <w:trPr>
          <w:trHeight w:val="300"/>
        </w:trPr>
        <w:tc>
          <w:tcPr>
            <w:tcW w:w="825" w:type="dxa"/>
            <w:vMerge/>
            <w:vAlign w:val="center"/>
          </w:tcPr>
          <w:p w14:paraId="55612F87" w14:textId="77777777" w:rsidR="00514F6E" w:rsidRDefault="00514F6E"/>
        </w:tc>
        <w:tc>
          <w:tcPr>
            <w:tcW w:w="3832" w:type="dxa"/>
            <w:vMerge/>
          </w:tcPr>
          <w:p w14:paraId="0C693573"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3B34235E" w14:textId="77777777" w:rsidR="00514F6E" w:rsidRDefault="21180BEA" w:rsidP="00B60E86">
            <w:pPr>
              <w:pStyle w:val="ListParagraph"/>
              <w:numPr>
                <w:ilvl w:val="0"/>
                <w:numId w:val="288"/>
              </w:numPr>
              <w:rPr>
                <w:rFonts w:eastAsia="Arial" w:cs="Arial"/>
                <w:color w:val="000000" w:themeColor="text1"/>
                <w:szCs w:val="24"/>
              </w:rPr>
            </w:pPr>
            <w:r w:rsidRPr="52939237">
              <w:rPr>
                <w:rFonts w:eastAsia="Arial" w:cs="Arial"/>
                <w:color w:val="000000" w:themeColor="text1"/>
                <w:szCs w:val="24"/>
              </w:rPr>
              <w:t>Commit financial resources to support sustainability collaborations and innovations</w:t>
            </w:r>
          </w:p>
        </w:tc>
      </w:tr>
      <w:tr w:rsidR="00685FBD" w14:paraId="28956946" w14:textId="77777777" w:rsidTr="41A90FB2">
        <w:trPr>
          <w:trHeight w:val="872"/>
        </w:trPr>
        <w:tc>
          <w:tcPr>
            <w:tcW w:w="825" w:type="dxa"/>
            <w:vMerge/>
            <w:vAlign w:val="center"/>
          </w:tcPr>
          <w:p w14:paraId="079E47B8" w14:textId="77777777" w:rsidR="00514F6E" w:rsidRDefault="00514F6E"/>
        </w:tc>
        <w:tc>
          <w:tcPr>
            <w:tcW w:w="3832" w:type="dxa"/>
            <w:vMerge/>
          </w:tcPr>
          <w:p w14:paraId="5E3211FE" w14:textId="77777777" w:rsidR="00514F6E" w:rsidRDefault="00514F6E"/>
        </w:tc>
        <w:tc>
          <w:tcPr>
            <w:tcW w:w="8535" w:type="dxa"/>
            <w:tcBorders>
              <w:top w:val="single" w:sz="4" w:space="0" w:color="FFFFFF" w:themeColor="background1"/>
              <w:left w:val="single" w:sz="4" w:space="0" w:color="000000" w:themeColor="text1"/>
              <w:bottom w:val="single" w:sz="18" w:space="0" w:color="000000" w:themeColor="text1"/>
              <w:right w:val="single" w:sz="18" w:space="0" w:color="000000" w:themeColor="text1"/>
            </w:tcBorders>
          </w:tcPr>
          <w:p w14:paraId="41E9274C" w14:textId="7453428D" w:rsidR="00514F6E" w:rsidRDefault="1D5D104F" w:rsidP="00B60E86">
            <w:pPr>
              <w:pStyle w:val="ListParagraph"/>
              <w:numPr>
                <w:ilvl w:val="0"/>
                <w:numId w:val="288"/>
              </w:numPr>
              <w:rPr>
                <w:rFonts w:eastAsia="Arial" w:cs="Arial"/>
                <w:color w:val="000000" w:themeColor="text1"/>
                <w:szCs w:val="24"/>
              </w:rPr>
            </w:pPr>
            <w:r w:rsidRPr="12DB48A2">
              <w:rPr>
                <w:rFonts w:eastAsia="Arial" w:cs="Arial"/>
                <w:color w:val="000000" w:themeColor="text1"/>
                <w:szCs w:val="24"/>
              </w:rPr>
              <w:t xml:space="preserve">Ensure community engagement is credited and rewarded in </w:t>
            </w:r>
            <w:r w:rsidR="113D5C91" w:rsidRPr="12DB48A2">
              <w:rPr>
                <w:rFonts w:eastAsia="Arial" w:cs="Arial"/>
                <w:color w:val="000000" w:themeColor="text1"/>
                <w:szCs w:val="24"/>
              </w:rPr>
              <w:t>personnel processes</w:t>
            </w:r>
          </w:p>
        </w:tc>
      </w:tr>
      <w:tr w:rsidR="00514F6E" w14:paraId="6B1402F6" w14:textId="77777777" w:rsidTr="41A90FB2">
        <w:trPr>
          <w:trHeight w:val="300"/>
        </w:trPr>
        <w:tc>
          <w:tcPr>
            <w:tcW w:w="13192" w:type="dxa"/>
            <w:gridSpan w:val="3"/>
            <w:tcBorders>
              <w:top w:val="single" w:sz="18" w:space="0" w:color="000000" w:themeColor="text1"/>
              <w:left w:val="single" w:sz="18" w:space="0" w:color="000000" w:themeColor="text1"/>
              <w:bottom w:val="single" w:sz="4" w:space="0" w:color="FFFFFF" w:themeColor="background1"/>
              <w:right w:val="single" w:sz="18" w:space="0" w:color="000000" w:themeColor="text1"/>
            </w:tcBorders>
            <w:shd w:val="clear" w:color="auto" w:fill="C8102E"/>
          </w:tcPr>
          <w:p w14:paraId="06F47408" w14:textId="77777777" w:rsidR="00514F6E" w:rsidRDefault="21180BEA" w:rsidP="00B60E86">
            <w:pPr>
              <w:pStyle w:val="ListParagraph"/>
              <w:numPr>
                <w:ilvl w:val="0"/>
                <w:numId w:val="328"/>
              </w:numPr>
              <w:rPr>
                <w:rFonts w:eastAsia="Arial" w:cs="Arial"/>
                <w:b/>
                <w:bCs/>
                <w:color w:val="FFFFFF" w:themeColor="background1"/>
                <w:sz w:val="28"/>
                <w:szCs w:val="28"/>
              </w:rPr>
            </w:pPr>
            <w:r w:rsidRPr="52939237">
              <w:rPr>
                <w:rFonts w:eastAsia="Arial" w:cs="Arial"/>
                <w:b/>
                <w:bCs/>
                <w:color w:val="FFFFFF" w:themeColor="background1"/>
                <w:sz w:val="28"/>
                <w:szCs w:val="28"/>
              </w:rPr>
              <w:t xml:space="preserve"> Communications and Marketing </w:t>
            </w:r>
          </w:p>
        </w:tc>
      </w:tr>
      <w:tr w:rsidR="00812739" w14:paraId="273436F0" w14:textId="77777777" w:rsidTr="41A90FB2">
        <w:trPr>
          <w:trHeight w:val="300"/>
        </w:trPr>
        <w:tc>
          <w:tcPr>
            <w:tcW w:w="825" w:type="dxa"/>
            <w:tcBorders>
              <w:top w:val="single" w:sz="4" w:space="0" w:color="FFFFFF" w:themeColor="background1"/>
              <w:left w:val="single" w:sz="18" w:space="0" w:color="0D0D0D" w:themeColor="text1" w:themeTint="F2"/>
              <w:bottom w:val="single" w:sz="4" w:space="0" w:color="FFFFFF" w:themeColor="background1"/>
              <w:right w:val="single" w:sz="4" w:space="0" w:color="FFFFFF" w:themeColor="background1"/>
            </w:tcBorders>
            <w:shd w:val="clear" w:color="auto" w:fill="000000" w:themeFill="text1"/>
            <w:vAlign w:val="center"/>
          </w:tcPr>
          <w:p w14:paraId="79C29013" w14:textId="77777777" w:rsidR="00514F6E" w:rsidRDefault="21180BEA" w:rsidP="52939237">
            <w:pPr>
              <w:jc w:val="center"/>
              <w:rPr>
                <w:rFonts w:eastAsia="Arial" w:cs="Arial"/>
                <w:b/>
                <w:bCs/>
                <w:szCs w:val="24"/>
              </w:rPr>
            </w:pPr>
            <w:r w:rsidRPr="52939237">
              <w:rPr>
                <w:rFonts w:eastAsia="Arial" w:cs="Arial"/>
                <w:b/>
                <w:bCs/>
                <w:szCs w:val="24"/>
              </w:rPr>
              <w:t>#</w:t>
            </w:r>
          </w:p>
        </w:tc>
        <w:tc>
          <w:tcPr>
            <w:tcW w:w="3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81E1AB8" w14:textId="77777777" w:rsidR="00514F6E" w:rsidRDefault="21180BEA" w:rsidP="52939237">
            <w:pPr>
              <w:rPr>
                <w:rFonts w:eastAsia="Arial" w:cs="Arial"/>
                <w:b/>
                <w:bCs/>
                <w:szCs w:val="24"/>
              </w:rPr>
            </w:pPr>
            <w:r w:rsidRPr="52939237">
              <w:rPr>
                <w:rFonts w:eastAsia="Arial" w:cs="Arial"/>
                <w:b/>
                <w:bCs/>
                <w:szCs w:val="24"/>
              </w:rPr>
              <w:t>Goal</w:t>
            </w:r>
          </w:p>
        </w:tc>
        <w:tc>
          <w:tcPr>
            <w:tcW w:w="8535" w:type="dxa"/>
            <w:tcBorders>
              <w:top w:val="single" w:sz="4" w:space="0" w:color="FFFFFF" w:themeColor="background1"/>
              <w:left w:val="single" w:sz="4" w:space="0" w:color="FFFFFF" w:themeColor="background1"/>
              <w:bottom w:val="single" w:sz="4" w:space="0" w:color="FFFFFF" w:themeColor="background1"/>
              <w:right w:val="single" w:sz="18" w:space="0" w:color="0D0D0D" w:themeColor="text1" w:themeTint="F2"/>
            </w:tcBorders>
            <w:shd w:val="clear" w:color="auto" w:fill="000000" w:themeFill="text1"/>
          </w:tcPr>
          <w:p w14:paraId="75F3DB62" w14:textId="77777777" w:rsidR="00514F6E" w:rsidRDefault="21180BEA" w:rsidP="52939237">
            <w:pPr>
              <w:rPr>
                <w:rFonts w:eastAsia="Arial" w:cs="Arial"/>
                <w:b/>
                <w:bCs/>
                <w:szCs w:val="24"/>
              </w:rPr>
            </w:pPr>
            <w:r w:rsidRPr="52939237">
              <w:rPr>
                <w:rFonts w:eastAsia="Arial" w:cs="Arial"/>
                <w:b/>
                <w:bCs/>
                <w:szCs w:val="24"/>
              </w:rPr>
              <w:t>Action(s)</w:t>
            </w:r>
          </w:p>
        </w:tc>
      </w:tr>
      <w:tr w:rsidR="00CE6359" w14:paraId="06A0C18B" w14:textId="77777777" w:rsidTr="41A90FB2">
        <w:trPr>
          <w:trHeight w:val="300"/>
        </w:trPr>
        <w:tc>
          <w:tcPr>
            <w:tcW w:w="825" w:type="dxa"/>
            <w:vMerge w:val="restart"/>
            <w:tcBorders>
              <w:top w:val="single" w:sz="4" w:space="0" w:color="FFFFFF" w:themeColor="background1"/>
              <w:left w:val="single" w:sz="18" w:space="0" w:color="000000" w:themeColor="text1"/>
              <w:bottom w:val="single" w:sz="4" w:space="0" w:color="000000" w:themeColor="text1"/>
              <w:right w:val="single" w:sz="4" w:space="0" w:color="000000" w:themeColor="text1"/>
            </w:tcBorders>
            <w:vAlign w:val="center"/>
          </w:tcPr>
          <w:p w14:paraId="192C643D" w14:textId="77777777" w:rsidR="00514F6E" w:rsidRDefault="21180BEA" w:rsidP="52939237">
            <w:pPr>
              <w:jc w:val="center"/>
              <w:rPr>
                <w:rFonts w:eastAsia="Arial" w:cs="Arial"/>
                <w:szCs w:val="24"/>
              </w:rPr>
            </w:pPr>
            <w:r w:rsidRPr="52939237">
              <w:rPr>
                <w:rFonts w:eastAsia="Arial" w:cs="Arial"/>
                <w:szCs w:val="24"/>
              </w:rPr>
              <w:t>12-1</w:t>
            </w:r>
          </w:p>
        </w:tc>
        <w:tc>
          <w:tcPr>
            <w:tcW w:w="3832" w:type="dxa"/>
            <w:vMerge w:val="restart"/>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67D2CCC2" w14:textId="3584BE74" w:rsidR="2337860B" w:rsidRDefault="2337860B" w:rsidP="52939237">
            <w:pPr>
              <w:rPr>
                <w:rFonts w:eastAsia="Arial" w:cs="Arial"/>
                <w:szCs w:val="24"/>
              </w:rPr>
            </w:pPr>
          </w:p>
          <w:p w14:paraId="08677DDF" w14:textId="21CC68E4" w:rsidR="2337860B" w:rsidRDefault="2337860B" w:rsidP="52939237">
            <w:pPr>
              <w:rPr>
                <w:rFonts w:eastAsia="Arial" w:cs="Arial"/>
                <w:szCs w:val="24"/>
              </w:rPr>
            </w:pPr>
          </w:p>
          <w:p w14:paraId="7A38A15A" w14:textId="688E911C" w:rsidR="2337860B" w:rsidRDefault="2337860B" w:rsidP="52939237">
            <w:pPr>
              <w:rPr>
                <w:rFonts w:eastAsia="Arial" w:cs="Arial"/>
                <w:szCs w:val="24"/>
              </w:rPr>
            </w:pPr>
          </w:p>
          <w:p w14:paraId="570E43D6" w14:textId="77777777" w:rsidR="00514F6E" w:rsidRDefault="21180BEA" w:rsidP="52939237">
            <w:pPr>
              <w:jc w:val="center"/>
              <w:rPr>
                <w:rFonts w:eastAsia="Arial" w:cs="Arial"/>
                <w:szCs w:val="24"/>
              </w:rPr>
            </w:pPr>
            <w:r w:rsidRPr="52939237">
              <w:rPr>
                <w:rFonts w:eastAsia="Arial" w:cs="Arial"/>
                <w:szCs w:val="24"/>
              </w:rPr>
              <w:t>Develop formal marketing and communication strategies for all campus sustainability initiatives</w:t>
            </w:r>
          </w:p>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594D541D" w14:textId="77777777" w:rsidR="00514F6E" w:rsidRDefault="21180BEA" w:rsidP="00B60E86">
            <w:pPr>
              <w:pStyle w:val="ListParagraph"/>
              <w:numPr>
                <w:ilvl w:val="0"/>
                <w:numId w:val="317"/>
              </w:numPr>
              <w:rPr>
                <w:rFonts w:eastAsia="Arial" w:cs="Arial"/>
                <w:szCs w:val="24"/>
              </w:rPr>
            </w:pPr>
            <w:r w:rsidRPr="52939237">
              <w:rPr>
                <w:rFonts w:eastAsia="Arial" w:cs="Arial"/>
                <w:szCs w:val="24"/>
              </w:rPr>
              <w:t>Develop a formal plan with NIU Marketing and Communications to support the rollout of the sustainability and climate action plan (SCAP) by publicizing the plan recommendations and supporting opportunities for community feedback and audience engagement. During implementation of the plan, MarCom will further publicize efforts and assist in audience engagement strategies, which could include, announcements, emails, social media, NIU Today stories, press releases, website development and platform development for community feedback</w:t>
            </w:r>
          </w:p>
        </w:tc>
      </w:tr>
      <w:tr w:rsidR="00CE6359" w14:paraId="0A872D0F" w14:textId="77777777" w:rsidTr="41A90FB2">
        <w:trPr>
          <w:trHeight w:val="300"/>
        </w:trPr>
        <w:tc>
          <w:tcPr>
            <w:tcW w:w="825" w:type="dxa"/>
            <w:vMerge/>
            <w:vAlign w:val="center"/>
          </w:tcPr>
          <w:p w14:paraId="602D9F47" w14:textId="77777777" w:rsidR="00514F6E" w:rsidRDefault="00514F6E"/>
        </w:tc>
        <w:tc>
          <w:tcPr>
            <w:tcW w:w="3832" w:type="dxa"/>
            <w:vMerge/>
          </w:tcPr>
          <w:p w14:paraId="51443FF5"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425679B0" w14:textId="77777777" w:rsidR="00514F6E" w:rsidRDefault="21180BEA" w:rsidP="00B60E86">
            <w:pPr>
              <w:pStyle w:val="ListParagraph"/>
              <w:numPr>
                <w:ilvl w:val="0"/>
                <w:numId w:val="317"/>
              </w:numPr>
              <w:rPr>
                <w:rFonts w:eastAsia="Arial" w:cs="Arial"/>
                <w:color w:val="212121"/>
                <w:szCs w:val="24"/>
              </w:rPr>
            </w:pPr>
            <w:r w:rsidRPr="52939237">
              <w:rPr>
                <w:rFonts w:eastAsia="Arial" w:cs="Arial"/>
                <w:color w:val="212121"/>
                <w:szCs w:val="24"/>
              </w:rPr>
              <w:t>Collaborate with MarCom to develop formal communication strategies for all future campus sustainability initiatives</w:t>
            </w:r>
          </w:p>
        </w:tc>
      </w:tr>
      <w:tr w:rsidR="00CE6359" w14:paraId="6875F66A" w14:textId="77777777" w:rsidTr="41A90FB2">
        <w:trPr>
          <w:trHeight w:val="300"/>
        </w:trPr>
        <w:tc>
          <w:tcPr>
            <w:tcW w:w="825" w:type="dxa"/>
            <w:vMerge w:val="restart"/>
            <w:tcBorders>
              <w:top w:val="single" w:sz="4" w:space="0" w:color="FFFFFF" w:themeColor="background1"/>
              <w:left w:val="single" w:sz="18" w:space="0" w:color="000000" w:themeColor="text1"/>
              <w:bottom w:val="single" w:sz="4" w:space="0" w:color="000000" w:themeColor="text1"/>
              <w:right w:val="single" w:sz="4" w:space="0" w:color="000000" w:themeColor="text1"/>
            </w:tcBorders>
            <w:vAlign w:val="center"/>
          </w:tcPr>
          <w:p w14:paraId="7ED83CF0" w14:textId="77777777" w:rsidR="00514F6E" w:rsidRDefault="21180BEA" w:rsidP="52939237">
            <w:pPr>
              <w:jc w:val="center"/>
              <w:rPr>
                <w:rFonts w:eastAsia="Arial" w:cs="Arial"/>
                <w:szCs w:val="24"/>
              </w:rPr>
            </w:pPr>
            <w:r w:rsidRPr="52939237">
              <w:rPr>
                <w:rFonts w:eastAsia="Arial" w:cs="Arial"/>
                <w:szCs w:val="24"/>
              </w:rPr>
              <w:lastRenderedPageBreak/>
              <w:t>12-2</w:t>
            </w:r>
          </w:p>
        </w:tc>
        <w:tc>
          <w:tcPr>
            <w:tcW w:w="3832" w:type="dxa"/>
            <w:vMerge w:val="restart"/>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7969E881" w14:textId="7F8FA8E1" w:rsidR="2337860B" w:rsidRDefault="2337860B" w:rsidP="52939237">
            <w:pPr>
              <w:rPr>
                <w:rFonts w:eastAsia="Arial" w:cs="Arial"/>
                <w:szCs w:val="24"/>
              </w:rPr>
            </w:pPr>
          </w:p>
          <w:p w14:paraId="64D2A9D6" w14:textId="3D3543AD" w:rsidR="2337860B" w:rsidRDefault="2337860B" w:rsidP="52939237">
            <w:pPr>
              <w:rPr>
                <w:rFonts w:eastAsia="Arial" w:cs="Arial"/>
                <w:szCs w:val="24"/>
              </w:rPr>
            </w:pPr>
          </w:p>
          <w:p w14:paraId="4A04925C" w14:textId="38E6A796" w:rsidR="2337860B" w:rsidRDefault="2337860B" w:rsidP="52939237">
            <w:pPr>
              <w:rPr>
                <w:rFonts w:eastAsia="Arial" w:cs="Arial"/>
                <w:szCs w:val="24"/>
              </w:rPr>
            </w:pPr>
          </w:p>
          <w:p w14:paraId="450DEF70" w14:textId="21D94538" w:rsidR="2337860B" w:rsidRDefault="2337860B" w:rsidP="52939237">
            <w:pPr>
              <w:rPr>
                <w:rFonts w:eastAsia="Arial" w:cs="Arial"/>
                <w:szCs w:val="24"/>
              </w:rPr>
            </w:pPr>
          </w:p>
          <w:p w14:paraId="48A6AEA2" w14:textId="77777777" w:rsidR="00514F6E" w:rsidRDefault="21180BEA" w:rsidP="52939237">
            <w:pPr>
              <w:jc w:val="center"/>
              <w:rPr>
                <w:rFonts w:eastAsia="Arial" w:cs="Arial"/>
                <w:szCs w:val="24"/>
              </w:rPr>
            </w:pPr>
            <w:r w:rsidRPr="52939237">
              <w:rPr>
                <w:rFonts w:eastAsia="Arial" w:cs="Arial"/>
                <w:szCs w:val="24"/>
              </w:rPr>
              <w:t>Develop a high-quality website dedicated to sustainability at NIU</w:t>
            </w:r>
          </w:p>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3D8668F9" w14:textId="77777777" w:rsidR="00514F6E" w:rsidRDefault="21180BEA" w:rsidP="00B60E86">
            <w:pPr>
              <w:pStyle w:val="ListParagraph"/>
              <w:numPr>
                <w:ilvl w:val="0"/>
                <w:numId w:val="293"/>
              </w:numPr>
              <w:rPr>
                <w:rStyle w:val="normaltextrun"/>
                <w:rFonts w:eastAsia="Arial" w:cs="Arial"/>
                <w:color w:val="000000" w:themeColor="text1"/>
                <w:szCs w:val="24"/>
              </w:rPr>
            </w:pPr>
            <w:r w:rsidRPr="52939237">
              <w:rPr>
                <w:rStyle w:val="normaltextrun"/>
                <w:rFonts w:eastAsia="Arial" w:cs="Arial"/>
                <w:color w:val="000000" w:themeColor="text1"/>
                <w:szCs w:val="24"/>
              </w:rPr>
              <w:t>Develop a user-friendly, engaging website, with a flexible design, that is   responsive to new data and opportunities of engagement</w:t>
            </w:r>
          </w:p>
        </w:tc>
      </w:tr>
      <w:tr w:rsidR="00CE6359" w14:paraId="5929F80A" w14:textId="77777777" w:rsidTr="41A90FB2">
        <w:trPr>
          <w:trHeight w:val="300"/>
        </w:trPr>
        <w:tc>
          <w:tcPr>
            <w:tcW w:w="825" w:type="dxa"/>
            <w:vMerge/>
            <w:vAlign w:val="center"/>
          </w:tcPr>
          <w:p w14:paraId="107B382C" w14:textId="77777777" w:rsidR="00514F6E" w:rsidRDefault="00514F6E"/>
        </w:tc>
        <w:tc>
          <w:tcPr>
            <w:tcW w:w="3832" w:type="dxa"/>
            <w:vMerge/>
          </w:tcPr>
          <w:p w14:paraId="6226A688"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7FCF923C" w14:textId="77777777" w:rsidR="00514F6E" w:rsidRDefault="21180BEA" w:rsidP="00B60E86">
            <w:pPr>
              <w:pStyle w:val="ListParagraph"/>
              <w:numPr>
                <w:ilvl w:val="0"/>
                <w:numId w:val="293"/>
              </w:numPr>
              <w:rPr>
                <w:rStyle w:val="normaltextrun"/>
                <w:rFonts w:eastAsia="Arial" w:cs="Arial"/>
                <w:color w:val="000000" w:themeColor="text1"/>
                <w:szCs w:val="24"/>
              </w:rPr>
            </w:pPr>
            <w:r w:rsidRPr="52939237">
              <w:rPr>
                <w:rStyle w:val="normaltextrun"/>
                <w:rFonts w:eastAsia="Arial" w:cs="Arial"/>
                <w:color w:val="000000" w:themeColor="text1"/>
                <w:szCs w:val="24"/>
              </w:rPr>
              <w:t>Commit to a decentralized platform that allows for robust engagement by multiple stakeholders across colleges and divisions (e.g., blog, opportunities for student involvement activities and experiential learning, research from NIU faculty on sustainability)</w:t>
            </w:r>
          </w:p>
        </w:tc>
      </w:tr>
      <w:tr w:rsidR="00CE6359" w14:paraId="57A24582" w14:textId="77777777" w:rsidTr="41A90FB2">
        <w:trPr>
          <w:trHeight w:val="300"/>
        </w:trPr>
        <w:tc>
          <w:tcPr>
            <w:tcW w:w="825" w:type="dxa"/>
            <w:vMerge/>
            <w:vAlign w:val="center"/>
          </w:tcPr>
          <w:p w14:paraId="3A1D755E" w14:textId="77777777" w:rsidR="00514F6E" w:rsidRDefault="00514F6E"/>
        </w:tc>
        <w:tc>
          <w:tcPr>
            <w:tcW w:w="3832" w:type="dxa"/>
            <w:vMerge/>
          </w:tcPr>
          <w:p w14:paraId="172C79E8"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204D7C32" w14:textId="77777777" w:rsidR="00514F6E" w:rsidRDefault="21180BEA" w:rsidP="00B60E86">
            <w:pPr>
              <w:pStyle w:val="ListParagraph"/>
              <w:numPr>
                <w:ilvl w:val="0"/>
                <w:numId w:val="293"/>
              </w:numPr>
              <w:rPr>
                <w:rStyle w:val="normaltextrun"/>
                <w:rFonts w:eastAsia="Arial" w:cs="Arial"/>
                <w:color w:val="000000" w:themeColor="text1"/>
                <w:szCs w:val="24"/>
              </w:rPr>
            </w:pPr>
            <w:r w:rsidRPr="52939237">
              <w:rPr>
                <w:rStyle w:val="normaltextrun"/>
                <w:rFonts w:eastAsia="Arial" w:cs="Arial"/>
                <w:color w:val="000000" w:themeColor="text1"/>
                <w:szCs w:val="24"/>
              </w:rPr>
              <w:t>Commit human resources dedicated to collecting and maintaining the evolving content of the website</w:t>
            </w:r>
          </w:p>
        </w:tc>
      </w:tr>
      <w:tr w:rsidR="00CE6359" w14:paraId="110DF356" w14:textId="77777777" w:rsidTr="41A90FB2">
        <w:trPr>
          <w:trHeight w:val="300"/>
        </w:trPr>
        <w:tc>
          <w:tcPr>
            <w:tcW w:w="825" w:type="dxa"/>
            <w:vMerge/>
            <w:vAlign w:val="center"/>
          </w:tcPr>
          <w:p w14:paraId="075160AD" w14:textId="77777777" w:rsidR="00514F6E" w:rsidRDefault="00514F6E"/>
        </w:tc>
        <w:tc>
          <w:tcPr>
            <w:tcW w:w="3832" w:type="dxa"/>
            <w:vMerge/>
          </w:tcPr>
          <w:p w14:paraId="57F67528"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24F97519" w14:textId="77777777" w:rsidR="00514F6E" w:rsidRDefault="21180BEA" w:rsidP="00B60E86">
            <w:pPr>
              <w:pStyle w:val="ListParagraph"/>
              <w:numPr>
                <w:ilvl w:val="0"/>
                <w:numId w:val="293"/>
              </w:numPr>
              <w:rPr>
                <w:rStyle w:val="normaltextrun"/>
                <w:rFonts w:eastAsia="Arial" w:cs="Arial"/>
                <w:color w:val="000000" w:themeColor="text1"/>
                <w:szCs w:val="24"/>
              </w:rPr>
            </w:pPr>
            <w:r w:rsidRPr="52939237">
              <w:rPr>
                <w:rStyle w:val="normaltextrun"/>
                <w:rFonts w:eastAsia="Arial" w:cs="Arial"/>
                <w:color w:val="000000" w:themeColor="text1"/>
                <w:szCs w:val="24"/>
              </w:rPr>
              <w:t>Ensure the website is consistent and fully compatible with the campus definition of sustainability as described in the Academic section (Goal 1, Action item b)</w:t>
            </w:r>
          </w:p>
        </w:tc>
      </w:tr>
      <w:tr w:rsidR="00CE6359" w14:paraId="37342956" w14:textId="77777777" w:rsidTr="41A90FB2">
        <w:trPr>
          <w:trHeight w:val="300"/>
        </w:trPr>
        <w:tc>
          <w:tcPr>
            <w:tcW w:w="825" w:type="dxa"/>
            <w:vMerge w:val="restart"/>
            <w:tcBorders>
              <w:top w:val="single" w:sz="4" w:space="0" w:color="FFFFFF" w:themeColor="background1"/>
              <w:left w:val="single" w:sz="18" w:space="0" w:color="000000" w:themeColor="text1"/>
              <w:bottom w:val="single" w:sz="18" w:space="0" w:color="000000" w:themeColor="text1"/>
              <w:right w:val="single" w:sz="4" w:space="0" w:color="000000" w:themeColor="text1"/>
            </w:tcBorders>
            <w:vAlign w:val="center"/>
          </w:tcPr>
          <w:p w14:paraId="5F3CE702" w14:textId="77777777" w:rsidR="00514F6E" w:rsidRDefault="21180BEA" w:rsidP="52939237">
            <w:pPr>
              <w:jc w:val="center"/>
              <w:rPr>
                <w:rFonts w:eastAsia="Arial" w:cs="Arial"/>
                <w:szCs w:val="24"/>
              </w:rPr>
            </w:pPr>
            <w:r w:rsidRPr="52939237">
              <w:rPr>
                <w:rFonts w:eastAsia="Arial" w:cs="Arial"/>
                <w:szCs w:val="24"/>
              </w:rPr>
              <w:t>12-3</w:t>
            </w:r>
          </w:p>
        </w:tc>
        <w:tc>
          <w:tcPr>
            <w:tcW w:w="3832" w:type="dxa"/>
            <w:vMerge w:val="restart"/>
            <w:tcBorders>
              <w:top w:val="single" w:sz="4" w:space="0" w:color="FFFFFF" w:themeColor="background1"/>
              <w:left w:val="single" w:sz="4" w:space="0" w:color="000000" w:themeColor="text1"/>
              <w:bottom w:val="single" w:sz="18" w:space="0" w:color="000000" w:themeColor="text1"/>
              <w:right w:val="single" w:sz="4" w:space="0" w:color="000000" w:themeColor="text1"/>
            </w:tcBorders>
          </w:tcPr>
          <w:p w14:paraId="13DCDF1F" w14:textId="4BC5CA10" w:rsidR="2337860B" w:rsidRDefault="2337860B" w:rsidP="52939237">
            <w:pPr>
              <w:rPr>
                <w:rFonts w:eastAsia="Arial" w:cs="Arial"/>
                <w:szCs w:val="24"/>
              </w:rPr>
            </w:pPr>
          </w:p>
          <w:p w14:paraId="4C0C22BD" w14:textId="1A20772A" w:rsidR="2337860B" w:rsidRDefault="2337860B" w:rsidP="52939237">
            <w:pPr>
              <w:rPr>
                <w:rFonts w:eastAsia="Arial" w:cs="Arial"/>
                <w:szCs w:val="24"/>
              </w:rPr>
            </w:pPr>
          </w:p>
          <w:p w14:paraId="3E771D7B" w14:textId="77777777" w:rsidR="00514F6E" w:rsidRDefault="21180BEA" w:rsidP="52939237">
            <w:pPr>
              <w:jc w:val="center"/>
              <w:rPr>
                <w:rFonts w:eastAsia="Arial" w:cs="Arial"/>
                <w:szCs w:val="24"/>
              </w:rPr>
            </w:pPr>
            <w:r w:rsidRPr="52939237">
              <w:rPr>
                <w:rFonts w:eastAsia="Arial" w:cs="Arial"/>
                <w:szCs w:val="24"/>
              </w:rPr>
              <w:t>Develop a sustainability dashboard to promote transparency around sustainability goals</w:t>
            </w:r>
          </w:p>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7AB2C4C8" w14:textId="77777777" w:rsidR="00514F6E" w:rsidRDefault="21180BEA" w:rsidP="00B60E86">
            <w:pPr>
              <w:pStyle w:val="ListParagraph"/>
              <w:numPr>
                <w:ilvl w:val="0"/>
                <w:numId w:val="292"/>
              </w:numPr>
              <w:rPr>
                <w:rStyle w:val="normaltextrun"/>
                <w:rFonts w:eastAsia="Arial" w:cs="Arial"/>
                <w:color w:val="000000" w:themeColor="text1"/>
                <w:szCs w:val="24"/>
              </w:rPr>
            </w:pPr>
            <w:r w:rsidRPr="52939237">
              <w:rPr>
                <w:rStyle w:val="normaltextrun"/>
                <w:rFonts w:eastAsia="Arial" w:cs="Arial"/>
                <w:color w:val="000000" w:themeColor="text1"/>
                <w:szCs w:val="24"/>
              </w:rPr>
              <w:t>Determine the types of sustainability data that can be feasibly collected by NIU to be displayed on our sustainability dashboards</w:t>
            </w:r>
          </w:p>
        </w:tc>
      </w:tr>
      <w:tr w:rsidR="00CE6359" w14:paraId="21F1E7F7" w14:textId="77777777" w:rsidTr="41A90FB2">
        <w:trPr>
          <w:trHeight w:val="300"/>
        </w:trPr>
        <w:tc>
          <w:tcPr>
            <w:tcW w:w="825" w:type="dxa"/>
            <w:vMerge/>
            <w:vAlign w:val="center"/>
          </w:tcPr>
          <w:p w14:paraId="6722ABAC" w14:textId="77777777" w:rsidR="00514F6E" w:rsidRDefault="00514F6E"/>
        </w:tc>
        <w:tc>
          <w:tcPr>
            <w:tcW w:w="3832" w:type="dxa"/>
            <w:vMerge/>
          </w:tcPr>
          <w:p w14:paraId="3820C0BF" w14:textId="77777777" w:rsidR="00514F6E" w:rsidRDefault="00514F6E"/>
        </w:tc>
        <w:tc>
          <w:tcPr>
            <w:tcW w:w="8535" w:type="dxa"/>
            <w:tcBorders>
              <w:top w:val="single" w:sz="4" w:space="0" w:color="FFFFFF" w:themeColor="background1"/>
              <w:left w:val="single" w:sz="4" w:space="0" w:color="000000" w:themeColor="text1"/>
              <w:bottom w:val="single" w:sz="4" w:space="0" w:color="000000" w:themeColor="text1"/>
              <w:right w:val="single" w:sz="18" w:space="0" w:color="000000" w:themeColor="text1"/>
            </w:tcBorders>
          </w:tcPr>
          <w:p w14:paraId="5B8F425E" w14:textId="2A49DE64" w:rsidR="00514F6E" w:rsidRDefault="21180BEA" w:rsidP="00B60E86">
            <w:pPr>
              <w:pStyle w:val="ListParagraph"/>
              <w:numPr>
                <w:ilvl w:val="0"/>
                <w:numId w:val="292"/>
              </w:numPr>
              <w:rPr>
                <w:rStyle w:val="normaltextrun"/>
                <w:rFonts w:eastAsia="Arial" w:cs="Arial"/>
                <w:color w:val="000000" w:themeColor="text1"/>
                <w:szCs w:val="24"/>
              </w:rPr>
            </w:pPr>
            <w:r w:rsidRPr="52939237">
              <w:rPr>
                <w:rStyle w:val="normaltextrun"/>
                <w:rFonts w:eastAsia="Arial" w:cs="Arial"/>
                <w:color w:val="000000" w:themeColor="text1"/>
                <w:szCs w:val="24"/>
              </w:rPr>
              <w:t xml:space="preserve">Collaborate with the NIU Web Team to </w:t>
            </w:r>
            <w:r w:rsidR="6C8FE93E" w:rsidRPr="52939237">
              <w:rPr>
                <w:rStyle w:val="normaltextrun"/>
                <w:rFonts w:eastAsia="Arial" w:cs="Arial"/>
                <w:color w:val="000000" w:themeColor="text1"/>
                <w:szCs w:val="24"/>
              </w:rPr>
              <w:t>determine</w:t>
            </w:r>
            <w:r w:rsidRPr="52939237">
              <w:rPr>
                <w:rStyle w:val="normaltextrun"/>
                <w:rFonts w:eastAsia="Arial" w:cs="Arial"/>
                <w:color w:val="000000" w:themeColor="text1"/>
                <w:szCs w:val="24"/>
              </w:rPr>
              <w:t xml:space="preserve"> how to best display these types of data in </w:t>
            </w:r>
            <w:r w:rsidR="6B13D6B5" w:rsidRPr="52939237">
              <w:rPr>
                <w:rStyle w:val="normaltextrun"/>
                <w:rFonts w:eastAsia="Arial" w:cs="Arial"/>
                <w:color w:val="000000" w:themeColor="text1"/>
                <w:szCs w:val="24"/>
              </w:rPr>
              <w:t>a</w:t>
            </w:r>
            <w:r w:rsidR="1A68D154" w:rsidRPr="52939237">
              <w:rPr>
                <w:rStyle w:val="normaltextrun"/>
                <w:rFonts w:eastAsia="Arial" w:cs="Arial"/>
                <w:color w:val="000000" w:themeColor="text1"/>
                <w:szCs w:val="24"/>
              </w:rPr>
              <w:t>n</w:t>
            </w:r>
            <w:r w:rsidRPr="52939237">
              <w:rPr>
                <w:rStyle w:val="normaltextrun"/>
                <w:rFonts w:eastAsia="Arial" w:cs="Arial"/>
                <w:color w:val="000000" w:themeColor="text1"/>
                <w:szCs w:val="24"/>
              </w:rPr>
              <w:t xml:space="preserve"> accessible and useful</w:t>
            </w:r>
            <w:r w:rsidR="425B51D3" w:rsidRPr="52939237">
              <w:rPr>
                <w:rStyle w:val="normaltextrun"/>
                <w:rFonts w:eastAsia="Arial" w:cs="Arial"/>
                <w:color w:val="000000" w:themeColor="text1"/>
                <w:szCs w:val="24"/>
              </w:rPr>
              <w:t xml:space="preserve"> way</w:t>
            </w:r>
          </w:p>
        </w:tc>
      </w:tr>
      <w:tr w:rsidR="00CE6359" w14:paraId="6F226A5C" w14:textId="77777777" w:rsidTr="41A90FB2">
        <w:trPr>
          <w:trHeight w:val="300"/>
        </w:trPr>
        <w:tc>
          <w:tcPr>
            <w:tcW w:w="825" w:type="dxa"/>
            <w:vMerge/>
            <w:vAlign w:val="center"/>
          </w:tcPr>
          <w:p w14:paraId="585CC413" w14:textId="77777777" w:rsidR="00514F6E" w:rsidRDefault="00514F6E"/>
        </w:tc>
        <w:tc>
          <w:tcPr>
            <w:tcW w:w="3832" w:type="dxa"/>
            <w:vMerge/>
          </w:tcPr>
          <w:p w14:paraId="79DAE278" w14:textId="77777777" w:rsidR="00514F6E" w:rsidRDefault="00514F6E"/>
        </w:tc>
        <w:tc>
          <w:tcPr>
            <w:tcW w:w="8535" w:type="dxa"/>
            <w:tcBorders>
              <w:top w:val="single" w:sz="4" w:space="0" w:color="FFFFFF" w:themeColor="background1"/>
              <w:left w:val="single" w:sz="4" w:space="0" w:color="000000" w:themeColor="text1"/>
              <w:bottom w:val="single" w:sz="18" w:space="0" w:color="000000" w:themeColor="text1"/>
              <w:right w:val="single" w:sz="18" w:space="0" w:color="000000" w:themeColor="text1"/>
            </w:tcBorders>
          </w:tcPr>
          <w:p w14:paraId="5D2F0011" w14:textId="77777777" w:rsidR="00514F6E" w:rsidRDefault="21180BEA" w:rsidP="00B60E86">
            <w:pPr>
              <w:pStyle w:val="ListParagraph"/>
              <w:numPr>
                <w:ilvl w:val="0"/>
                <w:numId w:val="292"/>
              </w:numPr>
              <w:rPr>
                <w:rStyle w:val="normaltextrun"/>
                <w:rFonts w:eastAsia="Arial" w:cs="Arial"/>
                <w:color w:val="000000" w:themeColor="text1"/>
                <w:szCs w:val="24"/>
              </w:rPr>
            </w:pPr>
            <w:r w:rsidRPr="52939237">
              <w:rPr>
                <w:rStyle w:val="normaltextrun"/>
                <w:rFonts w:eastAsia="Arial" w:cs="Arial"/>
                <w:color w:val="000000" w:themeColor="text1"/>
                <w:szCs w:val="24"/>
              </w:rPr>
              <w:t>Commit human resources dedicated to collecting and maintaining the evolving content of the sustainability dashboard, to later be housed on the campus sustainability website</w:t>
            </w:r>
          </w:p>
        </w:tc>
      </w:tr>
    </w:tbl>
    <w:p w14:paraId="0D32E497" w14:textId="624790EF" w:rsidR="00514F6E" w:rsidRDefault="00514F6E">
      <w:pPr>
        <w:rPr>
          <w:rStyle w:val="normaltextrun"/>
        </w:rPr>
        <w:sectPr w:rsidR="00514F6E" w:rsidSect="00514F6E">
          <w:headerReference w:type="default" r:id="rId18"/>
          <w:pgSz w:w="15840" w:h="12240" w:orient="landscape"/>
          <w:pgMar w:top="1440" w:right="1440" w:bottom="1440" w:left="1440" w:header="720" w:footer="720" w:gutter="0"/>
          <w:cols w:space="720"/>
          <w:docGrid w:linePitch="360"/>
        </w:sectPr>
      </w:pPr>
    </w:p>
    <w:p w14:paraId="5E1E7427" w14:textId="56227B0E" w:rsidR="008A7149" w:rsidRPr="000F46A1" w:rsidRDefault="00FC0A2B" w:rsidP="002C6973">
      <w:pPr>
        <w:pStyle w:val="Heading2"/>
        <w:rPr>
          <w:rStyle w:val="normaltextrun"/>
          <w:rFonts w:eastAsia="Arial" w:cs="Arial"/>
        </w:rPr>
      </w:pPr>
      <w:bookmarkStart w:id="29" w:name="_Toc135643773"/>
      <w:bookmarkStart w:id="30" w:name="_Toc152152456"/>
      <w:r w:rsidRPr="233523CB">
        <w:rPr>
          <w:rStyle w:val="normaltextrun"/>
          <w:rFonts w:eastAsia="Arial" w:cs="Arial"/>
        </w:rPr>
        <w:lastRenderedPageBreak/>
        <w:t>Climate Mitigation and Adaptation</w:t>
      </w:r>
      <w:bookmarkEnd w:id="29"/>
      <w:bookmarkEnd w:id="30"/>
    </w:p>
    <w:p w14:paraId="2E8EA3D3" w14:textId="449933FD" w:rsidR="00231E10" w:rsidRPr="00213902" w:rsidRDefault="00231E10" w:rsidP="00126D52">
      <w:pPr>
        <w:pStyle w:val="Heading3"/>
      </w:pPr>
      <w:bookmarkStart w:id="31" w:name="_Toc135643774"/>
      <w:bookmarkStart w:id="32" w:name="_Toc152152457"/>
      <w:r w:rsidRPr="00213902">
        <w:rPr>
          <w:rStyle w:val="normaltextrun"/>
        </w:rPr>
        <w:t>1. Building Decarbonization</w:t>
      </w:r>
      <w:bookmarkEnd w:id="31"/>
      <w:bookmarkEnd w:id="32"/>
    </w:p>
    <w:p w14:paraId="312F9485" w14:textId="77777777" w:rsidR="00231E10" w:rsidRPr="00213902" w:rsidRDefault="00231E10" w:rsidP="00213902">
      <w:pPr>
        <w:pStyle w:val="Heading4"/>
      </w:pPr>
      <w:r w:rsidRPr="00213902">
        <w:rPr>
          <w:rStyle w:val="normaltextrun"/>
        </w:rPr>
        <w:t>Overview</w:t>
      </w:r>
    </w:p>
    <w:p w14:paraId="09617502" w14:textId="66946715" w:rsidR="00231E10" w:rsidRDefault="00231E10" w:rsidP="002C6973">
      <w:pPr>
        <w:spacing w:after="0" w:line="240" w:lineRule="auto"/>
        <w:ind w:firstLine="720"/>
        <w:rPr>
          <w:rFonts w:eastAsia="Arial" w:cs="Arial"/>
          <w:color w:val="000000" w:themeColor="text1"/>
          <w:szCs w:val="24"/>
        </w:rPr>
      </w:pPr>
      <w:r w:rsidRPr="52939237">
        <w:rPr>
          <w:rStyle w:val="normaltextrun"/>
          <w:rFonts w:eastAsia="Arial" w:cs="Arial"/>
          <w:color w:val="000000" w:themeColor="text1"/>
          <w:szCs w:val="24"/>
        </w:rPr>
        <w:t xml:space="preserve">Building energy consumption accounts for </w:t>
      </w:r>
      <w:r w:rsidR="00B6391B" w:rsidRPr="52939237">
        <w:rPr>
          <w:rStyle w:val="normaltextrun"/>
          <w:rFonts w:eastAsia="Arial" w:cs="Arial"/>
          <w:color w:val="000000" w:themeColor="text1"/>
          <w:szCs w:val="24"/>
        </w:rPr>
        <w:t>~</w:t>
      </w:r>
      <w:r w:rsidR="00341A67" w:rsidRPr="52939237">
        <w:rPr>
          <w:rStyle w:val="normaltextrun"/>
          <w:rFonts w:eastAsia="Arial" w:cs="Arial"/>
          <w:color w:val="000000" w:themeColor="text1"/>
          <w:szCs w:val="24"/>
        </w:rPr>
        <w:t>65%</w:t>
      </w:r>
      <w:r w:rsidRPr="52939237">
        <w:rPr>
          <w:rStyle w:val="normaltextrun"/>
          <w:rFonts w:eastAsia="Arial" w:cs="Arial"/>
          <w:color w:val="000000" w:themeColor="text1"/>
          <w:szCs w:val="24"/>
        </w:rPr>
        <w:t xml:space="preserve"> of total campus emissions, </w:t>
      </w:r>
      <w:r w:rsidR="3E33E97A" w:rsidRPr="52939237">
        <w:rPr>
          <w:rStyle w:val="normaltextrun"/>
          <w:rFonts w:eastAsia="Arial" w:cs="Arial"/>
          <w:color w:val="000000" w:themeColor="text1"/>
          <w:szCs w:val="24"/>
        </w:rPr>
        <w:t xml:space="preserve">making </w:t>
      </w:r>
      <w:r w:rsidRPr="52939237">
        <w:rPr>
          <w:rStyle w:val="normaltextrun"/>
          <w:rFonts w:eastAsia="Arial" w:cs="Arial"/>
          <w:color w:val="000000" w:themeColor="text1"/>
          <w:szCs w:val="24"/>
        </w:rPr>
        <w:t xml:space="preserve">building decarbonization critical to achieving the university's long-term sustainability goals. </w:t>
      </w:r>
      <w:r w:rsidR="62B6A421" w:rsidRPr="52939237">
        <w:rPr>
          <w:rStyle w:val="normaltextrun"/>
          <w:rFonts w:eastAsia="Arial" w:cs="Arial"/>
          <w:color w:val="000000" w:themeColor="text1"/>
          <w:szCs w:val="24"/>
        </w:rPr>
        <w:t>However, b</w:t>
      </w:r>
      <w:r w:rsidR="25708FBC" w:rsidRPr="52939237">
        <w:rPr>
          <w:rStyle w:val="normaltextrun"/>
          <w:rFonts w:eastAsia="Arial" w:cs="Arial"/>
          <w:color w:val="000000" w:themeColor="text1"/>
          <w:szCs w:val="24"/>
        </w:rPr>
        <w:t>uilding</w:t>
      </w:r>
      <w:r w:rsidRPr="52939237">
        <w:rPr>
          <w:rStyle w:val="normaltextrun"/>
          <w:rFonts w:eastAsia="Arial" w:cs="Arial"/>
          <w:color w:val="000000" w:themeColor="text1"/>
          <w:szCs w:val="24"/>
        </w:rPr>
        <w:t xml:space="preserve"> decarbonization </w:t>
      </w:r>
      <w:r w:rsidR="1D28BF2D" w:rsidRPr="52939237">
        <w:rPr>
          <w:rStyle w:val="normaltextrun"/>
          <w:rFonts w:eastAsia="Arial" w:cs="Arial"/>
          <w:color w:val="000000" w:themeColor="text1"/>
          <w:szCs w:val="24"/>
        </w:rPr>
        <w:t>poses</w:t>
      </w:r>
      <w:r w:rsidRPr="52939237">
        <w:rPr>
          <w:rStyle w:val="normaltextrun"/>
          <w:rFonts w:eastAsia="Arial" w:cs="Arial"/>
          <w:color w:val="000000" w:themeColor="text1"/>
          <w:szCs w:val="24"/>
        </w:rPr>
        <w:t xml:space="preserve"> unique and difficult </w:t>
      </w:r>
      <w:r w:rsidR="25708FBC" w:rsidRPr="52939237">
        <w:rPr>
          <w:rStyle w:val="normaltextrun"/>
          <w:rFonts w:eastAsia="Arial" w:cs="Arial"/>
          <w:color w:val="000000" w:themeColor="text1"/>
          <w:szCs w:val="24"/>
        </w:rPr>
        <w:t>challenge</w:t>
      </w:r>
      <w:r w:rsidR="01A58A83" w:rsidRPr="52939237">
        <w:rPr>
          <w:rStyle w:val="normaltextrun"/>
          <w:rFonts w:eastAsia="Arial" w:cs="Arial"/>
          <w:color w:val="000000" w:themeColor="text1"/>
          <w:szCs w:val="24"/>
        </w:rPr>
        <w:t>s</w:t>
      </w:r>
      <w:r w:rsidRPr="52939237">
        <w:rPr>
          <w:rStyle w:val="normaltextrun"/>
          <w:rFonts w:eastAsia="Arial" w:cs="Arial"/>
          <w:color w:val="000000" w:themeColor="text1"/>
          <w:szCs w:val="24"/>
        </w:rPr>
        <w:t xml:space="preserve"> that require multifaceted </w:t>
      </w:r>
      <w:r w:rsidR="25708FBC" w:rsidRPr="52939237">
        <w:rPr>
          <w:rStyle w:val="normaltextrun"/>
          <w:rFonts w:eastAsia="Arial" w:cs="Arial"/>
          <w:color w:val="000000" w:themeColor="text1"/>
          <w:szCs w:val="24"/>
        </w:rPr>
        <w:t>approach</w:t>
      </w:r>
      <w:r w:rsidR="3EAF85BA" w:rsidRPr="52939237">
        <w:rPr>
          <w:rStyle w:val="normaltextrun"/>
          <w:rFonts w:eastAsia="Arial" w:cs="Arial"/>
          <w:color w:val="000000" w:themeColor="text1"/>
          <w:szCs w:val="24"/>
        </w:rPr>
        <w:t>es</w:t>
      </w:r>
      <w:r w:rsidRPr="52939237">
        <w:rPr>
          <w:rStyle w:val="normaltextrun"/>
          <w:rFonts w:eastAsia="Arial" w:cs="Arial"/>
          <w:color w:val="000000" w:themeColor="text1"/>
          <w:szCs w:val="24"/>
        </w:rPr>
        <w:t xml:space="preserve"> to successfully overcome. The campus </w:t>
      </w:r>
      <w:r w:rsidR="42F37BA4" w:rsidRPr="52939237">
        <w:rPr>
          <w:rStyle w:val="normaltextrun"/>
          <w:rFonts w:eastAsia="Arial" w:cs="Arial"/>
          <w:color w:val="000000" w:themeColor="text1"/>
          <w:szCs w:val="24"/>
        </w:rPr>
        <w:t xml:space="preserve">consists </w:t>
      </w:r>
      <w:r w:rsidRPr="52939237">
        <w:rPr>
          <w:rStyle w:val="normaltextrun"/>
          <w:rFonts w:eastAsia="Arial" w:cs="Arial"/>
          <w:color w:val="000000" w:themeColor="text1"/>
          <w:szCs w:val="24"/>
        </w:rPr>
        <w:t>of a diverse mix of buildings of varying complexity</w:t>
      </w:r>
      <w:r w:rsidR="60B9335F" w:rsidRPr="52939237">
        <w:rPr>
          <w:rStyle w:val="normaltextrun"/>
          <w:rFonts w:eastAsia="Arial" w:cs="Arial"/>
          <w:color w:val="000000" w:themeColor="text1"/>
          <w:szCs w:val="24"/>
        </w:rPr>
        <w:t xml:space="preserve"> requiring a range of</w:t>
      </w:r>
      <w:r w:rsidRPr="52939237">
        <w:rPr>
          <w:rStyle w:val="normaltextrun"/>
          <w:rFonts w:eastAsia="Arial" w:cs="Arial"/>
          <w:color w:val="000000" w:themeColor="text1"/>
          <w:szCs w:val="24"/>
        </w:rPr>
        <w:t xml:space="preserve"> decarbonization measures </w:t>
      </w:r>
      <w:r w:rsidR="2501EEB4" w:rsidRPr="52939237">
        <w:rPr>
          <w:rStyle w:val="normaltextrun"/>
          <w:rFonts w:eastAsia="Arial" w:cs="Arial"/>
          <w:color w:val="000000" w:themeColor="text1"/>
          <w:szCs w:val="24"/>
        </w:rPr>
        <w:t xml:space="preserve">capable of </w:t>
      </w:r>
      <w:r w:rsidR="63C30A7C" w:rsidRPr="52939237">
        <w:rPr>
          <w:rStyle w:val="normaltextrun"/>
          <w:rFonts w:eastAsia="Arial" w:cs="Arial"/>
          <w:color w:val="000000" w:themeColor="text1"/>
          <w:szCs w:val="24"/>
        </w:rPr>
        <w:t>address</w:t>
      </w:r>
      <w:r w:rsidR="3D8FA64C" w:rsidRPr="52939237">
        <w:rPr>
          <w:rStyle w:val="normaltextrun"/>
          <w:rFonts w:eastAsia="Arial" w:cs="Arial"/>
          <w:color w:val="000000" w:themeColor="text1"/>
          <w:szCs w:val="24"/>
        </w:rPr>
        <w:t>ing</w:t>
      </w:r>
      <w:r w:rsidR="63C30A7C" w:rsidRPr="52939237">
        <w:rPr>
          <w:rStyle w:val="normaltextrun"/>
          <w:rFonts w:eastAsia="Arial" w:cs="Arial"/>
          <w:color w:val="000000" w:themeColor="text1"/>
          <w:szCs w:val="24"/>
        </w:rPr>
        <w:t xml:space="preserve"> </w:t>
      </w:r>
      <w:r w:rsidRPr="52939237">
        <w:rPr>
          <w:rStyle w:val="normaltextrun"/>
          <w:rFonts w:eastAsia="Arial" w:cs="Arial"/>
          <w:color w:val="000000" w:themeColor="text1"/>
          <w:szCs w:val="24"/>
        </w:rPr>
        <w:t xml:space="preserve">each </w:t>
      </w:r>
      <w:r w:rsidR="2D170FC7" w:rsidRPr="52939237">
        <w:rPr>
          <w:rStyle w:val="normaltextrun"/>
          <w:rFonts w:eastAsia="Arial" w:cs="Arial"/>
          <w:color w:val="000000" w:themeColor="text1"/>
          <w:szCs w:val="24"/>
        </w:rPr>
        <w:t>unique case</w:t>
      </w:r>
      <w:r w:rsidRPr="52939237">
        <w:rPr>
          <w:rStyle w:val="normaltextrun"/>
          <w:rFonts w:eastAsia="Arial" w:cs="Arial"/>
          <w:color w:val="000000" w:themeColor="text1"/>
          <w:szCs w:val="24"/>
        </w:rPr>
        <w:t>.</w:t>
      </w:r>
    </w:p>
    <w:p w14:paraId="7AD27429" w14:textId="77777777" w:rsidR="00231E10" w:rsidRDefault="00231E10" w:rsidP="002C6973">
      <w:pPr>
        <w:spacing w:after="0" w:line="240" w:lineRule="auto"/>
        <w:rPr>
          <w:rFonts w:eastAsia="Arial" w:cs="Arial"/>
          <w:color w:val="000000" w:themeColor="text1"/>
          <w:szCs w:val="24"/>
        </w:rPr>
      </w:pPr>
    </w:p>
    <w:p w14:paraId="76BF5010" w14:textId="028F9FEB" w:rsidR="00231E10" w:rsidRDefault="5B0709A8" w:rsidP="002C6973">
      <w:pPr>
        <w:spacing w:after="0" w:line="240" w:lineRule="auto"/>
        <w:ind w:firstLine="720"/>
        <w:rPr>
          <w:rFonts w:eastAsia="Arial" w:cs="Arial"/>
          <w:color w:val="000000" w:themeColor="text1"/>
          <w:szCs w:val="24"/>
        </w:rPr>
      </w:pPr>
      <w:r w:rsidRPr="52939237">
        <w:rPr>
          <w:rStyle w:val="normaltextrun"/>
          <w:rFonts w:eastAsia="Arial" w:cs="Arial"/>
          <w:color w:val="000000" w:themeColor="text1"/>
          <w:szCs w:val="24"/>
        </w:rPr>
        <w:t>Peer</w:t>
      </w:r>
      <w:r w:rsidR="00231E10" w:rsidRPr="52939237">
        <w:rPr>
          <w:rStyle w:val="normaltextrun"/>
          <w:rFonts w:eastAsia="Arial" w:cs="Arial"/>
          <w:color w:val="000000" w:themeColor="text1"/>
          <w:szCs w:val="24"/>
        </w:rPr>
        <w:t xml:space="preserve"> institutions have begun developing approaches and implementing strategies to reduce building emissions. NIU </w:t>
      </w:r>
      <w:r w:rsidR="277B796F" w:rsidRPr="52939237">
        <w:rPr>
          <w:rStyle w:val="normaltextrun"/>
          <w:rFonts w:eastAsia="Arial" w:cs="Arial"/>
          <w:color w:val="000000" w:themeColor="text1"/>
          <w:szCs w:val="24"/>
        </w:rPr>
        <w:t>should</w:t>
      </w:r>
      <w:r w:rsidR="00231E10" w:rsidRPr="52939237">
        <w:rPr>
          <w:rStyle w:val="normaltextrun"/>
          <w:rFonts w:eastAsia="Arial" w:cs="Arial"/>
          <w:color w:val="000000" w:themeColor="text1"/>
          <w:szCs w:val="24"/>
        </w:rPr>
        <w:t xml:space="preserve"> identify successful </w:t>
      </w:r>
      <w:r w:rsidR="4C07D965" w:rsidRPr="52939237">
        <w:rPr>
          <w:rStyle w:val="normaltextrun"/>
          <w:rFonts w:eastAsia="Arial" w:cs="Arial"/>
          <w:color w:val="000000" w:themeColor="text1"/>
          <w:szCs w:val="24"/>
        </w:rPr>
        <w:t xml:space="preserve">initiatives </w:t>
      </w:r>
      <w:r w:rsidR="00231E10" w:rsidRPr="52939237">
        <w:rPr>
          <w:rStyle w:val="normaltextrun"/>
          <w:rFonts w:eastAsia="Arial" w:cs="Arial"/>
          <w:color w:val="000000" w:themeColor="text1"/>
          <w:szCs w:val="24"/>
        </w:rPr>
        <w:t xml:space="preserve">to </w:t>
      </w:r>
      <w:r w:rsidR="4B38458E" w:rsidRPr="52939237">
        <w:rPr>
          <w:rStyle w:val="normaltextrun"/>
          <w:rFonts w:eastAsia="Arial" w:cs="Arial"/>
          <w:color w:val="000000" w:themeColor="text1"/>
          <w:szCs w:val="24"/>
        </w:rPr>
        <w:t>adopt</w:t>
      </w:r>
      <w:r w:rsidR="00231E10" w:rsidRPr="52939237">
        <w:rPr>
          <w:rStyle w:val="normaltextrun"/>
          <w:rFonts w:eastAsia="Arial" w:cs="Arial"/>
          <w:color w:val="000000" w:themeColor="text1"/>
          <w:szCs w:val="24"/>
        </w:rPr>
        <w:t>. The following recommendations provide a sample of these strategies and approaches.</w:t>
      </w:r>
    </w:p>
    <w:p w14:paraId="246F69BB" w14:textId="77777777" w:rsidR="00231E10" w:rsidRDefault="00231E10" w:rsidP="52939237">
      <w:pPr>
        <w:spacing w:after="0" w:line="240" w:lineRule="auto"/>
        <w:jc w:val="both"/>
        <w:rPr>
          <w:rFonts w:eastAsia="Arial" w:cs="Arial"/>
          <w:color w:val="000000" w:themeColor="text1"/>
          <w:szCs w:val="24"/>
        </w:rPr>
      </w:pPr>
    </w:p>
    <w:p w14:paraId="6137DE68" w14:textId="10D49CB7" w:rsidR="00231E10" w:rsidRPr="00213902" w:rsidRDefault="00231E10" w:rsidP="00213902">
      <w:pPr>
        <w:pStyle w:val="Heading4"/>
        <w:rPr>
          <w:rStyle w:val="normaltextrun"/>
        </w:rPr>
      </w:pPr>
      <w:r w:rsidRPr="00213902">
        <w:rPr>
          <w:rStyle w:val="normaltextrun"/>
        </w:rPr>
        <w:t xml:space="preserve">Goal 01-1: Develop a building automation system master </w:t>
      </w:r>
      <w:proofErr w:type="gramStart"/>
      <w:r w:rsidRPr="00213902">
        <w:rPr>
          <w:rStyle w:val="normaltextrun"/>
        </w:rPr>
        <w:t>plan</w:t>
      </w:r>
      <w:proofErr w:type="gramEnd"/>
    </w:p>
    <w:p w14:paraId="375C33D1" w14:textId="77777777" w:rsidR="00231E10" w:rsidRDefault="00231E10" w:rsidP="00B60E86">
      <w:pPr>
        <w:pStyle w:val="ListParagraph"/>
        <w:numPr>
          <w:ilvl w:val="0"/>
          <w:numId w:val="264"/>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Rationale</w:t>
      </w:r>
    </w:p>
    <w:p w14:paraId="673CB250" w14:textId="19A77B2A" w:rsidR="00231E10" w:rsidRDefault="00231E10" w:rsidP="002C6973">
      <w:pPr>
        <w:pStyle w:val="ListParagraph"/>
        <w:numPr>
          <w:ilvl w:val="1"/>
          <w:numId w:val="264"/>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Modern building automation systems (BAS) </w:t>
      </w:r>
      <w:r w:rsidR="6C273944" w:rsidRPr="52939237">
        <w:rPr>
          <w:rStyle w:val="normaltextrun"/>
          <w:rFonts w:eastAsia="Arial" w:cs="Arial"/>
          <w:color w:val="000000" w:themeColor="text1"/>
          <w:szCs w:val="24"/>
        </w:rPr>
        <w:t xml:space="preserve">enable </w:t>
      </w:r>
      <w:r w:rsidR="25708FBC" w:rsidRPr="52939237">
        <w:rPr>
          <w:rStyle w:val="normaltextrun"/>
          <w:rFonts w:eastAsia="Arial" w:cs="Arial"/>
          <w:color w:val="000000" w:themeColor="text1"/>
          <w:szCs w:val="24"/>
        </w:rPr>
        <w:t>efficient</w:t>
      </w:r>
      <w:r w:rsidRPr="52939237">
        <w:rPr>
          <w:rStyle w:val="normaltextrun"/>
          <w:rFonts w:eastAsia="Arial" w:cs="Arial"/>
          <w:color w:val="000000" w:themeColor="text1"/>
          <w:szCs w:val="24"/>
        </w:rPr>
        <w:t xml:space="preserve"> building system operation and support sustainable initiatives. The existing</w:t>
      </w:r>
      <w:r w:rsidR="0E6EA139" w:rsidRPr="52939237">
        <w:rPr>
          <w:rStyle w:val="normaltextrun"/>
          <w:rFonts w:eastAsia="Arial" w:cs="Arial"/>
          <w:color w:val="000000" w:themeColor="text1"/>
          <w:szCs w:val="24"/>
        </w:rPr>
        <w:t>, aging</w:t>
      </w:r>
      <w:r w:rsidRPr="52939237">
        <w:rPr>
          <w:rStyle w:val="normaltextrun"/>
          <w:rFonts w:eastAsia="Arial" w:cs="Arial"/>
          <w:color w:val="000000" w:themeColor="text1"/>
          <w:szCs w:val="24"/>
        </w:rPr>
        <w:t xml:space="preserve"> campus BAS lacks these capabilities. The scale, complexity, and cost of transitioning to a new BAS requires significant planning to mitigate risk and yield </w:t>
      </w:r>
      <w:r w:rsidR="359FB4F1" w:rsidRPr="52939237">
        <w:rPr>
          <w:rStyle w:val="normaltextrun"/>
          <w:rFonts w:eastAsia="Arial" w:cs="Arial"/>
          <w:color w:val="000000" w:themeColor="text1"/>
          <w:szCs w:val="24"/>
        </w:rPr>
        <w:t xml:space="preserve">optimal </w:t>
      </w:r>
      <w:r w:rsidRPr="52939237">
        <w:rPr>
          <w:rStyle w:val="normaltextrun"/>
          <w:rFonts w:eastAsia="Arial" w:cs="Arial"/>
          <w:color w:val="000000" w:themeColor="text1"/>
          <w:szCs w:val="24"/>
        </w:rPr>
        <w:t xml:space="preserve">results. The development of a </w:t>
      </w:r>
      <w:r w:rsidR="5D7D1005" w:rsidRPr="52939237">
        <w:rPr>
          <w:rStyle w:val="normaltextrun"/>
          <w:rFonts w:eastAsia="Arial" w:cs="Arial"/>
          <w:color w:val="000000" w:themeColor="text1"/>
          <w:szCs w:val="24"/>
        </w:rPr>
        <w:t xml:space="preserve">BAS </w:t>
      </w:r>
      <w:r w:rsidRPr="52939237">
        <w:rPr>
          <w:rStyle w:val="normaltextrun"/>
          <w:rFonts w:eastAsia="Arial" w:cs="Arial"/>
          <w:color w:val="000000" w:themeColor="text1"/>
          <w:szCs w:val="24"/>
        </w:rPr>
        <w:t>master plan will provide the necessary guidance to ensure proactive success.</w:t>
      </w:r>
    </w:p>
    <w:p w14:paraId="1E919BA7" w14:textId="77777777" w:rsidR="00231E10" w:rsidRDefault="00231E10" w:rsidP="00B60E86">
      <w:pPr>
        <w:pStyle w:val="ListParagraph"/>
        <w:numPr>
          <w:ilvl w:val="0"/>
          <w:numId w:val="264"/>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530D216B" w14:textId="472CD5C7" w:rsidR="00231E10" w:rsidRDefault="00231E10" w:rsidP="00B60E86">
      <w:pPr>
        <w:pStyle w:val="ListParagraph"/>
        <w:numPr>
          <w:ilvl w:val="0"/>
          <w:numId w:val="263"/>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Determine funding mechanism for working with consulting company</w:t>
      </w:r>
    </w:p>
    <w:p w14:paraId="39C7F836" w14:textId="2BDA21C8" w:rsidR="00231E10" w:rsidRDefault="00231E10" w:rsidP="00B60E86">
      <w:pPr>
        <w:pStyle w:val="ListParagraph"/>
        <w:numPr>
          <w:ilvl w:val="0"/>
          <w:numId w:val="263"/>
        </w:numPr>
        <w:spacing w:after="0" w:line="240" w:lineRule="auto"/>
        <w:jc w:val="both"/>
        <w:rPr>
          <w:rStyle w:val="normaltextrun"/>
          <w:rFonts w:eastAsia="Arial" w:cs="Arial"/>
          <w:color w:val="000000" w:themeColor="text1"/>
          <w:szCs w:val="24"/>
        </w:rPr>
      </w:pPr>
      <w:r w:rsidRPr="52939237">
        <w:rPr>
          <w:rStyle w:val="normaltextrun"/>
          <w:rFonts w:eastAsia="Arial" w:cs="Arial"/>
          <w:color w:val="000000" w:themeColor="text1"/>
          <w:szCs w:val="24"/>
        </w:rPr>
        <w:t>Hire a consulting firm to prepare the master plan</w:t>
      </w:r>
    </w:p>
    <w:p w14:paraId="478A1080" w14:textId="77777777" w:rsidR="00231E10" w:rsidRDefault="00231E10" w:rsidP="00B60E86">
      <w:pPr>
        <w:pStyle w:val="ListParagraph"/>
        <w:numPr>
          <w:ilvl w:val="0"/>
          <w:numId w:val="264"/>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16A7D306" w14:textId="37BE7131" w:rsidR="00231E10" w:rsidRDefault="00231E10" w:rsidP="00B60E86">
      <w:pPr>
        <w:pStyle w:val="ListParagraph"/>
        <w:numPr>
          <w:ilvl w:val="1"/>
          <w:numId w:val="264"/>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 xml:space="preserve">Development of the </w:t>
      </w:r>
      <w:r w:rsidR="07309A72" w:rsidRPr="52939237">
        <w:rPr>
          <w:rStyle w:val="normaltextrun"/>
          <w:rFonts w:eastAsia="Arial" w:cs="Arial"/>
          <w:color w:val="000000" w:themeColor="text1"/>
          <w:szCs w:val="24"/>
        </w:rPr>
        <w:t xml:space="preserve">BAS </w:t>
      </w:r>
      <w:r w:rsidRPr="52939237">
        <w:rPr>
          <w:rStyle w:val="normaltextrun"/>
          <w:rFonts w:eastAsia="Arial" w:cs="Arial"/>
          <w:color w:val="000000" w:themeColor="text1"/>
          <w:szCs w:val="24"/>
        </w:rPr>
        <w:t>master plan.</w:t>
      </w:r>
    </w:p>
    <w:p w14:paraId="3F573C76" w14:textId="77777777" w:rsidR="00231E10" w:rsidRDefault="00231E10" w:rsidP="00B60E86">
      <w:pPr>
        <w:pStyle w:val="ListParagraph"/>
        <w:numPr>
          <w:ilvl w:val="0"/>
          <w:numId w:val="264"/>
        </w:numPr>
        <w:spacing w:after="0" w:line="240" w:lineRule="auto"/>
        <w:jc w:val="both"/>
        <w:rPr>
          <w:rFonts w:eastAsia="Arial" w:cs="Arial"/>
          <w:color w:val="000000" w:themeColor="text1"/>
          <w:szCs w:val="24"/>
        </w:rPr>
      </w:pPr>
      <w:bookmarkStart w:id="33" w:name="_Int_Davymol7"/>
      <w:r w:rsidRPr="12DB48A2">
        <w:rPr>
          <w:rStyle w:val="normaltextrun"/>
          <w:rFonts w:eastAsia="Arial" w:cs="Arial"/>
          <w:color w:val="000000" w:themeColor="text1"/>
          <w:szCs w:val="24"/>
          <w:u w:val="single"/>
        </w:rPr>
        <w:t>Timeframe</w:t>
      </w:r>
      <w:bookmarkEnd w:id="33"/>
    </w:p>
    <w:p w14:paraId="10B745F3" w14:textId="77777777" w:rsidR="00231E10" w:rsidRDefault="00231E10" w:rsidP="00B60E86">
      <w:pPr>
        <w:pStyle w:val="ListParagraph"/>
        <w:numPr>
          <w:ilvl w:val="1"/>
          <w:numId w:val="264"/>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Year 1.</w:t>
      </w:r>
    </w:p>
    <w:p w14:paraId="62032EE7" w14:textId="77777777" w:rsidR="00231E10" w:rsidRDefault="00231E10" w:rsidP="00B60E86">
      <w:pPr>
        <w:pStyle w:val="ListParagraph"/>
        <w:numPr>
          <w:ilvl w:val="0"/>
          <w:numId w:val="264"/>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2F2B3387" w14:textId="77777777" w:rsidR="00231E10" w:rsidRDefault="00231E10" w:rsidP="00B60E86">
      <w:pPr>
        <w:pStyle w:val="ListParagraph"/>
        <w:numPr>
          <w:ilvl w:val="1"/>
          <w:numId w:val="264"/>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Internal capital-improvement investment.</w:t>
      </w:r>
    </w:p>
    <w:p w14:paraId="27649331" w14:textId="77777777" w:rsidR="00231E10" w:rsidRDefault="00231E10" w:rsidP="52939237">
      <w:pPr>
        <w:spacing w:after="0" w:line="240" w:lineRule="auto"/>
        <w:jc w:val="both"/>
        <w:rPr>
          <w:rFonts w:eastAsia="Arial" w:cs="Arial"/>
          <w:color w:val="000000" w:themeColor="text1"/>
          <w:szCs w:val="24"/>
        </w:rPr>
      </w:pPr>
    </w:p>
    <w:p w14:paraId="586F8DC6" w14:textId="6BBA22CC" w:rsidR="00231E10" w:rsidRPr="00213902" w:rsidRDefault="00231E10" w:rsidP="00213902">
      <w:pPr>
        <w:pStyle w:val="Heading4"/>
        <w:rPr>
          <w:rStyle w:val="normaltextrun"/>
        </w:rPr>
      </w:pPr>
      <w:r w:rsidRPr="00213902">
        <w:rPr>
          <w:rStyle w:val="normaltextrun"/>
        </w:rPr>
        <w:t xml:space="preserve">Goal 01-2: Develop and implement </w:t>
      </w:r>
      <w:bookmarkStart w:id="34" w:name="_Int_j2glxJS2"/>
      <w:proofErr w:type="gramStart"/>
      <w:r w:rsidRPr="00213902">
        <w:rPr>
          <w:rStyle w:val="normaltextrun"/>
        </w:rPr>
        <w:t>a facilities</w:t>
      </w:r>
      <w:bookmarkEnd w:id="34"/>
      <w:proofErr w:type="gramEnd"/>
      <w:r w:rsidRPr="00213902">
        <w:rPr>
          <w:rStyle w:val="normaltextrun"/>
        </w:rPr>
        <w:t xml:space="preserve"> plan for building, equipment, and infrastructure upgrades</w:t>
      </w:r>
    </w:p>
    <w:p w14:paraId="4A9ED000" w14:textId="77777777" w:rsidR="00231E10" w:rsidRDefault="00231E10" w:rsidP="00B60E86">
      <w:pPr>
        <w:pStyle w:val="ListParagraph"/>
        <w:numPr>
          <w:ilvl w:val="0"/>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Rationale</w:t>
      </w:r>
    </w:p>
    <w:p w14:paraId="499E7F7E" w14:textId="77777777" w:rsidR="00231E10" w:rsidRDefault="00231E10" w:rsidP="00B60E86">
      <w:pPr>
        <w:pStyle w:val="ListParagraph"/>
        <w:numPr>
          <w:ilvl w:val="1"/>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To ensure successful implementation of the necessary building decarbonization measures, the campus infrastructure and individual building systems, equipment, and components will need to be upgraded, replaced, overhauled, repaired, etc. The size, scale, and complexity of this effort requires significant planning and a systematic approach to ensure success. A facilities master plan focused on building, equipment, and infrastructure evaluation and upgrades will provide the necessary guidance.</w:t>
      </w:r>
    </w:p>
    <w:p w14:paraId="608DE967" w14:textId="77777777" w:rsidR="00231E10" w:rsidRDefault="00231E10" w:rsidP="00B60E86">
      <w:pPr>
        <w:pStyle w:val="ListParagraph"/>
        <w:numPr>
          <w:ilvl w:val="0"/>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3F3FEC16" w14:textId="6D834B2D" w:rsidR="00231E10" w:rsidRDefault="00231E10" w:rsidP="00B60E86">
      <w:pPr>
        <w:pStyle w:val="ListParagraph"/>
        <w:numPr>
          <w:ilvl w:val="0"/>
          <w:numId w:val="261"/>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lastRenderedPageBreak/>
        <w:t>Determine funding mechanism for working with consulting company</w:t>
      </w:r>
    </w:p>
    <w:p w14:paraId="1250CF67" w14:textId="4CE45118" w:rsidR="00231E10" w:rsidRDefault="00231E10" w:rsidP="00B60E86">
      <w:pPr>
        <w:pStyle w:val="ListParagraph"/>
        <w:numPr>
          <w:ilvl w:val="0"/>
          <w:numId w:val="261"/>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Develop project scope and RFP</w:t>
      </w:r>
    </w:p>
    <w:p w14:paraId="413159DD" w14:textId="78EF2468" w:rsidR="00231E10" w:rsidRDefault="00231E10" w:rsidP="00B60E86">
      <w:pPr>
        <w:pStyle w:val="ListParagraph"/>
        <w:numPr>
          <w:ilvl w:val="0"/>
          <w:numId w:val="261"/>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Integrate recommendations from building decarbonization plan into Facilities long term strategic planning processes</w:t>
      </w:r>
    </w:p>
    <w:p w14:paraId="0AECE551" w14:textId="4C765C31" w:rsidR="534D0428" w:rsidRDefault="534D0428" w:rsidP="00B60E86">
      <w:pPr>
        <w:pStyle w:val="ListParagraph"/>
        <w:numPr>
          <w:ilvl w:val="0"/>
          <w:numId w:val="261"/>
        </w:numPr>
        <w:spacing w:after="0" w:line="240" w:lineRule="auto"/>
        <w:jc w:val="both"/>
        <w:rPr>
          <w:rStyle w:val="normaltextrun"/>
          <w:rFonts w:eastAsia="Arial" w:cs="Arial"/>
          <w:color w:val="000000" w:themeColor="text1"/>
          <w:szCs w:val="24"/>
        </w:rPr>
      </w:pPr>
      <w:r w:rsidRPr="52939237">
        <w:rPr>
          <w:rStyle w:val="normaltextrun"/>
          <w:rFonts w:eastAsia="Arial" w:cs="Arial"/>
          <w:color w:val="000000" w:themeColor="text1"/>
          <w:szCs w:val="24"/>
        </w:rPr>
        <w:t>Implement building, equipment, and infrastructure upgrades that will result in significant emissions reductions (50%) by FY 2030</w:t>
      </w:r>
    </w:p>
    <w:p w14:paraId="5569FAE1" w14:textId="77777777" w:rsidR="00231E10" w:rsidRDefault="00231E10" w:rsidP="00B60E86">
      <w:pPr>
        <w:pStyle w:val="ListParagraph"/>
        <w:numPr>
          <w:ilvl w:val="0"/>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5DCA6BD1" w14:textId="77777777" w:rsidR="00231E10" w:rsidRDefault="00231E10" w:rsidP="00B60E86">
      <w:pPr>
        <w:pStyle w:val="ListParagraph"/>
        <w:numPr>
          <w:ilvl w:val="1"/>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Development of a detailed building by building decarbonization plan, tied to specific emissions reductions goals.</w:t>
      </w:r>
    </w:p>
    <w:p w14:paraId="39972836" w14:textId="0F1F68CC" w:rsidR="00231E10" w:rsidRDefault="6821254B" w:rsidP="00B60E86">
      <w:pPr>
        <w:pStyle w:val="ListParagraph"/>
        <w:numPr>
          <w:ilvl w:val="1"/>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50% r</w:t>
      </w:r>
      <w:r w:rsidR="00231E10" w:rsidRPr="52939237">
        <w:rPr>
          <w:rStyle w:val="normaltextrun"/>
          <w:rFonts w:eastAsia="Arial" w:cs="Arial"/>
          <w:color w:val="000000" w:themeColor="text1"/>
          <w:szCs w:val="24"/>
        </w:rPr>
        <w:t>eduction in building carbon emissions by FY30.</w:t>
      </w:r>
    </w:p>
    <w:p w14:paraId="76EE800C" w14:textId="77777777" w:rsidR="00231E10" w:rsidRDefault="00231E10" w:rsidP="00B60E86">
      <w:pPr>
        <w:pStyle w:val="ListParagraph"/>
        <w:numPr>
          <w:ilvl w:val="0"/>
          <w:numId w:val="262"/>
        </w:numPr>
        <w:spacing w:after="0" w:line="240" w:lineRule="auto"/>
        <w:jc w:val="both"/>
        <w:rPr>
          <w:rFonts w:eastAsia="Arial" w:cs="Arial"/>
          <w:color w:val="000000" w:themeColor="text1"/>
          <w:szCs w:val="24"/>
        </w:rPr>
      </w:pPr>
      <w:bookmarkStart w:id="35" w:name="_Int_vthKx2c6"/>
      <w:r w:rsidRPr="12DB48A2">
        <w:rPr>
          <w:rStyle w:val="normaltextrun"/>
          <w:rFonts w:eastAsia="Arial" w:cs="Arial"/>
          <w:color w:val="000000" w:themeColor="text1"/>
          <w:szCs w:val="24"/>
          <w:u w:val="single"/>
        </w:rPr>
        <w:t>Timeframe</w:t>
      </w:r>
      <w:bookmarkEnd w:id="35"/>
    </w:p>
    <w:p w14:paraId="36B343CC" w14:textId="77777777" w:rsidR="00231E10" w:rsidRDefault="00231E10" w:rsidP="00B60E86">
      <w:pPr>
        <w:pStyle w:val="ListParagraph"/>
        <w:numPr>
          <w:ilvl w:val="1"/>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Building-specific assessments and energy audits by end of FY24.</w:t>
      </w:r>
    </w:p>
    <w:p w14:paraId="163CB145" w14:textId="77777777" w:rsidR="00231E10" w:rsidRDefault="00231E10" w:rsidP="00B60E86">
      <w:pPr>
        <w:pStyle w:val="ListParagraph"/>
        <w:numPr>
          <w:ilvl w:val="1"/>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Development of campus-wide plan by end of 2024.</w:t>
      </w:r>
    </w:p>
    <w:p w14:paraId="31695479" w14:textId="77777777" w:rsidR="00231E10" w:rsidRDefault="00231E10" w:rsidP="00B60E86">
      <w:pPr>
        <w:pStyle w:val="ListParagraph"/>
        <w:numPr>
          <w:ilvl w:val="0"/>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30DA6679" w14:textId="77777777" w:rsidR="00231E10" w:rsidRDefault="00231E10" w:rsidP="00B60E86">
      <w:pPr>
        <w:pStyle w:val="ListParagraph"/>
        <w:numPr>
          <w:ilvl w:val="1"/>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Utility rebates.</w:t>
      </w:r>
    </w:p>
    <w:p w14:paraId="4599F27E" w14:textId="77777777" w:rsidR="00231E10" w:rsidRDefault="00231E10" w:rsidP="00B60E86">
      <w:pPr>
        <w:pStyle w:val="ListParagraph"/>
        <w:numPr>
          <w:ilvl w:val="1"/>
          <w:numId w:val="262"/>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Internal capital-improvement investment.</w:t>
      </w:r>
    </w:p>
    <w:p w14:paraId="0BD36DA9" w14:textId="77777777" w:rsidR="00213902" w:rsidRDefault="00213902" w:rsidP="00213902">
      <w:pPr>
        <w:pStyle w:val="Heading4"/>
        <w:rPr>
          <w:rStyle w:val="normaltextrun"/>
        </w:rPr>
      </w:pPr>
    </w:p>
    <w:p w14:paraId="08AB360E" w14:textId="582B2FBE" w:rsidR="00231E10" w:rsidRPr="00213902" w:rsidRDefault="00231E10" w:rsidP="00213902">
      <w:pPr>
        <w:pStyle w:val="Heading4"/>
        <w:rPr>
          <w:rStyle w:val="normaltextrun"/>
        </w:rPr>
      </w:pPr>
      <w:r w:rsidRPr="00213902">
        <w:rPr>
          <w:rStyle w:val="normaltextrun"/>
        </w:rPr>
        <w:t xml:space="preserve">Goal 01-3: Implement </w:t>
      </w:r>
      <w:r w:rsidR="5A63102F" w:rsidRPr="00213902">
        <w:rPr>
          <w:rStyle w:val="normaltextrun"/>
        </w:rPr>
        <w:t>e</w:t>
      </w:r>
      <w:r w:rsidR="3268C52E" w:rsidRPr="00213902">
        <w:rPr>
          <w:rStyle w:val="normaltextrun"/>
        </w:rPr>
        <w:t xml:space="preserve">nergy </w:t>
      </w:r>
      <w:r w:rsidR="74D09C6E" w:rsidRPr="00213902">
        <w:rPr>
          <w:rStyle w:val="normaltextrun"/>
        </w:rPr>
        <w:t>m</w:t>
      </w:r>
      <w:r w:rsidR="3268C52E" w:rsidRPr="00213902">
        <w:rPr>
          <w:rStyle w:val="normaltextrun"/>
        </w:rPr>
        <w:t>anagement</w:t>
      </w:r>
      <w:r w:rsidRPr="00213902">
        <w:rPr>
          <w:rStyle w:val="normaltextrun"/>
        </w:rPr>
        <w:t xml:space="preserve"> and </w:t>
      </w:r>
      <w:r w:rsidR="4115E117" w:rsidRPr="00213902">
        <w:rPr>
          <w:rStyle w:val="normaltextrun"/>
        </w:rPr>
        <w:t>s</w:t>
      </w:r>
      <w:r w:rsidR="3268C52E" w:rsidRPr="00213902">
        <w:rPr>
          <w:rStyle w:val="normaltextrun"/>
        </w:rPr>
        <w:t xml:space="preserve">ubmetering </w:t>
      </w:r>
      <w:r w:rsidR="3C45DC7F" w:rsidRPr="00213902">
        <w:rPr>
          <w:rStyle w:val="normaltextrun"/>
        </w:rPr>
        <w:t>p</w:t>
      </w:r>
      <w:r w:rsidR="3268C52E" w:rsidRPr="00213902">
        <w:rPr>
          <w:rStyle w:val="normaltextrun"/>
        </w:rPr>
        <w:t>lan</w:t>
      </w:r>
      <w:r w:rsidRPr="00213902">
        <w:rPr>
          <w:rStyle w:val="normaltextrun"/>
        </w:rPr>
        <w:t xml:space="preserve"> and </w:t>
      </w:r>
      <w:proofErr w:type="gramStart"/>
      <w:r w:rsidR="084CEA91" w:rsidRPr="00213902">
        <w:rPr>
          <w:rStyle w:val="normaltextrun"/>
        </w:rPr>
        <w:t>p</w:t>
      </w:r>
      <w:r w:rsidR="3268C52E" w:rsidRPr="00213902">
        <w:rPr>
          <w:rStyle w:val="normaltextrun"/>
        </w:rPr>
        <w:t>rogram</w:t>
      </w:r>
      <w:proofErr w:type="gramEnd"/>
    </w:p>
    <w:p w14:paraId="2B455D87" w14:textId="77777777" w:rsidR="00231E10" w:rsidRDefault="00231E10" w:rsidP="00B60E86">
      <w:pPr>
        <w:pStyle w:val="ListParagraph"/>
        <w:numPr>
          <w:ilvl w:val="0"/>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Rationale</w:t>
      </w:r>
    </w:p>
    <w:p w14:paraId="1F21BE7D" w14:textId="10F3DDDA"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12DB48A2">
        <w:rPr>
          <w:rFonts w:eastAsia="Arial" w:cs="Arial"/>
          <w:color w:val="000000" w:themeColor="text1"/>
          <w:szCs w:val="24"/>
        </w:rPr>
        <w:t xml:space="preserve">Tracking of total campus utility usage is currently exclusively based on the information provided in the utility bills issued to the University. </w:t>
      </w:r>
      <w:bookmarkStart w:id="36" w:name="_Int_CclFFrIg"/>
      <w:r w:rsidRPr="12DB48A2">
        <w:rPr>
          <w:rFonts w:eastAsia="Arial" w:cs="Arial"/>
          <w:color w:val="000000" w:themeColor="text1"/>
          <w:szCs w:val="24"/>
        </w:rPr>
        <w:t xml:space="preserve">Consumption data listed within the bills is generated from meter readings which occur on an aggregate basis </w:t>
      </w:r>
      <w:r w:rsidR="00FC1991" w:rsidRPr="12DB48A2">
        <w:rPr>
          <w:rFonts w:eastAsia="Arial" w:cs="Arial"/>
          <w:color w:val="000000" w:themeColor="text1"/>
          <w:szCs w:val="24"/>
        </w:rPr>
        <w:t xml:space="preserve">approximately </w:t>
      </w:r>
      <w:r w:rsidRPr="12DB48A2">
        <w:rPr>
          <w:rFonts w:eastAsia="Arial" w:cs="Arial"/>
          <w:color w:val="000000" w:themeColor="text1"/>
          <w:szCs w:val="24"/>
        </w:rPr>
        <w:t>once per month.</w:t>
      </w:r>
      <w:bookmarkEnd w:id="36"/>
      <w:r w:rsidRPr="12DB48A2">
        <w:rPr>
          <w:rFonts w:eastAsia="Arial" w:cs="Arial"/>
          <w:color w:val="000000" w:themeColor="text1"/>
          <w:szCs w:val="24"/>
        </w:rPr>
        <w:t xml:space="preserve"> The meters are located to either record usage of a single building or, as in many cases, several buildings at once. While this level of detail supports utility cost-recovery and simplified bill payments, it does not provide enough granularity for assessing the performance of individual buildings. Measuring utility use for individual buildings is a necessary step towards increasing resource efficiency through targeted improvements via data-driven decisions. Developing an effective energy and submetering plan would ensure successful implementation of both the energy management system and submetering across campus and what data to use and how.</w:t>
      </w:r>
    </w:p>
    <w:p w14:paraId="6C958EF5" w14:textId="77777777" w:rsidR="00231E10" w:rsidRDefault="00231E10" w:rsidP="00B60E86">
      <w:pPr>
        <w:pStyle w:val="ListParagraph"/>
        <w:numPr>
          <w:ilvl w:val="0"/>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409A4D22" w14:textId="42D296B6" w:rsidR="00231E10" w:rsidRDefault="00231E10" w:rsidP="00B60E86">
      <w:pPr>
        <w:pStyle w:val="ListParagraph"/>
        <w:numPr>
          <w:ilvl w:val="0"/>
          <w:numId w:val="259"/>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Implement a submetering pilot program and energy management system</w:t>
      </w:r>
    </w:p>
    <w:p w14:paraId="7A8DDC34" w14:textId="0A3DF1DA" w:rsidR="00231E10" w:rsidRDefault="00231E10" w:rsidP="00B60E86">
      <w:pPr>
        <w:pStyle w:val="ListParagraph"/>
        <w:numPr>
          <w:ilvl w:val="0"/>
          <w:numId w:val="259"/>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Develop the energy management plan and submetering plan using a consultant</w:t>
      </w:r>
    </w:p>
    <w:p w14:paraId="2F45A257" w14:textId="517B737D" w:rsidR="00231E10" w:rsidRDefault="00231E10" w:rsidP="00B60E86">
      <w:pPr>
        <w:pStyle w:val="ListParagraph"/>
        <w:numPr>
          <w:ilvl w:val="0"/>
          <w:numId w:val="259"/>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Incorporate the energy management and submetering plan</w:t>
      </w:r>
    </w:p>
    <w:p w14:paraId="1D71A95E" w14:textId="0EA59D3B" w:rsidR="00231E10" w:rsidRDefault="00231E10" w:rsidP="00B60E86">
      <w:pPr>
        <w:pStyle w:val="ListParagraph"/>
        <w:numPr>
          <w:ilvl w:val="0"/>
          <w:numId w:val="259"/>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Expand campus submetering to cover all buildings</w:t>
      </w:r>
    </w:p>
    <w:p w14:paraId="2C7B32BF" w14:textId="28E4E7B6" w:rsidR="00231E10" w:rsidRDefault="00231E10" w:rsidP="00B60E86">
      <w:pPr>
        <w:pStyle w:val="ListParagraph"/>
        <w:numPr>
          <w:ilvl w:val="0"/>
          <w:numId w:val="259"/>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Use collected data to baseline building performance</w:t>
      </w:r>
    </w:p>
    <w:p w14:paraId="0D569AB0" w14:textId="3949F53A" w:rsidR="00231E10" w:rsidRDefault="00231E10" w:rsidP="00B60E86">
      <w:pPr>
        <w:pStyle w:val="ListParagraph"/>
        <w:numPr>
          <w:ilvl w:val="0"/>
          <w:numId w:val="259"/>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Develop energy efficiency upgrade plans using the collected data in conjunction with other initiatives</w:t>
      </w:r>
    </w:p>
    <w:p w14:paraId="4E79087C" w14:textId="77777777" w:rsidR="00231E10" w:rsidRDefault="00231E10" w:rsidP="00B60E86">
      <w:pPr>
        <w:pStyle w:val="ListParagraph"/>
        <w:numPr>
          <w:ilvl w:val="0"/>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14475FE1"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Complete implementation of the submetering pilot program and energy management system.</w:t>
      </w:r>
    </w:p>
    <w:p w14:paraId="1136049F"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Number of submeters installed year after year (dependent upon funding).</w:t>
      </w:r>
    </w:p>
    <w:p w14:paraId="605BFEFB"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Number of buildings baselined.</w:t>
      </w:r>
    </w:p>
    <w:p w14:paraId="4451DE5E"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bookmarkStart w:id="37" w:name="_Int_OTtARLZZ"/>
      <w:r w:rsidRPr="12DB48A2">
        <w:rPr>
          <w:rStyle w:val="normaltextrun"/>
          <w:rFonts w:eastAsia="Arial" w:cs="Arial"/>
          <w:color w:val="000000" w:themeColor="text1"/>
          <w:szCs w:val="24"/>
        </w:rPr>
        <w:lastRenderedPageBreak/>
        <w:t>Development of energy efficiency upgrade plans in conjunction with other initiatives.</w:t>
      </w:r>
      <w:bookmarkEnd w:id="37"/>
    </w:p>
    <w:p w14:paraId="13CC874E"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proofErr w:type="spellStart"/>
      <w:r w:rsidRPr="52939237">
        <w:rPr>
          <w:rStyle w:val="normaltextrun"/>
          <w:rFonts w:eastAsia="Arial" w:cs="Arial"/>
          <w:color w:val="000000" w:themeColor="text1"/>
          <w:szCs w:val="24"/>
        </w:rPr>
        <w:t>Submetered</w:t>
      </w:r>
      <w:proofErr w:type="spellEnd"/>
      <w:r w:rsidRPr="52939237">
        <w:rPr>
          <w:rStyle w:val="normaltextrun"/>
          <w:rFonts w:eastAsia="Arial" w:cs="Arial"/>
          <w:color w:val="000000" w:themeColor="text1"/>
          <w:szCs w:val="24"/>
        </w:rPr>
        <w:t xml:space="preserve"> data is publicly available on the campus sustainability website via the energy dashboard. </w:t>
      </w:r>
    </w:p>
    <w:p w14:paraId="286F75EE" w14:textId="77777777" w:rsidR="00231E10" w:rsidRDefault="00231E10" w:rsidP="00B60E86">
      <w:pPr>
        <w:pStyle w:val="ListParagraph"/>
        <w:numPr>
          <w:ilvl w:val="0"/>
          <w:numId w:val="260"/>
        </w:numPr>
        <w:spacing w:after="0" w:line="240" w:lineRule="auto"/>
        <w:jc w:val="both"/>
        <w:rPr>
          <w:rFonts w:eastAsia="Arial" w:cs="Arial"/>
          <w:color w:val="000000" w:themeColor="text1"/>
          <w:szCs w:val="24"/>
        </w:rPr>
      </w:pPr>
      <w:bookmarkStart w:id="38" w:name="_Int_1f4zH59l"/>
      <w:r w:rsidRPr="12DB48A2">
        <w:rPr>
          <w:rStyle w:val="normaltextrun"/>
          <w:rFonts w:eastAsia="Arial" w:cs="Arial"/>
          <w:color w:val="000000" w:themeColor="text1"/>
          <w:szCs w:val="24"/>
          <w:u w:val="single"/>
        </w:rPr>
        <w:t>Timeframe</w:t>
      </w:r>
      <w:bookmarkEnd w:id="38"/>
    </w:p>
    <w:p w14:paraId="570C06F3"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Implementation of submetering pilot program by end of FY24.</w:t>
      </w:r>
    </w:p>
    <w:p w14:paraId="037369CE"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Development of energy management and submetering plan by end of FY24.</w:t>
      </w:r>
    </w:p>
    <w:p w14:paraId="7DAEA8EC"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Incorporation of energy management and submetering plan by end of calendar year 2024.</w:t>
      </w:r>
    </w:p>
    <w:p w14:paraId="30936291" w14:textId="77777777" w:rsidR="00231E10" w:rsidRDefault="00231E10" w:rsidP="00B60E86">
      <w:pPr>
        <w:pStyle w:val="ListParagraph"/>
        <w:numPr>
          <w:ilvl w:val="1"/>
          <w:numId w:val="260"/>
        </w:numPr>
        <w:spacing w:after="0" w:line="240" w:lineRule="auto"/>
        <w:jc w:val="both"/>
        <w:rPr>
          <w:rStyle w:val="normaltextrun"/>
          <w:rFonts w:eastAsia="Arial" w:cs="Arial"/>
          <w:color w:val="000000" w:themeColor="text1"/>
          <w:szCs w:val="24"/>
        </w:rPr>
      </w:pPr>
      <w:r w:rsidRPr="52939237">
        <w:rPr>
          <w:rStyle w:val="normaltextrun"/>
          <w:rFonts w:eastAsia="Arial" w:cs="Arial"/>
          <w:color w:val="000000" w:themeColor="text1"/>
          <w:szCs w:val="24"/>
        </w:rPr>
        <w:t>Incorporate submeters on 10% of buildings per year starting FY25.</w:t>
      </w:r>
    </w:p>
    <w:p w14:paraId="4A855FDE" w14:textId="68D25683" w:rsidR="00FD5BC3" w:rsidRDefault="00FD5BC3"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 xml:space="preserve">Display </w:t>
      </w:r>
      <w:r w:rsidR="00577002" w:rsidRPr="52939237">
        <w:rPr>
          <w:rStyle w:val="normaltextrun"/>
          <w:rFonts w:eastAsia="Arial" w:cs="Arial"/>
          <w:color w:val="000000" w:themeColor="text1"/>
          <w:szCs w:val="24"/>
        </w:rPr>
        <w:t>of sub metered data on campus sustainability starting in FY25</w:t>
      </w:r>
      <w:r w:rsidR="18E33309" w:rsidRPr="52939237">
        <w:rPr>
          <w:rStyle w:val="normaltextrun"/>
          <w:rFonts w:eastAsia="Arial" w:cs="Arial"/>
          <w:color w:val="000000" w:themeColor="text1"/>
          <w:szCs w:val="24"/>
        </w:rPr>
        <w:t>.</w:t>
      </w:r>
    </w:p>
    <w:p w14:paraId="21391FD5" w14:textId="77777777" w:rsidR="00231E10" w:rsidRDefault="00231E10" w:rsidP="00B60E86">
      <w:pPr>
        <w:pStyle w:val="ListParagraph"/>
        <w:numPr>
          <w:ilvl w:val="0"/>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2786E8FA"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Utility reserves.</w:t>
      </w:r>
    </w:p>
    <w:p w14:paraId="7DA473F1"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Potential meter charge included in utility chargebacks.</w:t>
      </w:r>
    </w:p>
    <w:p w14:paraId="2900DC70"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Internal capital-improvement investment.</w:t>
      </w:r>
    </w:p>
    <w:p w14:paraId="21158024" w14:textId="77777777" w:rsidR="00231E10" w:rsidRDefault="00231E10" w:rsidP="00B60E86">
      <w:pPr>
        <w:pStyle w:val="ListParagraph"/>
        <w:numPr>
          <w:ilvl w:val="1"/>
          <w:numId w:val="260"/>
        </w:numPr>
        <w:spacing w:after="0" w:line="240" w:lineRule="auto"/>
        <w:jc w:val="both"/>
        <w:rPr>
          <w:rFonts w:eastAsia="Arial" w:cs="Arial"/>
          <w:color w:val="000000" w:themeColor="text1"/>
          <w:szCs w:val="24"/>
        </w:rPr>
      </w:pPr>
      <w:r w:rsidRPr="52939237">
        <w:rPr>
          <w:rStyle w:val="normaltextrun"/>
          <w:rFonts w:eastAsia="Arial" w:cs="Arial"/>
          <w:color w:val="000000" w:themeColor="text1"/>
          <w:szCs w:val="24"/>
        </w:rPr>
        <w:t>External funding sources.</w:t>
      </w:r>
    </w:p>
    <w:p w14:paraId="50E1BB8B" w14:textId="77777777" w:rsidR="00231E10" w:rsidRDefault="00231E10" w:rsidP="52939237">
      <w:pPr>
        <w:rPr>
          <w:rFonts w:eastAsia="Arial" w:cs="Arial"/>
          <w:b/>
          <w:bCs/>
          <w:color w:val="FF0000"/>
          <w:szCs w:val="24"/>
        </w:rPr>
      </w:pPr>
    </w:p>
    <w:p w14:paraId="127B908A" w14:textId="77777777" w:rsidR="00250310" w:rsidRDefault="00250310" w:rsidP="52939237">
      <w:pPr>
        <w:rPr>
          <w:rStyle w:val="normaltextrun"/>
          <w:rFonts w:eastAsia="Arial" w:cs="Arial"/>
          <w:b/>
          <w:bCs/>
          <w:color w:val="C00000"/>
          <w:sz w:val="28"/>
          <w:szCs w:val="28"/>
          <w:u w:val="single"/>
        </w:rPr>
      </w:pPr>
      <w:r w:rsidRPr="52939237">
        <w:rPr>
          <w:rStyle w:val="normaltextrun"/>
          <w:rFonts w:eastAsia="Arial" w:cs="Arial"/>
          <w:b/>
          <w:bCs/>
          <w:color w:val="C00000"/>
          <w:sz w:val="28"/>
          <w:szCs w:val="28"/>
          <w:u w:val="single"/>
        </w:rPr>
        <w:br w:type="page"/>
      </w:r>
    </w:p>
    <w:p w14:paraId="7EE4B4DC" w14:textId="59EDCA6D" w:rsidR="00231E10" w:rsidRPr="002C6973" w:rsidRDefault="00231E10" w:rsidP="002C6973">
      <w:pPr>
        <w:pStyle w:val="Heading2"/>
      </w:pPr>
      <w:bookmarkStart w:id="39" w:name="_Toc135643775"/>
      <w:bookmarkStart w:id="40" w:name="_Toc152152458"/>
      <w:r w:rsidRPr="002C6973">
        <w:rPr>
          <w:rStyle w:val="normaltextrun"/>
        </w:rPr>
        <w:lastRenderedPageBreak/>
        <w:t>2. Transition to Renewable Energy</w:t>
      </w:r>
      <w:bookmarkEnd w:id="39"/>
      <w:bookmarkEnd w:id="40"/>
    </w:p>
    <w:p w14:paraId="13047512" w14:textId="1EBB18D6" w:rsidR="00231E10" w:rsidRPr="00BC4D6F" w:rsidRDefault="00231E10" w:rsidP="00126D52">
      <w:pPr>
        <w:pStyle w:val="Heading3"/>
        <w:rPr>
          <w:color w:val="2F5496" w:themeColor="accent1" w:themeShade="BF"/>
        </w:rPr>
      </w:pPr>
      <w:r w:rsidRPr="52939237">
        <w:rPr>
          <w:rStyle w:val="normaltextrun"/>
        </w:rPr>
        <w:t>Overview</w:t>
      </w:r>
    </w:p>
    <w:p w14:paraId="2D0BDDF3" w14:textId="5091C9BC" w:rsidR="00231E10" w:rsidRDefault="00231E10" w:rsidP="52939237">
      <w:pPr>
        <w:spacing w:after="0" w:line="240" w:lineRule="auto"/>
        <w:ind w:firstLine="720"/>
        <w:rPr>
          <w:rFonts w:eastAsia="Arial" w:cs="Arial"/>
          <w:color w:val="000000" w:themeColor="text1"/>
          <w:szCs w:val="24"/>
        </w:rPr>
      </w:pPr>
      <w:r w:rsidRPr="52939237">
        <w:rPr>
          <w:rStyle w:val="normaltextrun"/>
          <w:rFonts w:eastAsia="Arial" w:cs="Arial"/>
          <w:color w:val="000000" w:themeColor="text1"/>
          <w:szCs w:val="24"/>
        </w:rPr>
        <w:t>The</w:t>
      </w:r>
      <w:r w:rsidR="16C9FB38" w:rsidRPr="52939237">
        <w:rPr>
          <w:rStyle w:val="normaltextrun"/>
          <w:rFonts w:eastAsia="Arial" w:cs="Arial"/>
          <w:color w:val="000000" w:themeColor="text1"/>
          <w:szCs w:val="24"/>
        </w:rPr>
        <w:t xml:space="preserve"> </w:t>
      </w:r>
      <w:r w:rsidR="062F8AE4" w:rsidRPr="52939237">
        <w:rPr>
          <w:rStyle w:val="normaltextrun"/>
          <w:rFonts w:eastAsia="Arial" w:cs="Arial"/>
          <w:color w:val="000000" w:themeColor="text1"/>
          <w:szCs w:val="24"/>
        </w:rPr>
        <w:t>most impactful</w:t>
      </w:r>
      <w:r w:rsidRPr="52939237">
        <w:rPr>
          <w:rStyle w:val="normaltextrun"/>
          <w:rFonts w:eastAsia="Arial" w:cs="Arial"/>
          <w:color w:val="000000" w:themeColor="text1"/>
          <w:szCs w:val="24"/>
        </w:rPr>
        <w:t xml:space="preserve"> opportunity for NIU to reduce its carbon footprint is by converting to renewable energy where possible. This will make significant strides toward achieving decarbonization goals within the target time horizon. However, developing a realistic, actionable, and effective renewable energy strategic plan will require significant investment and cross-campus leadership </w:t>
      </w:r>
      <w:r w:rsidR="2718854B" w:rsidRPr="52939237">
        <w:rPr>
          <w:rStyle w:val="normaltextrun"/>
          <w:rFonts w:eastAsia="Arial" w:cs="Arial"/>
          <w:color w:val="000000" w:themeColor="text1"/>
          <w:szCs w:val="24"/>
        </w:rPr>
        <w:t xml:space="preserve">collaborative </w:t>
      </w:r>
      <w:r w:rsidRPr="52939237">
        <w:rPr>
          <w:rStyle w:val="normaltextrun"/>
          <w:rFonts w:eastAsia="Arial" w:cs="Arial"/>
          <w:color w:val="000000" w:themeColor="text1"/>
          <w:szCs w:val="24"/>
        </w:rPr>
        <w:t xml:space="preserve">engagement. </w:t>
      </w:r>
    </w:p>
    <w:p w14:paraId="3B4E85C6" w14:textId="77777777" w:rsidR="00231E10" w:rsidRDefault="00231E10" w:rsidP="52939237">
      <w:pPr>
        <w:spacing w:after="0" w:line="240" w:lineRule="auto"/>
        <w:rPr>
          <w:rFonts w:eastAsia="Arial" w:cs="Arial"/>
          <w:color w:val="000000" w:themeColor="text1"/>
          <w:szCs w:val="24"/>
        </w:rPr>
      </w:pPr>
    </w:p>
    <w:p w14:paraId="0D1DF626" w14:textId="47E72BC1" w:rsidR="00231E10" w:rsidRDefault="00231E10" w:rsidP="52939237">
      <w:pPr>
        <w:spacing w:after="0" w:line="240" w:lineRule="auto"/>
        <w:ind w:firstLine="720"/>
        <w:rPr>
          <w:rFonts w:eastAsia="Arial" w:cs="Arial"/>
          <w:color w:val="000000" w:themeColor="text1"/>
          <w:szCs w:val="24"/>
        </w:rPr>
      </w:pPr>
      <w:r w:rsidRPr="12DB48A2">
        <w:rPr>
          <w:rStyle w:val="normaltextrun"/>
          <w:rFonts w:eastAsia="Arial" w:cs="Arial"/>
          <w:color w:val="000000" w:themeColor="text1"/>
          <w:szCs w:val="24"/>
        </w:rPr>
        <w:t xml:space="preserve">As </w:t>
      </w:r>
      <w:r w:rsidR="16C9FB38" w:rsidRPr="12DB48A2">
        <w:rPr>
          <w:rStyle w:val="normaltextrun"/>
          <w:rFonts w:eastAsia="Arial" w:cs="Arial"/>
          <w:color w:val="000000" w:themeColor="text1"/>
          <w:szCs w:val="24"/>
        </w:rPr>
        <w:t>eviden</w:t>
      </w:r>
      <w:r w:rsidR="0ED08C30" w:rsidRPr="12DB48A2">
        <w:rPr>
          <w:rStyle w:val="normaltextrun"/>
          <w:rFonts w:eastAsia="Arial" w:cs="Arial"/>
          <w:color w:val="000000" w:themeColor="text1"/>
          <w:szCs w:val="24"/>
        </w:rPr>
        <w:t>t</w:t>
      </w:r>
      <w:r w:rsidRPr="12DB48A2">
        <w:rPr>
          <w:rStyle w:val="normaltextrun"/>
          <w:rFonts w:eastAsia="Arial" w:cs="Arial"/>
          <w:color w:val="000000" w:themeColor="text1"/>
          <w:szCs w:val="24"/>
        </w:rPr>
        <w:t xml:space="preserve"> by the diverse range of renewable energy strategies and discrete project deployments among peer institutions, a wide variety of potential options and opportunities exist for NIU. While many </w:t>
      </w:r>
      <w:bookmarkStart w:id="41" w:name="_Int_A3fk7UVt"/>
      <w:proofErr w:type="gramStart"/>
      <w:r w:rsidRPr="12DB48A2">
        <w:rPr>
          <w:rStyle w:val="normaltextrun"/>
          <w:rFonts w:eastAsia="Arial" w:cs="Arial"/>
          <w:color w:val="000000" w:themeColor="text1"/>
          <w:szCs w:val="24"/>
        </w:rPr>
        <w:t>peer</w:t>
      </w:r>
      <w:bookmarkEnd w:id="41"/>
      <w:proofErr w:type="gramEnd"/>
      <w:r w:rsidRPr="12DB48A2">
        <w:rPr>
          <w:rStyle w:val="normaltextrun"/>
          <w:rFonts w:eastAsia="Arial" w:cs="Arial"/>
          <w:color w:val="000000" w:themeColor="text1"/>
          <w:szCs w:val="24"/>
        </w:rPr>
        <w:t xml:space="preserve"> institutions lack a specifically articulated renewable strategy, </w:t>
      </w:r>
      <w:bookmarkStart w:id="42" w:name="_Int_PiwKoFcc"/>
      <w:r w:rsidRPr="12DB48A2">
        <w:rPr>
          <w:rStyle w:val="normaltextrun"/>
          <w:rFonts w:eastAsia="Arial" w:cs="Arial"/>
          <w:color w:val="000000" w:themeColor="text1"/>
          <w:szCs w:val="24"/>
        </w:rPr>
        <w:t>nearly all</w:t>
      </w:r>
      <w:bookmarkEnd w:id="42"/>
      <w:r w:rsidRPr="12DB48A2">
        <w:rPr>
          <w:rStyle w:val="normaltextrun"/>
          <w:rFonts w:eastAsia="Arial" w:cs="Arial"/>
          <w:color w:val="000000" w:themeColor="text1"/>
          <w:szCs w:val="24"/>
        </w:rPr>
        <w:t xml:space="preserve"> highlight distinct renewable energy projects such as large-scale solar farms, wind applications, and/or geothermal initiatives. Many of these projects include an integrated experiential learning program for students or research opportunities for faculty. Solar deployments are by far the most favored among peers, but local context—including availability of land, physical environment features, and local legislative landscape—uniquely influences the choices institutions make, since the location drives the costs and relative benefits of different options and approaches. Settings rich in open spaces, like NIU’s campus and surrounding area, may benefit from installing solar farms, whereas urban locations lack the same scale of open space and must instead rely on smaller, rooftop arrays, or other creative approaches to reducing their energy-related carbon footprint. </w:t>
      </w:r>
    </w:p>
    <w:p w14:paraId="1D1E52A6" w14:textId="170EDBA0" w:rsidR="4E07E485" w:rsidRDefault="4E07E485" w:rsidP="52939237">
      <w:pPr>
        <w:spacing w:after="0" w:line="240" w:lineRule="auto"/>
        <w:ind w:firstLine="720"/>
        <w:rPr>
          <w:rStyle w:val="normaltextrun"/>
          <w:rFonts w:eastAsia="Arial" w:cs="Arial"/>
          <w:color w:val="000000" w:themeColor="text1"/>
          <w:szCs w:val="24"/>
        </w:rPr>
      </w:pPr>
    </w:p>
    <w:p w14:paraId="1F6A2408" w14:textId="2B87D391" w:rsidR="00231E10" w:rsidRDefault="00231E10" w:rsidP="52939237">
      <w:pPr>
        <w:spacing w:after="0" w:line="240" w:lineRule="auto"/>
        <w:ind w:firstLine="720"/>
        <w:rPr>
          <w:rFonts w:eastAsia="Arial" w:cs="Arial"/>
          <w:color w:val="000000" w:themeColor="text1"/>
          <w:szCs w:val="24"/>
        </w:rPr>
      </w:pPr>
      <w:r w:rsidRPr="12DB48A2">
        <w:rPr>
          <w:rStyle w:val="normaltextrun"/>
          <w:rFonts w:eastAsia="Arial" w:cs="Arial"/>
          <w:color w:val="000000" w:themeColor="text1"/>
          <w:szCs w:val="24"/>
        </w:rPr>
        <w:t>Among the creative options that exist beyond the deployment of renewable energy projects, virtual power purchase agreements (VPPA</w:t>
      </w:r>
      <w:r w:rsidR="260D947B" w:rsidRPr="12DB48A2">
        <w:rPr>
          <w:rStyle w:val="normaltextrun"/>
          <w:rFonts w:eastAsia="Arial" w:cs="Arial"/>
          <w:color w:val="000000" w:themeColor="text1"/>
          <w:szCs w:val="24"/>
        </w:rPr>
        <w:t>) offer a potential alternative</w:t>
      </w:r>
      <w:r w:rsidRPr="12DB48A2">
        <w:rPr>
          <w:rStyle w:val="normaltextrun"/>
          <w:rFonts w:eastAsia="Arial" w:cs="Arial"/>
          <w:color w:val="000000" w:themeColor="text1"/>
          <w:szCs w:val="24"/>
        </w:rPr>
        <w:t xml:space="preserve">. </w:t>
      </w:r>
      <w:bookmarkStart w:id="43" w:name="_Int_V5GV524D"/>
      <w:r w:rsidRPr="12DB48A2">
        <w:rPr>
          <w:rStyle w:val="normaltextrun"/>
          <w:rFonts w:eastAsia="Arial" w:cs="Arial"/>
          <w:color w:val="000000" w:themeColor="text1"/>
          <w:szCs w:val="24"/>
        </w:rPr>
        <w:t>VPPAs</w:t>
      </w:r>
      <w:bookmarkEnd w:id="43"/>
      <w:r w:rsidRPr="12DB48A2">
        <w:rPr>
          <w:rStyle w:val="normaltextrun"/>
          <w:rFonts w:eastAsia="Arial" w:cs="Arial"/>
          <w:color w:val="000000" w:themeColor="text1"/>
          <w:szCs w:val="24"/>
        </w:rPr>
        <w:t xml:space="preserve"> allow </w:t>
      </w:r>
      <w:r w:rsidR="64FDDB61" w:rsidRPr="12DB48A2">
        <w:rPr>
          <w:rStyle w:val="normaltextrun"/>
          <w:rFonts w:eastAsia="Arial" w:cs="Arial"/>
          <w:color w:val="000000" w:themeColor="text1"/>
          <w:szCs w:val="24"/>
        </w:rPr>
        <w:t>for</w:t>
      </w:r>
      <w:r w:rsidRPr="12DB48A2">
        <w:rPr>
          <w:rStyle w:val="normaltextrun"/>
          <w:rFonts w:eastAsia="Arial" w:cs="Arial"/>
          <w:color w:val="000000" w:themeColor="text1"/>
          <w:szCs w:val="24"/>
        </w:rPr>
        <w:t xml:space="preserve"> invest</w:t>
      </w:r>
      <w:r w:rsidR="079C6934" w:rsidRPr="12DB48A2">
        <w:rPr>
          <w:rStyle w:val="normaltextrun"/>
          <w:rFonts w:eastAsia="Arial" w:cs="Arial"/>
          <w:color w:val="000000" w:themeColor="text1"/>
          <w:szCs w:val="24"/>
        </w:rPr>
        <w:t>ment</w:t>
      </w:r>
      <w:r w:rsidRPr="12DB48A2">
        <w:rPr>
          <w:rStyle w:val="normaltextrun"/>
          <w:rFonts w:eastAsia="Arial" w:cs="Arial"/>
          <w:color w:val="000000" w:themeColor="text1"/>
          <w:szCs w:val="24"/>
        </w:rPr>
        <w:t xml:space="preserve"> in large solar projects in favorable out of state locations to offset reliance on fossil-fuel reliant energy consumption. </w:t>
      </w:r>
      <w:bookmarkStart w:id="44" w:name="_Int_V10fS4wm"/>
      <w:r w:rsidRPr="12DB48A2">
        <w:rPr>
          <w:rStyle w:val="normaltextrun"/>
          <w:rFonts w:eastAsia="Arial" w:cs="Arial"/>
          <w:color w:val="000000" w:themeColor="text1"/>
          <w:szCs w:val="24"/>
        </w:rPr>
        <w:t xml:space="preserve">In essence, </w:t>
      </w:r>
      <w:r w:rsidR="4684072A" w:rsidRPr="12DB48A2">
        <w:rPr>
          <w:rStyle w:val="normaltextrun"/>
          <w:rFonts w:eastAsia="Arial" w:cs="Arial"/>
          <w:color w:val="000000" w:themeColor="text1"/>
          <w:szCs w:val="24"/>
        </w:rPr>
        <w:t>it</w:t>
      </w:r>
      <w:bookmarkEnd w:id="44"/>
      <w:r w:rsidR="4684072A" w:rsidRPr="12DB48A2">
        <w:rPr>
          <w:rStyle w:val="normaltextrun"/>
          <w:rFonts w:eastAsia="Arial" w:cs="Arial"/>
          <w:color w:val="000000" w:themeColor="text1"/>
          <w:szCs w:val="24"/>
        </w:rPr>
        <w:t xml:space="preserve"> allows for</w:t>
      </w:r>
      <w:r w:rsidRPr="12DB48A2">
        <w:rPr>
          <w:rStyle w:val="normaltextrun"/>
          <w:rFonts w:eastAsia="Arial" w:cs="Arial"/>
          <w:color w:val="000000" w:themeColor="text1"/>
          <w:szCs w:val="24"/>
        </w:rPr>
        <w:t xml:space="preserve"> purchasing renewable energy credits (RECs)</w:t>
      </w:r>
      <w:r w:rsidR="00F546F4" w:rsidRPr="12DB48A2">
        <w:rPr>
          <w:rStyle w:val="normaltextrun"/>
          <w:rFonts w:eastAsia="Arial" w:cs="Arial"/>
          <w:color w:val="000000" w:themeColor="text1"/>
          <w:szCs w:val="24"/>
        </w:rPr>
        <w:t xml:space="preserve"> that are designated solely for </w:t>
      </w:r>
      <w:r w:rsidR="35C92FF1" w:rsidRPr="12DB48A2">
        <w:rPr>
          <w:rStyle w:val="normaltextrun"/>
          <w:rFonts w:eastAsia="Arial" w:cs="Arial"/>
          <w:color w:val="000000" w:themeColor="text1"/>
          <w:szCs w:val="24"/>
        </w:rPr>
        <w:t>the buyer</w:t>
      </w:r>
      <w:r w:rsidRPr="12DB48A2">
        <w:rPr>
          <w:rStyle w:val="normaltextrun"/>
          <w:rFonts w:eastAsia="Arial" w:cs="Arial"/>
          <w:color w:val="000000" w:themeColor="text1"/>
          <w:szCs w:val="24"/>
        </w:rPr>
        <w:t xml:space="preserve">, which represent the investment the institution makes in renewable energy that is then generated on behalf of that institution. This indirect approach may prove less appealing for some institutions as it loses the visible impact of renewable energy projects located on or near campus. </w:t>
      </w:r>
      <w:r w:rsidR="00EB5869" w:rsidRPr="12DB48A2">
        <w:rPr>
          <w:rStyle w:val="normaltextrun"/>
          <w:rFonts w:eastAsia="Arial" w:cs="Arial"/>
          <w:color w:val="000000" w:themeColor="text1"/>
          <w:szCs w:val="24"/>
        </w:rPr>
        <w:t xml:space="preserve">However, </w:t>
      </w:r>
      <w:r w:rsidR="00991590" w:rsidRPr="12DB48A2">
        <w:rPr>
          <w:rStyle w:val="normaltextrun"/>
          <w:rFonts w:eastAsia="Arial" w:cs="Arial"/>
          <w:color w:val="000000" w:themeColor="text1"/>
          <w:szCs w:val="24"/>
        </w:rPr>
        <w:t xml:space="preserve">in some instances </w:t>
      </w:r>
      <w:r w:rsidR="00B72057" w:rsidRPr="12DB48A2">
        <w:rPr>
          <w:rStyle w:val="normaltextrun"/>
          <w:rFonts w:eastAsia="Arial" w:cs="Arial"/>
          <w:color w:val="000000" w:themeColor="text1"/>
          <w:szCs w:val="24"/>
        </w:rPr>
        <w:t xml:space="preserve">these VPPA can </w:t>
      </w:r>
      <w:bookmarkStart w:id="45" w:name="_Int_u20dzRng"/>
      <w:r w:rsidR="00DE0E07" w:rsidRPr="12DB48A2">
        <w:rPr>
          <w:rStyle w:val="normaltextrun"/>
          <w:rFonts w:eastAsia="Arial" w:cs="Arial"/>
          <w:color w:val="000000" w:themeColor="text1"/>
          <w:szCs w:val="24"/>
        </w:rPr>
        <w:t>arguably</w:t>
      </w:r>
      <w:r w:rsidR="00B72057" w:rsidRPr="12DB48A2">
        <w:rPr>
          <w:rStyle w:val="normaltextrun"/>
          <w:rFonts w:eastAsia="Arial" w:cs="Arial"/>
          <w:color w:val="000000" w:themeColor="text1"/>
          <w:szCs w:val="24"/>
        </w:rPr>
        <w:t xml:space="preserve"> have</w:t>
      </w:r>
      <w:bookmarkEnd w:id="45"/>
      <w:r w:rsidR="00B72057" w:rsidRPr="12DB48A2">
        <w:rPr>
          <w:rStyle w:val="normaltextrun"/>
          <w:rFonts w:eastAsia="Arial" w:cs="Arial"/>
          <w:color w:val="000000" w:themeColor="text1"/>
          <w:szCs w:val="24"/>
        </w:rPr>
        <w:t xml:space="preserve"> a bigger </w:t>
      </w:r>
      <w:r w:rsidR="00DE0E07" w:rsidRPr="12DB48A2">
        <w:rPr>
          <w:rStyle w:val="normaltextrun"/>
          <w:rFonts w:eastAsia="Arial" w:cs="Arial"/>
          <w:color w:val="000000" w:themeColor="text1"/>
          <w:szCs w:val="24"/>
        </w:rPr>
        <w:t>impact on reducing global carbon emissions by incentivizing the construction of renewable energy projects in regions where the electrical grid is highly dependent on carbon-intensive</w:t>
      </w:r>
      <w:r w:rsidR="00EE3FAF" w:rsidRPr="12DB48A2">
        <w:rPr>
          <w:rStyle w:val="normaltextrun"/>
          <w:rFonts w:eastAsia="Arial" w:cs="Arial"/>
          <w:color w:val="000000" w:themeColor="text1"/>
          <w:szCs w:val="24"/>
        </w:rPr>
        <w:t xml:space="preserve"> energy sources (</w:t>
      </w:r>
      <w:r w:rsidR="17A96A6E" w:rsidRPr="12DB48A2">
        <w:rPr>
          <w:rStyle w:val="normaltextrun"/>
          <w:rFonts w:eastAsia="Arial" w:cs="Arial"/>
          <w:color w:val="000000" w:themeColor="text1"/>
          <w:szCs w:val="24"/>
        </w:rPr>
        <w:t>e.g.,</w:t>
      </w:r>
      <w:r w:rsidR="00EE3FAF" w:rsidRPr="12DB48A2">
        <w:rPr>
          <w:rStyle w:val="normaltextrun"/>
          <w:rFonts w:eastAsia="Arial" w:cs="Arial"/>
          <w:color w:val="000000" w:themeColor="text1"/>
          <w:szCs w:val="24"/>
        </w:rPr>
        <w:t xml:space="preserve"> coal) as compared to </w:t>
      </w:r>
      <w:r w:rsidR="005A3770" w:rsidRPr="12DB48A2">
        <w:rPr>
          <w:rStyle w:val="normaltextrun"/>
          <w:rFonts w:eastAsia="Arial" w:cs="Arial"/>
          <w:color w:val="000000" w:themeColor="text1"/>
          <w:szCs w:val="24"/>
        </w:rPr>
        <w:t xml:space="preserve">regions that use </w:t>
      </w:r>
      <w:r w:rsidR="00EE3FAF" w:rsidRPr="12DB48A2">
        <w:rPr>
          <w:rStyle w:val="normaltextrun"/>
          <w:rFonts w:eastAsia="Arial" w:cs="Arial"/>
          <w:color w:val="000000" w:themeColor="text1"/>
          <w:szCs w:val="24"/>
        </w:rPr>
        <w:t xml:space="preserve">less carbon-intensive </w:t>
      </w:r>
      <w:r w:rsidR="005A3770" w:rsidRPr="12DB48A2">
        <w:rPr>
          <w:rStyle w:val="normaltextrun"/>
          <w:rFonts w:eastAsia="Arial" w:cs="Arial"/>
          <w:color w:val="000000" w:themeColor="text1"/>
          <w:szCs w:val="24"/>
        </w:rPr>
        <w:t>energy sources (</w:t>
      </w:r>
      <w:r w:rsidR="4AB21152" w:rsidRPr="12DB48A2">
        <w:rPr>
          <w:rStyle w:val="normaltextrun"/>
          <w:rFonts w:eastAsia="Arial" w:cs="Arial"/>
          <w:color w:val="000000" w:themeColor="text1"/>
          <w:szCs w:val="24"/>
        </w:rPr>
        <w:t>e.g.,</w:t>
      </w:r>
      <w:r w:rsidR="005A3770" w:rsidRPr="12DB48A2">
        <w:rPr>
          <w:rStyle w:val="normaltextrun"/>
          <w:rFonts w:eastAsia="Arial" w:cs="Arial"/>
          <w:color w:val="000000" w:themeColor="text1"/>
          <w:szCs w:val="24"/>
        </w:rPr>
        <w:t xml:space="preserve"> </w:t>
      </w:r>
      <w:bookmarkStart w:id="46" w:name="_Int_qVl9PeGw"/>
      <w:r w:rsidR="005A3770" w:rsidRPr="12DB48A2">
        <w:rPr>
          <w:rStyle w:val="normaltextrun"/>
          <w:rFonts w:eastAsia="Arial" w:cs="Arial"/>
          <w:color w:val="000000" w:themeColor="text1"/>
          <w:szCs w:val="24"/>
        </w:rPr>
        <w:t>hydroelectric</w:t>
      </w:r>
      <w:bookmarkEnd w:id="46"/>
      <w:r w:rsidR="005A3770" w:rsidRPr="12DB48A2">
        <w:rPr>
          <w:rStyle w:val="normaltextrun"/>
          <w:rFonts w:eastAsia="Arial" w:cs="Arial"/>
          <w:color w:val="000000" w:themeColor="text1"/>
          <w:szCs w:val="24"/>
        </w:rPr>
        <w:t xml:space="preserve"> and nuclear)</w:t>
      </w:r>
      <w:r w:rsidR="00EE3FAF" w:rsidRPr="12DB48A2">
        <w:rPr>
          <w:rStyle w:val="normaltextrun"/>
          <w:rFonts w:eastAsia="Arial" w:cs="Arial"/>
          <w:color w:val="000000" w:themeColor="text1"/>
          <w:szCs w:val="24"/>
        </w:rPr>
        <w:t xml:space="preserve">. </w:t>
      </w:r>
      <w:bookmarkStart w:id="47" w:name="_Int_aA4XFGgf"/>
      <w:r w:rsidR="0F4DF178" w:rsidRPr="12DB48A2">
        <w:rPr>
          <w:rStyle w:val="normaltextrun"/>
          <w:rFonts w:eastAsia="Arial" w:cs="Arial"/>
          <w:color w:val="000000" w:themeColor="text1"/>
          <w:szCs w:val="24"/>
        </w:rPr>
        <w:t>A</w:t>
      </w:r>
      <w:r w:rsidRPr="12DB48A2">
        <w:rPr>
          <w:rStyle w:val="normaltextrun"/>
          <w:rFonts w:eastAsia="Arial" w:cs="Arial"/>
          <w:color w:val="000000" w:themeColor="text1"/>
          <w:szCs w:val="24"/>
        </w:rPr>
        <w:t xml:space="preserve">nother creative approach </w:t>
      </w:r>
      <w:r w:rsidR="1E69300D" w:rsidRPr="12DB48A2">
        <w:rPr>
          <w:rStyle w:val="normaltextrun"/>
          <w:rFonts w:eastAsia="Arial" w:cs="Arial"/>
          <w:color w:val="000000" w:themeColor="text1"/>
          <w:szCs w:val="24"/>
        </w:rPr>
        <w:t>involves</w:t>
      </w:r>
      <w:r w:rsidRPr="12DB48A2">
        <w:rPr>
          <w:rStyle w:val="normaltextrun"/>
          <w:rFonts w:eastAsia="Arial" w:cs="Arial"/>
          <w:color w:val="000000" w:themeColor="text1"/>
          <w:szCs w:val="24"/>
        </w:rPr>
        <w:t xml:space="preserve"> grouping together multiple stakeholders to negotiate a better value for </w:t>
      </w:r>
      <w:r w:rsidR="17FF7D34" w:rsidRPr="12DB48A2">
        <w:rPr>
          <w:rStyle w:val="normaltextrun"/>
          <w:rFonts w:eastAsia="Arial" w:cs="Arial"/>
          <w:color w:val="000000" w:themeColor="text1"/>
          <w:szCs w:val="24"/>
        </w:rPr>
        <w:t>a</w:t>
      </w:r>
      <w:r w:rsidRPr="12DB48A2">
        <w:rPr>
          <w:rStyle w:val="normaltextrun"/>
          <w:rFonts w:eastAsia="Arial" w:cs="Arial"/>
          <w:color w:val="000000" w:themeColor="text1"/>
          <w:szCs w:val="24"/>
        </w:rPr>
        <w:t xml:space="preserve"> wholesale PPA.</w:t>
      </w:r>
      <w:bookmarkEnd w:id="47"/>
      <w:r w:rsidRPr="12DB48A2">
        <w:rPr>
          <w:rStyle w:val="normaltextrun"/>
          <w:rFonts w:eastAsia="Arial" w:cs="Arial"/>
          <w:color w:val="000000" w:themeColor="text1"/>
          <w:szCs w:val="24"/>
        </w:rPr>
        <w:t xml:space="preserve"> Such an approach could be viable for NIU given the right conditions and partnerships.</w:t>
      </w:r>
    </w:p>
    <w:p w14:paraId="22696DB0" w14:textId="2E8EF390" w:rsidR="4E07E485" w:rsidRDefault="4E07E485" w:rsidP="52939237">
      <w:pPr>
        <w:spacing w:after="0" w:line="240" w:lineRule="auto"/>
        <w:ind w:firstLine="720"/>
        <w:rPr>
          <w:rStyle w:val="normaltextrun"/>
          <w:rFonts w:eastAsia="Arial" w:cs="Arial"/>
          <w:color w:val="000000" w:themeColor="text1"/>
          <w:szCs w:val="24"/>
        </w:rPr>
      </w:pPr>
    </w:p>
    <w:p w14:paraId="45F504F2" w14:textId="6D889EA6" w:rsidR="00231E10" w:rsidRDefault="00231E10" w:rsidP="52939237">
      <w:pPr>
        <w:spacing w:after="0" w:line="240" w:lineRule="auto"/>
        <w:ind w:firstLine="720"/>
        <w:rPr>
          <w:rFonts w:eastAsia="Arial" w:cs="Arial"/>
          <w:color w:val="000000" w:themeColor="text1"/>
          <w:szCs w:val="24"/>
        </w:rPr>
      </w:pPr>
      <w:r w:rsidRPr="52939237">
        <w:rPr>
          <w:rStyle w:val="normaltextrun"/>
          <w:rFonts w:eastAsia="Arial" w:cs="Arial"/>
          <w:color w:val="000000" w:themeColor="text1"/>
          <w:szCs w:val="24"/>
        </w:rPr>
        <w:t xml:space="preserve">With the range of renewable energy strategic choices facing NIU, soliciting expert guidance remains the surest path toward maximizing the potential carbon footprint reduction, while minimizing the costs and any associated risks. We recommend prioritizing this action, building on the results and findings of the work expected from the initial Coho Renewables Consulting grant award. Given the scope of NIU’s carbon </w:t>
      </w:r>
      <w:r w:rsidRPr="52939237">
        <w:rPr>
          <w:rStyle w:val="normaltextrun"/>
          <w:rFonts w:eastAsia="Arial" w:cs="Arial"/>
          <w:color w:val="000000" w:themeColor="text1"/>
          <w:szCs w:val="24"/>
        </w:rPr>
        <w:lastRenderedPageBreak/>
        <w:t xml:space="preserve">emissions through energy consumption, achieving the goal of establishing and implementing a renewable energy strategic plan will have an outsized impact on NIU’s longer-term carbon footprint reduction when compared to other potential carbon reduction actions. </w:t>
      </w:r>
    </w:p>
    <w:p w14:paraId="15EDD068" w14:textId="504915EE" w:rsidR="00231E10" w:rsidRPr="00BC4D6F" w:rsidRDefault="00231E10" w:rsidP="00213902">
      <w:pPr>
        <w:spacing w:after="0" w:line="240" w:lineRule="auto"/>
        <w:rPr>
          <w:rStyle w:val="normaltextrun"/>
          <w:rFonts w:eastAsia="Arial" w:cs="Arial"/>
          <w:b/>
          <w:bCs/>
          <w:szCs w:val="24"/>
        </w:rPr>
      </w:pPr>
      <w:r w:rsidRPr="52939237">
        <w:rPr>
          <w:rStyle w:val="normaltextrun"/>
          <w:rFonts w:eastAsia="Arial" w:cs="Arial"/>
          <w:color w:val="000000" w:themeColor="text1"/>
          <w:szCs w:val="24"/>
        </w:rPr>
        <w:t xml:space="preserve"> </w:t>
      </w:r>
      <w:r w:rsidRPr="52939237">
        <w:rPr>
          <w:rStyle w:val="normaltextrun"/>
          <w:rFonts w:eastAsia="Arial" w:cs="Arial"/>
          <w:b/>
          <w:bCs/>
          <w:szCs w:val="24"/>
        </w:rPr>
        <w:t xml:space="preserve">Goal 02-1: Develop NIU </w:t>
      </w:r>
      <w:r w:rsidR="15C5891C" w:rsidRPr="52939237">
        <w:rPr>
          <w:rStyle w:val="normaltextrun"/>
          <w:rFonts w:eastAsia="Arial" w:cs="Arial"/>
          <w:b/>
          <w:bCs/>
          <w:szCs w:val="24"/>
        </w:rPr>
        <w:t>r</w:t>
      </w:r>
      <w:r w:rsidRPr="52939237">
        <w:rPr>
          <w:rStyle w:val="normaltextrun"/>
          <w:rFonts w:eastAsia="Arial" w:cs="Arial"/>
          <w:b/>
          <w:bCs/>
          <w:szCs w:val="24"/>
        </w:rPr>
        <w:t xml:space="preserve">enewable </w:t>
      </w:r>
      <w:r w:rsidR="259ADB04" w:rsidRPr="52939237">
        <w:rPr>
          <w:rStyle w:val="normaltextrun"/>
          <w:rFonts w:eastAsia="Arial" w:cs="Arial"/>
          <w:b/>
          <w:bCs/>
          <w:szCs w:val="24"/>
        </w:rPr>
        <w:t>e</w:t>
      </w:r>
      <w:r w:rsidRPr="52939237">
        <w:rPr>
          <w:rStyle w:val="normaltextrun"/>
          <w:rFonts w:eastAsia="Arial" w:cs="Arial"/>
          <w:b/>
          <w:bCs/>
          <w:szCs w:val="24"/>
        </w:rPr>
        <w:t xml:space="preserve">nergy </w:t>
      </w:r>
      <w:r w:rsidR="0A73FEA0" w:rsidRPr="52939237">
        <w:rPr>
          <w:rStyle w:val="normaltextrun"/>
          <w:rFonts w:eastAsia="Arial" w:cs="Arial"/>
          <w:b/>
          <w:bCs/>
          <w:szCs w:val="24"/>
        </w:rPr>
        <w:t>s</w:t>
      </w:r>
      <w:r w:rsidRPr="52939237">
        <w:rPr>
          <w:rStyle w:val="normaltextrun"/>
          <w:rFonts w:eastAsia="Arial" w:cs="Arial"/>
          <w:b/>
          <w:bCs/>
          <w:szCs w:val="24"/>
        </w:rPr>
        <w:t xml:space="preserve">trategic plan to </w:t>
      </w:r>
      <w:r w:rsidR="4375088E" w:rsidRPr="52939237">
        <w:rPr>
          <w:rStyle w:val="normaltextrun"/>
          <w:rFonts w:eastAsia="Arial" w:cs="Arial"/>
          <w:b/>
          <w:bCs/>
          <w:szCs w:val="24"/>
        </w:rPr>
        <w:t>a</w:t>
      </w:r>
      <w:r w:rsidRPr="52939237">
        <w:rPr>
          <w:rStyle w:val="normaltextrun"/>
          <w:rFonts w:eastAsia="Arial" w:cs="Arial"/>
          <w:b/>
          <w:bCs/>
          <w:szCs w:val="24"/>
        </w:rPr>
        <w:t xml:space="preserve">chieve </w:t>
      </w:r>
      <w:r w:rsidR="166CBA2C" w:rsidRPr="52939237">
        <w:rPr>
          <w:rStyle w:val="normaltextrun"/>
          <w:rFonts w:eastAsia="Arial" w:cs="Arial"/>
          <w:b/>
          <w:bCs/>
          <w:szCs w:val="24"/>
        </w:rPr>
        <w:t>c</w:t>
      </w:r>
      <w:r w:rsidRPr="52939237">
        <w:rPr>
          <w:rStyle w:val="normaltextrun"/>
          <w:rFonts w:eastAsia="Arial" w:cs="Arial"/>
          <w:b/>
          <w:bCs/>
          <w:szCs w:val="24"/>
        </w:rPr>
        <w:t xml:space="preserve">arbon neutrality </w:t>
      </w:r>
      <w:r w:rsidR="007E1E2B" w:rsidRPr="52939237">
        <w:rPr>
          <w:rStyle w:val="normaltextrun"/>
          <w:rFonts w:eastAsia="Arial" w:cs="Arial"/>
          <w:b/>
          <w:bCs/>
          <w:szCs w:val="24"/>
        </w:rPr>
        <w:t xml:space="preserve">from </w:t>
      </w:r>
      <w:r w:rsidR="775553C5" w:rsidRPr="52939237">
        <w:rPr>
          <w:rStyle w:val="normaltextrun"/>
          <w:rFonts w:eastAsia="Arial" w:cs="Arial"/>
          <w:b/>
          <w:bCs/>
          <w:szCs w:val="24"/>
        </w:rPr>
        <w:t>e</w:t>
      </w:r>
      <w:r w:rsidRPr="52939237">
        <w:rPr>
          <w:rStyle w:val="normaltextrun"/>
          <w:rFonts w:eastAsia="Arial" w:cs="Arial"/>
          <w:b/>
          <w:bCs/>
          <w:szCs w:val="24"/>
        </w:rPr>
        <w:t xml:space="preserve">nergy consumption by </w:t>
      </w:r>
      <w:proofErr w:type="gramStart"/>
      <w:r w:rsidRPr="52939237">
        <w:rPr>
          <w:rStyle w:val="normaltextrun"/>
          <w:rFonts w:eastAsia="Arial" w:cs="Arial"/>
          <w:b/>
          <w:bCs/>
          <w:szCs w:val="24"/>
        </w:rPr>
        <w:t>2040</w:t>
      </w:r>
      <w:proofErr w:type="gramEnd"/>
    </w:p>
    <w:p w14:paraId="5F60DC1A" w14:textId="77777777" w:rsidR="00231E10" w:rsidRDefault="00231E10" w:rsidP="00B60E86">
      <w:pPr>
        <w:pStyle w:val="ListParagraph"/>
        <w:numPr>
          <w:ilvl w:val="0"/>
          <w:numId w:val="258"/>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Rationale</w:t>
      </w:r>
    </w:p>
    <w:p w14:paraId="21E8C5BC" w14:textId="3798BF6A" w:rsidR="00231E10" w:rsidRDefault="00231E10" w:rsidP="00B60E86">
      <w:pPr>
        <w:pStyle w:val="ListParagraph"/>
        <w:numPr>
          <w:ilvl w:val="0"/>
          <w:numId w:val="354"/>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Energy emissions represent ~6</w:t>
      </w:r>
      <w:r w:rsidR="00CF37E5" w:rsidRPr="52939237">
        <w:rPr>
          <w:rStyle w:val="normaltextrun"/>
          <w:rFonts w:eastAsia="Arial" w:cs="Arial"/>
          <w:color w:val="000000" w:themeColor="text1"/>
          <w:szCs w:val="24"/>
        </w:rPr>
        <w:t>5</w:t>
      </w:r>
      <w:r w:rsidRPr="52939237">
        <w:rPr>
          <w:rStyle w:val="normaltextrun"/>
          <w:rFonts w:eastAsia="Arial" w:cs="Arial"/>
          <w:color w:val="000000" w:themeColor="text1"/>
          <w:szCs w:val="24"/>
        </w:rPr>
        <w:t>% of NIU’s overall carbon footprint. But identifying the most efficient and appropriate path to reducing those emissions will require developing an expert-informed, local context-driven, multifaceted strategic plan that accounts for the complexities of NIU’s unique environment and circumstances.</w:t>
      </w:r>
    </w:p>
    <w:p w14:paraId="79F69389" w14:textId="77777777" w:rsidR="00231E10" w:rsidRDefault="00231E10" w:rsidP="00B60E86">
      <w:pPr>
        <w:pStyle w:val="ListParagraph"/>
        <w:numPr>
          <w:ilvl w:val="0"/>
          <w:numId w:val="258"/>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0386F199" w14:textId="3C5990DA" w:rsidR="00231E10" w:rsidRDefault="00231E10" w:rsidP="00B60E86">
      <w:pPr>
        <w:pStyle w:val="ListParagraph"/>
        <w:numPr>
          <w:ilvl w:val="0"/>
          <w:numId w:val="257"/>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Using the recently awarded grant, engage Coho Renewables Consulting to evaluate the broad range of choices facing NIU in renewable options and strategies</w:t>
      </w:r>
    </w:p>
    <w:p w14:paraId="6AEF33C0" w14:textId="3C945131" w:rsidR="00231E10" w:rsidRDefault="00231E10" w:rsidP="00B60E86">
      <w:pPr>
        <w:pStyle w:val="ListParagraph"/>
        <w:numPr>
          <w:ilvl w:val="0"/>
          <w:numId w:val="257"/>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Hire a consulting firm to build off Coho’s finding to work with NIU to develop a realistic renewable energy strategy to achieve stated goals</w:t>
      </w:r>
    </w:p>
    <w:p w14:paraId="75A13D4A" w14:textId="77777777" w:rsidR="00231E10" w:rsidRDefault="00231E10" w:rsidP="00B60E86">
      <w:pPr>
        <w:pStyle w:val="ListParagraph"/>
        <w:numPr>
          <w:ilvl w:val="0"/>
          <w:numId w:val="258"/>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45B9397E" w14:textId="77777777" w:rsidR="00231E10" w:rsidRDefault="00231E10" w:rsidP="00B60E86">
      <w:pPr>
        <w:pStyle w:val="ListParagraph"/>
        <w:numPr>
          <w:ilvl w:val="0"/>
          <w:numId w:val="353"/>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Initially comparing emissions reductions relative to capital investment.</w:t>
      </w:r>
    </w:p>
    <w:p w14:paraId="6DDF691E" w14:textId="77777777" w:rsidR="00231E10" w:rsidRDefault="00231E10" w:rsidP="00B60E86">
      <w:pPr>
        <w:pStyle w:val="ListParagraph"/>
        <w:numPr>
          <w:ilvl w:val="0"/>
          <w:numId w:val="258"/>
        </w:numPr>
        <w:spacing w:after="0" w:line="240" w:lineRule="auto"/>
        <w:rPr>
          <w:rFonts w:eastAsia="Arial" w:cs="Arial"/>
          <w:color w:val="000000" w:themeColor="text1"/>
          <w:szCs w:val="24"/>
        </w:rPr>
      </w:pPr>
      <w:bookmarkStart w:id="48" w:name="_Int_ZgxSAo6k"/>
      <w:r w:rsidRPr="12DB48A2">
        <w:rPr>
          <w:rStyle w:val="normaltextrun"/>
          <w:rFonts w:eastAsia="Arial" w:cs="Arial"/>
          <w:color w:val="000000" w:themeColor="text1"/>
          <w:szCs w:val="24"/>
          <w:u w:val="single"/>
        </w:rPr>
        <w:t>Timeframe</w:t>
      </w:r>
      <w:bookmarkEnd w:id="48"/>
    </w:p>
    <w:p w14:paraId="2ED095A4" w14:textId="77777777" w:rsidR="00231E10" w:rsidRDefault="00231E10" w:rsidP="00B60E86">
      <w:pPr>
        <w:pStyle w:val="ListParagraph"/>
        <w:numPr>
          <w:ilvl w:val="0"/>
          <w:numId w:val="352"/>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Year 1 – within the fiscal year.</w:t>
      </w:r>
    </w:p>
    <w:p w14:paraId="1309843B" w14:textId="77777777" w:rsidR="00231E10" w:rsidRDefault="00231E10" w:rsidP="00B60E86">
      <w:pPr>
        <w:pStyle w:val="ListParagraph"/>
        <w:numPr>
          <w:ilvl w:val="0"/>
          <w:numId w:val="258"/>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6F228221" w14:textId="77777777" w:rsidR="00231E10" w:rsidRDefault="00231E10" w:rsidP="00B60E86">
      <w:pPr>
        <w:pStyle w:val="ListParagraph"/>
        <w:numPr>
          <w:ilvl w:val="0"/>
          <w:numId w:val="351"/>
        </w:numPr>
        <w:spacing w:after="240" w:line="240" w:lineRule="auto"/>
        <w:rPr>
          <w:rFonts w:eastAsia="Arial" w:cs="Arial"/>
          <w:color w:val="000000" w:themeColor="text1"/>
          <w:szCs w:val="24"/>
        </w:rPr>
      </w:pPr>
      <w:r w:rsidRPr="52939237">
        <w:rPr>
          <w:rStyle w:val="normaltextrun"/>
          <w:rFonts w:eastAsia="Arial" w:cs="Arial"/>
          <w:color w:val="000000" w:themeColor="text1"/>
          <w:szCs w:val="24"/>
        </w:rPr>
        <w:t xml:space="preserve">Grant funding for initial Coho assessment; internal funding for consulting for renewables strategy development. </w:t>
      </w:r>
    </w:p>
    <w:p w14:paraId="19E71CC2" w14:textId="6B512B73" w:rsidR="00231E10" w:rsidRPr="00BC4D6F" w:rsidRDefault="00231E10" w:rsidP="52939237">
      <w:pPr>
        <w:rPr>
          <w:rStyle w:val="normaltextrun"/>
          <w:rFonts w:eastAsia="Arial" w:cs="Arial"/>
          <w:b/>
          <w:bCs/>
          <w:szCs w:val="24"/>
        </w:rPr>
      </w:pPr>
      <w:r w:rsidRPr="52939237">
        <w:rPr>
          <w:rStyle w:val="normaltextrun"/>
          <w:rFonts w:eastAsia="Arial" w:cs="Arial"/>
          <w:b/>
          <w:bCs/>
          <w:szCs w:val="24"/>
        </w:rPr>
        <w:t xml:space="preserve">Goal 02-2: Launch a </w:t>
      </w:r>
      <w:r w:rsidR="492F959D" w:rsidRPr="52939237">
        <w:rPr>
          <w:rStyle w:val="normaltextrun"/>
          <w:rFonts w:eastAsia="Arial" w:cs="Arial"/>
          <w:b/>
          <w:bCs/>
          <w:szCs w:val="24"/>
        </w:rPr>
        <w:t>r</w:t>
      </w:r>
      <w:r w:rsidRPr="52939237">
        <w:rPr>
          <w:rStyle w:val="normaltextrun"/>
          <w:rFonts w:eastAsia="Arial" w:cs="Arial"/>
          <w:b/>
          <w:bCs/>
          <w:szCs w:val="24"/>
        </w:rPr>
        <w:t xml:space="preserve">enewable </w:t>
      </w:r>
      <w:r w:rsidR="5CFE2B41" w:rsidRPr="52939237">
        <w:rPr>
          <w:rStyle w:val="normaltextrun"/>
          <w:rFonts w:eastAsia="Arial" w:cs="Arial"/>
          <w:b/>
          <w:bCs/>
          <w:szCs w:val="24"/>
        </w:rPr>
        <w:t>e</w:t>
      </w:r>
      <w:r w:rsidRPr="52939237">
        <w:rPr>
          <w:rStyle w:val="normaltextrun"/>
          <w:rFonts w:eastAsia="Arial" w:cs="Arial"/>
          <w:b/>
          <w:bCs/>
          <w:szCs w:val="24"/>
        </w:rPr>
        <w:t xml:space="preserve">nergy </w:t>
      </w:r>
      <w:r w:rsidR="6E5B128B" w:rsidRPr="52939237">
        <w:rPr>
          <w:rStyle w:val="normaltextrun"/>
          <w:rFonts w:eastAsia="Arial" w:cs="Arial"/>
          <w:b/>
          <w:bCs/>
          <w:szCs w:val="24"/>
        </w:rPr>
        <w:t>p</w:t>
      </w:r>
      <w:r w:rsidRPr="52939237">
        <w:rPr>
          <w:rStyle w:val="normaltextrun"/>
          <w:rFonts w:eastAsia="Arial" w:cs="Arial"/>
          <w:b/>
          <w:bCs/>
          <w:szCs w:val="24"/>
        </w:rPr>
        <w:t xml:space="preserve">roject of </w:t>
      </w:r>
      <w:r w:rsidR="150B7536" w:rsidRPr="52939237">
        <w:rPr>
          <w:rStyle w:val="normaltextrun"/>
          <w:rFonts w:eastAsia="Arial" w:cs="Arial"/>
          <w:b/>
          <w:bCs/>
          <w:szCs w:val="24"/>
        </w:rPr>
        <w:t>s</w:t>
      </w:r>
      <w:r w:rsidRPr="52939237">
        <w:rPr>
          <w:rStyle w:val="normaltextrun"/>
          <w:rFonts w:eastAsia="Arial" w:cs="Arial"/>
          <w:b/>
          <w:bCs/>
          <w:szCs w:val="24"/>
        </w:rPr>
        <w:t xml:space="preserve">ignificant </w:t>
      </w:r>
      <w:r w:rsidR="3B284216" w:rsidRPr="52939237">
        <w:rPr>
          <w:rStyle w:val="normaltextrun"/>
          <w:rFonts w:eastAsia="Arial" w:cs="Arial"/>
          <w:b/>
          <w:bCs/>
          <w:szCs w:val="24"/>
        </w:rPr>
        <w:t>s</w:t>
      </w:r>
      <w:r w:rsidRPr="52939237">
        <w:rPr>
          <w:rStyle w:val="normaltextrun"/>
          <w:rFonts w:eastAsia="Arial" w:cs="Arial"/>
          <w:b/>
          <w:bCs/>
          <w:szCs w:val="24"/>
        </w:rPr>
        <w:t xml:space="preserve">ize and </w:t>
      </w:r>
      <w:r w:rsidR="1A226DA3" w:rsidRPr="52939237">
        <w:rPr>
          <w:rStyle w:val="normaltextrun"/>
          <w:rFonts w:eastAsia="Arial" w:cs="Arial"/>
          <w:b/>
          <w:bCs/>
          <w:szCs w:val="24"/>
        </w:rPr>
        <w:t>s</w:t>
      </w:r>
      <w:r w:rsidRPr="52939237">
        <w:rPr>
          <w:rStyle w:val="normaltextrun"/>
          <w:rFonts w:eastAsia="Arial" w:cs="Arial"/>
          <w:b/>
          <w:bCs/>
          <w:szCs w:val="24"/>
        </w:rPr>
        <w:t xml:space="preserve">cale by the </w:t>
      </w:r>
      <w:r w:rsidR="0C0F2EC8" w:rsidRPr="52939237">
        <w:rPr>
          <w:rStyle w:val="normaltextrun"/>
          <w:rFonts w:eastAsia="Arial" w:cs="Arial"/>
          <w:b/>
          <w:bCs/>
          <w:szCs w:val="24"/>
        </w:rPr>
        <w:t>e</w:t>
      </w:r>
      <w:r w:rsidRPr="52939237">
        <w:rPr>
          <w:rStyle w:val="normaltextrun"/>
          <w:rFonts w:eastAsia="Arial" w:cs="Arial"/>
          <w:b/>
          <w:bCs/>
          <w:szCs w:val="24"/>
        </w:rPr>
        <w:t xml:space="preserve">nd of </w:t>
      </w:r>
      <w:r w:rsidR="65535F97" w:rsidRPr="52939237">
        <w:rPr>
          <w:rStyle w:val="normaltextrun"/>
          <w:rFonts w:eastAsia="Arial" w:cs="Arial"/>
          <w:b/>
          <w:bCs/>
          <w:szCs w:val="24"/>
        </w:rPr>
        <w:t>c</w:t>
      </w:r>
      <w:r w:rsidRPr="52939237">
        <w:rPr>
          <w:rStyle w:val="normaltextrun"/>
          <w:rFonts w:eastAsia="Arial" w:cs="Arial"/>
          <w:b/>
          <w:bCs/>
          <w:szCs w:val="24"/>
        </w:rPr>
        <w:t xml:space="preserve">alendar </w:t>
      </w:r>
      <w:r w:rsidR="6A2536A4" w:rsidRPr="52939237">
        <w:rPr>
          <w:rStyle w:val="normaltextrun"/>
          <w:rFonts w:eastAsia="Arial" w:cs="Arial"/>
          <w:b/>
          <w:bCs/>
          <w:szCs w:val="24"/>
        </w:rPr>
        <w:t>y</w:t>
      </w:r>
      <w:r w:rsidRPr="52939237">
        <w:rPr>
          <w:rStyle w:val="normaltextrun"/>
          <w:rFonts w:eastAsia="Arial" w:cs="Arial"/>
          <w:b/>
          <w:bCs/>
          <w:szCs w:val="24"/>
        </w:rPr>
        <w:t>ear 2024</w:t>
      </w:r>
    </w:p>
    <w:p w14:paraId="52470030" w14:textId="77777777" w:rsidR="00231E10" w:rsidRDefault="00231E10" w:rsidP="00B60E86">
      <w:pPr>
        <w:pStyle w:val="ListParagraph"/>
        <w:numPr>
          <w:ilvl w:val="0"/>
          <w:numId w:val="258"/>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Rationale</w:t>
      </w:r>
    </w:p>
    <w:p w14:paraId="08DF16BF" w14:textId="77777777" w:rsidR="00231E10" w:rsidRDefault="00231E10" w:rsidP="00B60E86">
      <w:pPr>
        <w:pStyle w:val="ListParagraph"/>
        <w:numPr>
          <w:ilvl w:val="0"/>
          <w:numId w:val="350"/>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The current legislative environment, coupled with the increasing affordability of renewable energy projects like solar, allows the opportunity for NIU to make significant near-term progress toward its carbon reduction goals. However, conditions may change in the medium term, which could drive the costs of such initiatives higher. </w:t>
      </w:r>
    </w:p>
    <w:p w14:paraId="717840AD" w14:textId="77777777" w:rsidR="00231E10" w:rsidRDefault="00231E10" w:rsidP="00B60E86">
      <w:pPr>
        <w:pStyle w:val="ListParagraph"/>
        <w:numPr>
          <w:ilvl w:val="0"/>
          <w:numId w:val="258"/>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2D561BE5" w14:textId="75E7452F" w:rsidR="00231E10" w:rsidRDefault="00231E10" w:rsidP="00B60E86">
      <w:pPr>
        <w:pStyle w:val="ListParagraph"/>
        <w:numPr>
          <w:ilvl w:val="0"/>
          <w:numId w:val="256"/>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Leverage the Coho Renewables consulting service grant to identify the best-bet options for launching a visible renewable project for down selection and implementation</w:t>
      </w:r>
    </w:p>
    <w:p w14:paraId="5B78DB29" w14:textId="77777777" w:rsidR="00231E10" w:rsidRDefault="00231E10" w:rsidP="00B60E86">
      <w:pPr>
        <w:pStyle w:val="ListParagraph"/>
        <w:numPr>
          <w:ilvl w:val="0"/>
          <w:numId w:val="258"/>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467C8BDC" w14:textId="0D5E950D" w:rsidR="00231E10" w:rsidRDefault="00231E10" w:rsidP="00B60E86">
      <w:pPr>
        <w:pStyle w:val="ListParagraph"/>
        <w:numPr>
          <w:ilvl w:val="0"/>
          <w:numId w:val="349"/>
        </w:numPr>
        <w:spacing w:after="0"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t>Project launch by the start of 2025</w:t>
      </w:r>
      <w:r w:rsidR="45762722" w:rsidRPr="52939237">
        <w:rPr>
          <w:rStyle w:val="normaltextrun"/>
          <w:rFonts w:eastAsia="Arial" w:cs="Arial"/>
          <w:color w:val="000000" w:themeColor="text1"/>
          <w:szCs w:val="24"/>
        </w:rPr>
        <w:t>.</w:t>
      </w:r>
    </w:p>
    <w:p w14:paraId="330E5A34" w14:textId="77777777" w:rsidR="00231E10" w:rsidRDefault="00231E10" w:rsidP="00B60E86">
      <w:pPr>
        <w:pStyle w:val="ListParagraph"/>
        <w:numPr>
          <w:ilvl w:val="0"/>
          <w:numId w:val="258"/>
        </w:numPr>
        <w:spacing w:after="0" w:line="240" w:lineRule="auto"/>
        <w:rPr>
          <w:rFonts w:eastAsia="Arial" w:cs="Arial"/>
          <w:color w:val="000000" w:themeColor="text1"/>
          <w:szCs w:val="24"/>
        </w:rPr>
      </w:pPr>
      <w:bookmarkStart w:id="49" w:name="_Int_Msn6ymF5"/>
      <w:r w:rsidRPr="12DB48A2">
        <w:rPr>
          <w:rStyle w:val="normaltextrun"/>
          <w:rFonts w:eastAsia="Arial" w:cs="Arial"/>
          <w:color w:val="000000" w:themeColor="text1"/>
          <w:szCs w:val="24"/>
          <w:u w:val="single"/>
        </w:rPr>
        <w:t>Timeframe</w:t>
      </w:r>
      <w:bookmarkEnd w:id="49"/>
    </w:p>
    <w:p w14:paraId="48A74A37" w14:textId="6679843F" w:rsidR="00231E10" w:rsidRDefault="00231E10" w:rsidP="00B60E86">
      <w:pPr>
        <w:pStyle w:val="ListParagraph"/>
        <w:numPr>
          <w:ilvl w:val="0"/>
          <w:numId w:val="348"/>
        </w:numPr>
        <w:spacing w:after="0"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t>End of calendar year 1</w:t>
      </w:r>
      <w:r w:rsidR="05180286" w:rsidRPr="52939237">
        <w:rPr>
          <w:rStyle w:val="normaltextrun"/>
          <w:rFonts w:eastAsia="Arial" w:cs="Arial"/>
          <w:color w:val="000000" w:themeColor="text1"/>
          <w:szCs w:val="24"/>
        </w:rPr>
        <w:t>.</w:t>
      </w:r>
    </w:p>
    <w:p w14:paraId="54D70B34" w14:textId="77777777" w:rsidR="00231E10" w:rsidRDefault="00231E10" w:rsidP="00B60E86">
      <w:pPr>
        <w:pStyle w:val="ListParagraph"/>
        <w:numPr>
          <w:ilvl w:val="0"/>
          <w:numId w:val="258"/>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168CB365" w14:textId="7EE5C1B8" w:rsidR="00A00019" w:rsidRDefault="00231E10" w:rsidP="00B60E86">
      <w:pPr>
        <w:pStyle w:val="ListParagraph"/>
        <w:numPr>
          <w:ilvl w:val="0"/>
          <w:numId w:val="347"/>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External partnership</w:t>
      </w:r>
      <w:r w:rsidR="49031936" w:rsidRPr="52939237">
        <w:rPr>
          <w:rStyle w:val="normaltextrun"/>
          <w:rFonts w:eastAsia="Arial" w:cs="Arial"/>
          <w:color w:val="000000" w:themeColor="text1"/>
          <w:szCs w:val="24"/>
        </w:rPr>
        <w:t>.</w:t>
      </w:r>
    </w:p>
    <w:p w14:paraId="2ECADBBF" w14:textId="77777777" w:rsidR="00231E10" w:rsidRPr="002C6973" w:rsidRDefault="00231E10" w:rsidP="002C6973">
      <w:pPr>
        <w:pStyle w:val="Heading2"/>
      </w:pPr>
      <w:bookmarkStart w:id="50" w:name="_Toc135643776"/>
      <w:bookmarkStart w:id="51" w:name="_Toc152152459"/>
      <w:r w:rsidRPr="002C6973">
        <w:lastRenderedPageBreak/>
        <w:t>3. Transportation</w:t>
      </w:r>
      <w:bookmarkEnd w:id="50"/>
      <w:bookmarkEnd w:id="51"/>
    </w:p>
    <w:p w14:paraId="4DB154DF" w14:textId="77777777" w:rsidR="00A00019" w:rsidRDefault="00A00019" w:rsidP="52939237">
      <w:pPr>
        <w:spacing w:line="240" w:lineRule="auto"/>
        <w:rPr>
          <w:rFonts w:eastAsia="Arial" w:cs="Arial"/>
          <w:b/>
          <w:bCs/>
          <w:color w:val="000000" w:themeColor="text1"/>
          <w:szCs w:val="24"/>
        </w:rPr>
      </w:pPr>
    </w:p>
    <w:p w14:paraId="375CEEC0" w14:textId="77777777" w:rsidR="00231E10" w:rsidRPr="00023765" w:rsidRDefault="00231E10" w:rsidP="00126D52">
      <w:pPr>
        <w:pStyle w:val="Heading3"/>
      </w:pPr>
      <w:r w:rsidRPr="52939237">
        <w:t>Overview</w:t>
      </w:r>
    </w:p>
    <w:p w14:paraId="034016B8" w14:textId="13F27B1A" w:rsidR="00231E10" w:rsidRDefault="00231E10" w:rsidP="52939237">
      <w:pPr>
        <w:spacing w:line="240" w:lineRule="auto"/>
        <w:ind w:firstLine="720"/>
        <w:rPr>
          <w:rFonts w:eastAsia="Arial" w:cs="Arial"/>
          <w:color w:val="000000" w:themeColor="text1"/>
          <w:szCs w:val="24"/>
        </w:rPr>
      </w:pPr>
      <w:r w:rsidRPr="52939237">
        <w:rPr>
          <w:rFonts w:eastAsia="Arial" w:cs="Arial"/>
          <w:color w:val="000000" w:themeColor="text1"/>
          <w:szCs w:val="24"/>
        </w:rPr>
        <w:t>While climate change is the result of multiple different human activities, transportation is among the greatest influences. Transportation alone is responsible for approximately 31% of NIU’s carbon emissions according to our greenhouse gas inventory report</w:t>
      </w:r>
      <w:r w:rsidR="62C53844" w:rsidRPr="52939237">
        <w:rPr>
          <w:rFonts w:eastAsia="Arial" w:cs="Arial"/>
          <w:color w:val="000000" w:themeColor="text1"/>
          <w:szCs w:val="24"/>
        </w:rPr>
        <w:t xml:space="preserve"> from 2019</w:t>
      </w:r>
      <w:r w:rsidRPr="52939237">
        <w:rPr>
          <w:rFonts w:eastAsia="Arial" w:cs="Arial"/>
          <w:color w:val="000000" w:themeColor="text1"/>
          <w:szCs w:val="24"/>
        </w:rPr>
        <w:t xml:space="preserve">. </w:t>
      </w:r>
      <w:r w:rsidR="3970B0B8" w:rsidRPr="52939237">
        <w:rPr>
          <w:rFonts w:eastAsia="Arial" w:cs="Arial"/>
          <w:color w:val="000000" w:themeColor="text1"/>
          <w:szCs w:val="24"/>
        </w:rPr>
        <w:t>Changes must be made to transportation operations at NIU if we want to effectively reduce our carbon footprint an</w:t>
      </w:r>
      <w:r w:rsidR="6E431274" w:rsidRPr="52939237">
        <w:rPr>
          <w:rFonts w:eastAsia="Arial" w:cs="Arial"/>
          <w:color w:val="000000" w:themeColor="text1"/>
          <w:szCs w:val="24"/>
        </w:rPr>
        <w:t xml:space="preserve">d play our part in mitigating climate change. </w:t>
      </w:r>
      <w:r w:rsidRPr="52939237">
        <w:rPr>
          <w:rFonts w:eastAsia="Arial" w:cs="Arial"/>
          <w:color w:val="000000" w:themeColor="text1"/>
          <w:szCs w:val="24"/>
        </w:rPr>
        <w:t xml:space="preserve">NIU is known as a “commuter friendly” school in the traditional sense; many NIU commuters travel solo due in part to a limited array of alternative and sustainable commuting options. While developing broad sustainable transportation options requires support at the local, state, and federal government levels, many peer universities have successfully crafted strategies to make a positive and significant impact on their transportation-related carbon footprints. NIU can follow a similar path by addressing these four high impact areas: (1) NIU’s Vehicle fleet; (2) commuting to NIU; (3) on-campus transit; (4) research and conference travel. Institutional addressment of these four high impact areas can have a major reduction on NIU’s carbon footprint. </w:t>
      </w:r>
      <w:r w:rsidR="184AD649" w:rsidRPr="52939237">
        <w:rPr>
          <w:rFonts w:eastAsia="Arial" w:cs="Arial"/>
          <w:color w:val="000000" w:themeColor="text1"/>
          <w:szCs w:val="24"/>
        </w:rPr>
        <w:t>Effective a</w:t>
      </w:r>
      <w:r w:rsidRPr="52939237">
        <w:rPr>
          <w:rFonts w:eastAsia="Arial" w:cs="Arial"/>
          <w:color w:val="000000" w:themeColor="text1"/>
          <w:szCs w:val="24"/>
        </w:rPr>
        <w:t xml:space="preserve">ction can be taken through the following recommendations:   </w:t>
      </w:r>
    </w:p>
    <w:p w14:paraId="4CB43196" w14:textId="435E4D8D" w:rsidR="00231E10" w:rsidRPr="00023765" w:rsidRDefault="00231E10" w:rsidP="00126D52">
      <w:pPr>
        <w:pStyle w:val="Heading3"/>
      </w:pPr>
      <w:r w:rsidRPr="52939237">
        <w:t xml:space="preserve">Goal 03-1: Develop a </w:t>
      </w:r>
      <w:r w:rsidR="064554FE" w:rsidRPr="52939237">
        <w:t>d</w:t>
      </w:r>
      <w:r w:rsidRPr="52939237">
        <w:t xml:space="preserve">eeper </w:t>
      </w:r>
      <w:r w:rsidR="4F9F944B" w:rsidRPr="52939237">
        <w:t>u</w:t>
      </w:r>
      <w:r w:rsidRPr="52939237">
        <w:t xml:space="preserve">nderstanding of the </w:t>
      </w:r>
      <w:r w:rsidR="69CD9CE7" w:rsidRPr="52939237">
        <w:t>c</w:t>
      </w:r>
      <w:r w:rsidRPr="52939237">
        <w:t xml:space="preserve">arbon </w:t>
      </w:r>
      <w:r w:rsidR="3455162A" w:rsidRPr="52939237">
        <w:t>f</w:t>
      </w:r>
      <w:r w:rsidRPr="52939237">
        <w:t xml:space="preserve">ootprint of </w:t>
      </w:r>
      <w:r w:rsidR="1782901C" w:rsidRPr="52939237">
        <w:t>t</w:t>
      </w:r>
      <w:r w:rsidRPr="52939237">
        <w:t xml:space="preserve">ransportation </w:t>
      </w:r>
      <w:r w:rsidR="436BFCB2" w:rsidRPr="52939237">
        <w:t>o</w:t>
      </w:r>
      <w:r w:rsidRPr="52939237">
        <w:t xml:space="preserve">perations </w:t>
      </w:r>
      <w:r w:rsidR="76449B15" w:rsidRPr="52939237">
        <w:t xml:space="preserve">and commuter behavior </w:t>
      </w:r>
      <w:r w:rsidR="3268C52E" w:rsidRPr="52939237">
        <w:t xml:space="preserve">at </w:t>
      </w:r>
      <w:proofErr w:type="gramStart"/>
      <w:r w:rsidR="3268C52E" w:rsidRPr="52939237">
        <w:t>NIU</w:t>
      </w:r>
      <w:proofErr w:type="gramEnd"/>
    </w:p>
    <w:p w14:paraId="37DF2FCC" w14:textId="77777777" w:rsidR="00231E10" w:rsidRDefault="00231E10" w:rsidP="00B60E86">
      <w:pPr>
        <w:pStyle w:val="ListParagraph"/>
        <w:numPr>
          <w:ilvl w:val="0"/>
          <w:numId w:val="255"/>
        </w:numPr>
        <w:spacing w:line="240" w:lineRule="auto"/>
        <w:rPr>
          <w:rFonts w:eastAsia="Arial" w:cs="Arial"/>
          <w:color w:val="000000" w:themeColor="text1"/>
          <w:szCs w:val="24"/>
        </w:rPr>
      </w:pPr>
      <w:r w:rsidRPr="52939237">
        <w:rPr>
          <w:rFonts w:eastAsia="Arial" w:cs="Arial"/>
          <w:color w:val="000000" w:themeColor="text1"/>
          <w:szCs w:val="24"/>
          <w:u w:val="single"/>
        </w:rPr>
        <w:t>Rationale</w:t>
      </w:r>
    </w:p>
    <w:p w14:paraId="08396999" w14:textId="7F144B97" w:rsidR="00231E10" w:rsidRDefault="00231E10" w:rsidP="00B60E86">
      <w:pPr>
        <w:pStyle w:val="ListParagraph"/>
        <w:numPr>
          <w:ilvl w:val="1"/>
          <w:numId w:val="266"/>
        </w:numPr>
        <w:spacing w:line="240" w:lineRule="auto"/>
        <w:rPr>
          <w:rFonts w:eastAsia="Arial" w:cs="Arial"/>
          <w:color w:val="000000" w:themeColor="text1"/>
          <w:szCs w:val="24"/>
        </w:rPr>
      </w:pPr>
      <w:r w:rsidRPr="52939237">
        <w:rPr>
          <w:rFonts w:eastAsia="Arial" w:cs="Arial"/>
          <w:color w:val="000000" w:themeColor="text1"/>
          <w:szCs w:val="24"/>
        </w:rPr>
        <w:t>Obtaining more accurate baseline data is necessary for making more informed long-term recommendations. Furthermore, this data can serve as a benchmark for where we are in 2023 and the process can be repeated as needed to track progress.</w:t>
      </w:r>
    </w:p>
    <w:p w14:paraId="1D94C6CF" w14:textId="77777777" w:rsidR="00231E10" w:rsidRDefault="00231E10" w:rsidP="00B60E86">
      <w:pPr>
        <w:pStyle w:val="ListParagraph"/>
        <w:numPr>
          <w:ilvl w:val="0"/>
          <w:numId w:val="254"/>
        </w:numPr>
        <w:spacing w:line="240" w:lineRule="auto"/>
        <w:rPr>
          <w:rFonts w:eastAsia="Arial" w:cs="Arial"/>
          <w:color w:val="000000" w:themeColor="text1"/>
          <w:szCs w:val="24"/>
        </w:rPr>
      </w:pPr>
      <w:r w:rsidRPr="52939237">
        <w:rPr>
          <w:rFonts w:eastAsia="Arial" w:cs="Arial"/>
          <w:color w:val="000000" w:themeColor="text1"/>
          <w:szCs w:val="24"/>
          <w:u w:val="single"/>
        </w:rPr>
        <w:t>Action items to achieve this goal</w:t>
      </w:r>
    </w:p>
    <w:p w14:paraId="6F9BBDD3" w14:textId="3728BA38" w:rsidR="00231E10" w:rsidRDefault="00231E10" w:rsidP="00B60E86">
      <w:pPr>
        <w:pStyle w:val="ListParagraph"/>
        <w:numPr>
          <w:ilvl w:val="1"/>
          <w:numId w:val="253"/>
        </w:numPr>
        <w:spacing w:line="240" w:lineRule="auto"/>
        <w:rPr>
          <w:rFonts w:eastAsia="Arial" w:cs="Arial"/>
          <w:color w:val="000000" w:themeColor="text1"/>
          <w:szCs w:val="24"/>
        </w:rPr>
      </w:pPr>
      <w:r w:rsidRPr="52939237">
        <w:rPr>
          <w:rFonts w:eastAsia="Arial" w:cs="Arial"/>
          <w:color w:val="000000" w:themeColor="text1"/>
          <w:szCs w:val="24"/>
        </w:rPr>
        <w:t>Create a system that can efficiently store and hold greenhouse gas inventory data in an organized fashion that is easily accessible to all working on the project</w:t>
      </w:r>
    </w:p>
    <w:p w14:paraId="44CE448F" w14:textId="7904B48B" w:rsidR="00231E10" w:rsidRDefault="00231E10" w:rsidP="00B60E86">
      <w:pPr>
        <w:pStyle w:val="ListParagraph"/>
        <w:numPr>
          <w:ilvl w:val="1"/>
          <w:numId w:val="253"/>
        </w:numPr>
        <w:spacing w:line="240" w:lineRule="auto"/>
        <w:rPr>
          <w:rFonts w:eastAsia="Arial" w:cs="Arial"/>
          <w:color w:val="000000" w:themeColor="text1"/>
          <w:szCs w:val="24"/>
        </w:rPr>
      </w:pPr>
      <w:r w:rsidRPr="52939237">
        <w:rPr>
          <w:rFonts w:eastAsia="Arial" w:cs="Arial"/>
          <w:color w:val="000000" w:themeColor="text1"/>
          <w:szCs w:val="24"/>
        </w:rPr>
        <w:t>Release thorough commuter surveys, assessing commuter behavior for all members of the NIU community</w:t>
      </w:r>
    </w:p>
    <w:p w14:paraId="3828F3FF" w14:textId="01AE2B28" w:rsidR="00231E10" w:rsidRDefault="00231E10" w:rsidP="00B60E86">
      <w:pPr>
        <w:pStyle w:val="ListParagraph"/>
        <w:numPr>
          <w:ilvl w:val="1"/>
          <w:numId w:val="253"/>
        </w:numPr>
        <w:spacing w:line="240" w:lineRule="auto"/>
        <w:rPr>
          <w:rFonts w:eastAsia="Arial" w:cs="Arial"/>
          <w:color w:val="000000" w:themeColor="text1"/>
          <w:szCs w:val="24"/>
        </w:rPr>
      </w:pPr>
      <w:r w:rsidRPr="52939237">
        <w:rPr>
          <w:rFonts w:eastAsia="Arial" w:cs="Arial"/>
          <w:color w:val="000000" w:themeColor="text1"/>
          <w:szCs w:val="24"/>
        </w:rPr>
        <w:t>Conduct a thorough greenhouse gas inventory report for all transportation activity on campus</w:t>
      </w:r>
    </w:p>
    <w:p w14:paraId="16255382" w14:textId="77777777" w:rsidR="00231E10" w:rsidRDefault="00231E10" w:rsidP="00B60E86">
      <w:pPr>
        <w:pStyle w:val="ListParagraph"/>
        <w:numPr>
          <w:ilvl w:val="0"/>
          <w:numId w:val="252"/>
        </w:numPr>
        <w:spacing w:line="240" w:lineRule="auto"/>
        <w:rPr>
          <w:rFonts w:eastAsia="Arial" w:cs="Arial"/>
          <w:color w:val="000000" w:themeColor="text1"/>
          <w:szCs w:val="24"/>
        </w:rPr>
      </w:pPr>
      <w:r w:rsidRPr="52939237">
        <w:rPr>
          <w:rFonts w:eastAsia="Arial" w:cs="Arial"/>
          <w:color w:val="000000" w:themeColor="text1"/>
          <w:szCs w:val="24"/>
          <w:u w:val="single"/>
        </w:rPr>
        <w:t>Measurement</w:t>
      </w:r>
    </w:p>
    <w:p w14:paraId="31015BD9" w14:textId="77777777" w:rsidR="00231E10" w:rsidRDefault="00231E10" w:rsidP="00B60E86">
      <w:pPr>
        <w:pStyle w:val="ListParagraph"/>
        <w:numPr>
          <w:ilvl w:val="1"/>
          <w:numId w:val="267"/>
        </w:numPr>
        <w:spacing w:line="240" w:lineRule="auto"/>
        <w:rPr>
          <w:rFonts w:eastAsia="Arial" w:cs="Arial"/>
          <w:color w:val="000000" w:themeColor="text1"/>
          <w:szCs w:val="24"/>
        </w:rPr>
      </w:pPr>
      <w:r w:rsidRPr="52939237">
        <w:rPr>
          <w:rFonts w:eastAsia="Arial" w:cs="Arial"/>
          <w:color w:val="000000" w:themeColor="text1"/>
          <w:szCs w:val="24"/>
        </w:rPr>
        <w:t>A comparison of our current greenhouse gas inventory report.</w:t>
      </w:r>
    </w:p>
    <w:p w14:paraId="1C2D6176" w14:textId="77777777" w:rsidR="00231E10" w:rsidRDefault="00231E10" w:rsidP="00B60E86">
      <w:pPr>
        <w:pStyle w:val="ListParagraph"/>
        <w:numPr>
          <w:ilvl w:val="0"/>
          <w:numId w:val="251"/>
        </w:numPr>
        <w:spacing w:line="240" w:lineRule="auto"/>
        <w:rPr>
          <w:rFonts w:eastAsia="Arial" w:cs="Arial"/>
          <w:color w:val="000000" w:themeColor="text1"/>
          <w:szCs w:val="24"/>
        </w:rPr>
      </w:pPr>
      <w:bookmarkStart w:id="52" w:name="_Int_mo3RC3QD"/>
      <w:r w:rsidRPr="12DB48A2">
        <w:rPr>
          <w:rFonts w:eastAsia="Arial" w:cs="Arial"/>
          <w:color w:val="000000" w:themeColor="text1"/>
          <w:szCs w:val="24"/>
          <w:u w:val="single"/>
        </w:rPr>
        <w:t>Timeframe</w:t>
      </w:r>
      <w:bookmarkEnd w:id="52"/>
      <w:r w:rsidRPr="12DB48A2">
        <w:rPr>
          <w:rFonts w:eastAsia="Arial" w:cs="Arial"/>
          <w:color w:val="000000" w:themeColor="text1"/>
          <w:szCs w:val="24"/>
        </w:rPr>
        <w:t xml:space="preserve"> </w:t>
      </w:r>
    </w:p>
    <w:p w14:paraId="1400A63D" w14:textId="77777777" w:rsidR="00231E10" w:rsidRDefault="00231E10" w:rsidP="00B60E86">
      <w:pPr>
        <w:pStyle w:val="ListParagraph"/>
        <w:numPr>
          <w:ilvl w:val="1"/>
          <w:numId w:val="268"/>
        </w:numPr>
        <w:spacing w:line="240" w:lineRule="auto"/>
        <w:rPr>
          <w:rFonts w:eastAsia="Arial" w:cs="Arial"/>
          <w:color w:val="000000" w:themeColor="text1"/>
          <w:szCs w:val="24"/>
        </w:rPr>
      </w:pPr>
      <w:r w:rsidRPr="52939237">
        <w:rPr>
          <w:rFonts w:eastAsia="Arial" w:cs="Arial"/>
          <w:color w:val="000000" w:themeColor="text1"/>
          <w:szCs w:val="24"/>
        </w:rPr>
        <w:t>Year 1: Action item A, immediately.</w:t>
      </w:r>
    </w:p>
    <w:p w14:paraId="77F638BD" w14:textId="77777777" w:rsidR="00231E10" w:rsidRDefault="00231E10" w:rsidP="00B60E86">
      <w:pPr>
        <w:pStyle w:val="ListParagraph"/>
        <w:numPr>
          <w:ilvl w:val="1"/>
          <w:numId w:val="268"/>
        </w:numPr>
        <w:spacing w:line="240" w:lineRule="auto"/>
        <w:rPr>
          <w:rFonts w:eastAsia="Arial" w:cs="Arial"/>
          <w:color w:val="000000" w:themeColor="text1"/>
          <w:szCs w:val="24"/>
        </w:rPr>
      </w:pPr>
      <w:r w:rsidRPr="52939237">
        <w:rPr>
          <w:rFonts w:eastAsia="Arial" w:cs="Arial"/>
          <w:color w:val="000000" w:themeColor="text1"/>
          <w:szCs w:val="24"/>
        </w:rPr>
        <w:t>Year 1: Action item B, begin drafting process of surveys.</w:t>
      </w:r>
    </w:p>
    <w:p w14:paraId="3BEBAEE9" w14:textId="77777777" w:rsidR="00231E10" w:rsidRDefault="00231E10" w:rsidP="00B60E86">
      <w:pPr>
        <w:pStyle w:val="ListParagraph"/>
        <w:numPr>
          <w:ilvl w:val="1"/>
          <w:numId w:val="268"/>
        </w:numPr>
        <w:spacing w:line="240" w:lineRule="auto"/>
        <w:rPr>
          <w:rFonts w:eastAsia="Arial" w:cs="Arial"/>
          <w:color w:val="000000" w:themeColor="text1"/>
          <w:szCs w:val="24"/>
        </w:rPr>
      </w:pPr>
      <w:r w:rsidRPr="52939237">
        <w:rPr>
          <w:rFonts w:eastAsia="Arial" w:cs="Arial"/>
          <w:color w:val="000000" w:themeColor="text1"/>
          <w:szCs w:val="24"/>
        </w:rPr>
        <w:t xml:space="preserve">Year 1: Action item C as soon as items A and B are complete. </w:t>
      </w:r>
    </w:p>
    <w:p w14:paraId="5BA1EB0C" w14:textId="77777777" w:rsidR="00231E10" w:rsidRDefault="00231E10" w:rsidP="00B60E86">
      <w:pPr>
        <w:pStyle w:val="ListParagraph"/>
        <w:numPr>
          <w:ilvl w:val="0"/>
          <w:numId w:val="251"/>
        </w:numPr>
        <w:spacing w:line="240" w:lineRule="auto"/>
        <w:rPr>
          <w:rFonts w:eastAsia="Arial" w:cs="Arial"/>
          <w:color w:val="000000" w:themeColor="text1"/>
          <w:szCs w:val="24"/>
        </w:rPr>
      </w:pPr>
      <w:r w:rsidRPr="52939237">
        <w:rPr>
          <w:rFonts w:eastAsia="Arial" w:cs="Arial"/>
          <w:color w:val="000000" w:themeColor="text1"/>
          <w:szCs w:val="24"/>
          <w:u w:val="single"/>
        </w:rPr>
        <w:t>Sources of funding</w:t>
      </w:r>
    </w:p>
    <w:p w14:paraId="6DC3135B" w14:textId="77777777" w:rsidR="00231E10" w:rsidRDefault="00231E10" w:rsidP="00B60E86">
      <w:pPr>
        <w:pStyle w:val="ListParagraph"/>
        <w:numPr>
          <w:ilvl w:val="1"/>
          <w:numId w:val="269"/>
        </w:numPr>
        <w:spacing w:line="240" w:lineRule="auto"/>
        <w:rPr>
          <w:rFonts w:eastAsia="Arial" w:cs="Arial"/>
          <w:color w:val="000000" w:themeColor="text1"/>
          <w:szCs w:val="24"/>
        </w:rPr>
      </w:pPr>
      <w:r w:rsidRPr="52939237">
        <w:rPr>
          <w:rFonts w:eastAsia="Arial" w:cs="Arial"/>
          <w:color w:val="000000" w:themeColor="text1"/>
          <w:szCs w:val="24"/>
        </w:rPr>
        <w:t>Internal.</w:t>
      </w:r>
    </w:p>
    <w:p w14:paraId="6FCA8EC1" w14:textId="04534851" w:rsidR="00231E10" w:rsidRPr="00023765" w:rsidRDefault="00231E10" w:rsidP="00126D52">
      <w:pPr>
        <w:pStyle w:val="Heading3"/>
      </w:pPr>
      <w:r w:rsidRPr="52939237">
        <w:lastRenderedPageBreak/>
        <w:t xml:space="preserve">Goal 03-2: Take </w:t>
      </w:r>
      <w:r w:rsidR="51CE506D" w:rsidRPr="52939237">
        <w:t>i</w:t>
      </w:r>
      <w:r w:rsidRPr="52939237">
        <w:t xml:space="preserve">mmediate, </w:t>
      </w:r>
      <w:r w:rsidR="4861ED55" w:rsidRPr="52939237">
        <w:t>v</w:t>
      </w:r>
      <w:r w:rsidRPr="52939237">
        <w:t xml:space="preserve">isible </w:t>
      </w:r>
      <w:r w:rsidR="33E9F65F" w:rsidRPr="52939237">
        <w:t>m</w:t>
      </w:r>
      <w:r w:rsidRPr="52939237">
        <w:t xml:space="preserve">easures to </w:t>
      </w:r>
      <w:r w:rsidR="0AB62D72" w:rsidRPr="52939237">
        <w:t>r</w:t>
      </w:r>
      <w:r w:rsidRPr="52939237">
        <w:t xml:space="preserve">educe </w:t>
      </w:r>
      <w:r w:rsidR="6A68DB9B" w:rsidRPr="52939237">
        <w:t>NIU</w:t>
      </w:r>
      <w:r w:rsidRPr="52939237">
        <w:t xml:space="preserve">’s </w:t>
      </w:r>
      <w:r w:rsidR="1738611A" w:rsidRPr="52939237">
        <w:t>c</w:t>
      </w:r>
      <w:r w:rsidRPr="52939237">
        <w:t xml:space="preserve">arbon </w:t>
      </w:r>
      <w:r w:rsidR="51CB614E" w:rsidRPr="52939237">
        <w:t>e</w:t>
      </w:r>
      <w:r w:rsidRPr="52939237">
        <w:t xml:space="preserve">missions within the </w:t>
      </w:r>
      <w:r w:rsidR="4D1F1F34" w:rsidRPr="52939237">
        <w:t>n</w:t>
      </w:r>
      <w:r w:rsidRPr="52939237">
        <w:t xml:space="preserve">ext </w:t>
      </w:r>
      <w:r w:rsidR="2A00959D" w:rsidRPr="52939237">
        <w:t>3</w:t>
      </w:r>
      <w:r w:rsidRPr="52939237">
        <w:t xml:space="preserve"> </w:t>
      </w:r>
      <w:proofErr w:type="gramStart"/>
      <w:r w:rsidR="18B39150" w:rsidRPr="52939237">
        <w:t>y</w:t>
      </w:r>
      <w:r w:rsidRPr="52939237">
        <w:t>ears</w:t>
      </w:r>
      <w:proofErr w:type="gramEnd"/>
    </w:p>
    <w:p w14:paraId="48D37654" w14:textId="77777777" w:rsidR="00231E10" w:rsidRDefault="00231E10" w:rsidP="00B60E86">
      <w:pPr>
        <w:pStyle w:val="ListParagraph"/>
        <w:numPr>
          <w:ilvl w:val="0"/>
          <w:numId w:val="250"/>
        </w:numPr>
        <w:spacing w:line="240" w:lineRule="auto"/>
        <w:rPr>
          <w:rFonts w:eastAsia="Arial" w:cs="Arial"/>
          <w:color w:val="000000" w:themeColor="text1"/>
          <w:szCs w:val="24"/>
        </w:rPr>
      </w:pPr>
      <w:r w:rsidRPr="52939237">
        <w:rPr>
          <w:rFonts w:eastAsia="Arial" w:cs="Arial"/>
          <w:color w:val="000000" w:themeColor="text1"/>
          <w:szCs w:val="24"/>
          <w:u w:val="single"/>
        </w:rPr>
        <w:t>Rationale</w:t>
      </w:r>
      <w:r w:rsidRPr="52939237">
        <w:rPr>
          <w:rFonts w:eastAsia="Arial" w:cs="Arial"/>
          <w:color w:val="000000" w:themeColor="text1"/>
          <w:szCs w:val="24"/>
        </w:rPr>
        <w:t xml:space="preserve"> </w:t>
      </w:r>
    </w:p>
    <w:p w14:paraId="736F43DD" w14:textId="77777777" w:rsidR="00231E10" w:rsidRDefault="00231E10" w:rsidP="00B60E86">
      <w:pPr>
        <w:pStyle w:val="ListParagraph"/>
        <w:numPr>
          <w:ilvl w:val="1"/>
          <w:numId w:val="270"/>
        </w:numPr>
        <w:spacing w:line="240" w:lineRule="auto"/>
        <w:rPr>
          <w:rFonts w:eastAsia="Arial" w:cs="Arial"/>
          <w:color w:val="000000" w:themeColor="text1"/>
          <w:szCs w:val="24"/>
        </w:rPr>
      </w:pPr>
      <w:r w:rsidRPr="52939237">
        <w:rPr>
          <w:rFonts w:eastAsia="Arial" w:cs="Arial"/>
          <w:color w:val="000000" w:themeColor="text1"/>
          <w:szCs w:val="24"/>
        </w:rPr>
        <w:t>There are high-impact, high-visibility actions NIU can take immediately to reduce our carbon emissions. High-visibility actions demonstrate NIU’s commitment to sustainability.</w:t>
      </w:r>
    </w:p>
    <w:p w14:paraId="0E8B5CD7" w14:textId="77777777" w:rsidR="00231E10" w:rsidRDefault="00231E10" w:rsidP="00B60E86">
      <w:pPr>
        <w:pStyle w:val="ListParagraph"/>
        <w:numPr>
          <w:ilvl w:val="0"/>
          <w:numId w:val="249"/>
        </w:numPr>
        <w:spacing w:line="240" w:lineRule="auto"/>
        <w:rPr>
          <w:rFonts w:eastAsia="Arial" w:cs="Arial"/>
          <w:color w:val="000000" w:themeColor="text1"/>
          <w:szCs w:val="24"/>
        </w:rPr>
      </w:pPr>
      <w:r w:rsidRPr="52939237">
        <w:rPr>
          <w:rFonts w:eastAsia="Arial" w:cs="Arial"/>
          <w:color w:val="000000" w:themeColor="text1"/>
          <w:szCs w:val="24"/>
          <w:u w:val="single"/>
        </w:rPr>
        <w:t>Action items to achieve this goal</w:t>
      </w:r>
      <w:r w:rsidRPr="52939237">
        <w:rPr>
          <w:rFonts w:eastAsia="Arial" w:cs="Arial"/>
          <w:color w:val="000000" w:themeColor="text1"/>
          <w:szCs w:val="24"/>
        </w:rPr>
        <w:t xml:space="preserve"> </w:t>
      </w:r>
    </w:p>
    <w:p w14:paraId="137558C8" w14:textId="305D1274" w:rsidR="00231E10" w:rsidRDefault="00231E10" w:rsidP="00B60E86">
      <w:pPr>
        <w:pStyle w:val="ListParagraph"/>
        <w:numPr>
          <w:ilvl w:val="1"/>
          <w:numId w:val="248"/>
        </w:numPr>
        <w:spacing w:line="240" w:lineRule="auto"/>
        <w:rPr>
          <w:rFonts w:eastAsia="Arial" w:cs="Arial"/>
          <w:color w:val="000000" w:themeColor="text1"/>
          <w:szCs w:val="24"/>
        </w:rPr>
      </w:pPr>
      <w:r w:rsidRPr="52939237">
        <w:rPr>
          <w:rFonts w:eastAsia="Arial" w:cs="Arial"/>
          <w:color w:val="000000" w:themeColor="text1"/>
          <w:szCs w:val="24"/>
        </w:rPr>
        <w:t xml:space="preserve">Replace eight eligible fleet vehicles with hybrids </w:t>
      </w:r>
      <w:r w:rsidR="0099103D" w:rsidRPr="52939237">
        <w:rPr>
          <w:rFonts w:eastAsia="Arial" w:cs="Arial"/>
          <w:color w:val="000000" w:themeColor="text1"/>
          <w:szCs w:val="24"/>
        </w:rPr>
        <w:t xml:space="preserve">or EVs </w:t>
      </w:r>
      <w:r w:rsidRPr="52939237">
        <w:rPr>
          <w:rFonts w:eastAsia="Arial" w:cs="Arial"/>
          <w:color w:val="000000" w:themeColor="text1"/>
          <w:szCs w:val="24"/>
        </w:rPr>
        <w:t>within the first two years</w:t>
      </w:r>
    </w:p>
    <w:p w14:paraId="17DBBEBC" w14:textId="3A6EF47D" w:rsidR="00231E10" w:rsidRDefault="00231E10" w:rsidP="00B60E86">
      <w:pPr>
        <w:pStyle w:val="ListParagraph"/>
        <w:numPr>
          <w:ilvl w:val="1"/>
          <w:numId w:val="248"/>
        </w:numPr>
        <w:spacing w:line="240" w:lineRule="auto"/>
        <w:rPr>
          <w:rFonts w:eastAsia="Arial" w:cs="Arial"/>
          <w:color w:val="000000" w:themeColor="text1"/>
          <w:szCs w:val="24"/>
        </w:rPr>
      </w:pPr>
      <w:r w:rsidRPr="52939237">
        <w:rPr>
          <w:rFonts w:eastAsia="Arial" w:cs="Arial"/>
          <w:color w:val="000000" w:themeColor="text1"/>
          <w:szCs w:val="24"/>
        </w:rPr>
        <w:t>Introduce a</w:t>
      </w:r>
      <w:r w:rsidR="6780D44C" w:rsidRPr="52939237">
        <w:rPr>
          <w:rFonts w:eastAsia="Arial" w:cs="Arial"/>
          <w:color w:val="000000" w:themeColor="text1"/>
          <w:szCs w:val="24"/>
        </w:rPr>
        <w:t>n electric truck to the NIU fleet</w:t>
      </w:r>
    </w:p>
    <w:p w14:paraId="6430F01C" w14:textId="36B37302" w:rsidR="00231E10" w:rsidRDefault="00231E10" w:rsidP="00B60E86">
      <w:pPr>
        <w:pStyle w:val="ListParagraph"/>
        <w:numPr>
          <w:ilvl w:val="1"/>
          <w:numId w:val="248"/>
        </w:numPr>
        <w:spacing w:line="240" w:lineRule="auto"/>
        <w:rPr>
          <w:rFonts w:eastAsia="Arial" w:cs="Arial"/>
          <w:color w:val="000000" w:themeColor="text1"/>
          <w:szCs w:val="24"/>
        </w:rPr>
      </w:pPr>
      <w:r w:rsidRPr="52939237">
        <w:rPr>
          <w:rFonts w:eastAsia="Arial" w:cs="Arial"/>
          <w:color w:val="000000" w:themeColor="text1"/>
          <w:szCs w:val="24"/>
        </w:rPr>
        <w:t>Develop strategies for incentivizing usage for sustainable modes of transportation, (i.e., explore viability of commuter clubs for students modeled after peer universities, and consider offering prime parking spaces for carpoolers</w:t>
      </w:r>
      <w:r w:rsidR="3268C52E" w:rsidRPr="52939237">
        <w:rPr>
          <w:rFonts w:eastAsia="Arial" w:cs="Arial"/>
          <w:color w:val="000000" w:themeColor="text1"/>
          <w:szCs w:val="24"/>
        </w:rPr>
        <w:t>)</w:t>
      </w:r>
    </w:p>
    <w:p w14:paraId="44785CC1" w14:textId="77777777" w:rsidR="00231E10" w:rsidRDefault="00231E10" w:rsidP="00B60E86">
      <w:pPr>
        <w:pStyle w:val="ListParagraph"/>
        <w:numPr>
          <w:ilvl w:val="0"/>
          <w:numId w:val="247"/>
        </w:numPr>
        <w:spacing w:line="240" w:lineRule="auto"/>
        <w:rPr>
          <w:rFonts w:eastAsia="Arial" w:cs="Arial"/>
          <w:color w:val="000000" w:themeColor="text1"/>
          <w:szCs w:val="24"/>
        </w:rPr>
      </w:pPr>
      <w:r w:rsidRPr="52939237">
        <w:rPr>
          <w:rFonts w:eastAsia="Arial" w:cs="Arial"/>
          <w:color w:val="000000" w:themeColor="text1"/>
          <w:szCs w:val="24"/>
          <w:u w:val="single"/>
        </w:rPr>
        <w:t>Measurement</w:t>
      </w:r>
    </w:p>
    <w:p w14:paraId="588B383F" w14:textId="77777777" w:rsidR="00231E10" w:rsidRDefault="00231E10" w:rsidP="00B60E86">
      <w:pPr>
        <w:pStyle w:val="ListParagraph"/>
        <w:numPr>
          <w:ilvl w:val="1"/>
          <w:numId w:val="271"/>
        </w:numPr>
        <w:spacing w:line="240" w:lineRule="auto"/>
        <w:rPr>
          <w:rFonts w:eastAsia="Arial" w:cs="Arial"/>
          <w:color w:val="000000" w:themeColor="text1"/>
          <w:szCs w:val="24"/>
        </w:rPr>
      </w:pPr>
      <w:r w:rsidRPr="52939237">
        <w:rPr>
          <w:rFonts w:eastAsia="Arial" w:cs="Arial"/>
          <w:color w:val="000000" w:themeColor="text1"/>
          <w:szCs w:val="24"/>
        </w:rPr>
        <w:t>A comprehensive greenhouse gas inventory report can serve as a baseline for where we are now, and the process can be repeated in the future to track progress.</w:t>
      </w:r>
    </w:p>
    <w:p w14:paraId="6FF9A472" w14:textId="77777777" w:rsidR="00231E10" w:rsidRDefault="00231E10" w:rsidP="00B60E86">
      <w:pPr>
        <w:pStyle w:val="ListParagraph"/>
        <w:numPr>
          <w:ilvl w:val="0"/>
          <w:numId w:val="246"/>
        </w:numPr>
        <w:spacing w:line="240" w:lineRule="auto"/>
        <w:rPr>
          <w:rFonts w:eastAsia="Arial" w:cs="Arial"/>
          <w:color w:val="000000" w:themeColor="text1"/>
          <w:szCs w:val="24"/>
        </w:rPr>
      </w:pPr>
      <w:bookmarkStart w:id="53" w:name="_Int_VBY6KNL9"/>
      <w:r w:rsidRPr="12DB48A2">
        <w:rPr>
          <w:rFonts w:eastAsia="Arial" w:cs="Arial"/>
          <w:color w:val="000000" w:themeColor="text1"/>
          <w:szCs w:val="24"/>
          <w:u w:val="single"/>
        </w:rPr>
        <w:t>Timeframe</w:t>
      </w:r>
      <w:bookmarkEnd w:id="53"/>
    </w:p>
    <w:p w14:paraId="5726A844" w14:textId="77777777" w:rsidR="00231E10" w:rsidRDefault="00231E10" w:rsidP="00B60E86">
      <w:pPr>
        <w:pStyle w:val="ListParagraph"/>
        <w:numPr>
          <w:ilvl w:val="1"/>
          <w:numId w:val="272"/>
        </w:numPr>
        <w:spacing w:line="240" w:lineRule="auto"/>
        <w:rPr>
          <w:rFonts w:eastAsia="Arial" w:cs="Arial"/>
          <w:color w:val="000000" w:themeColor="text1"/>
          <w:szCs w:val="24"/>
        </w:rPr>
      </w:pPr>
      <w:r w:rsidRPr="52939237">
        <w:rPr>
          <w:rFonts w:eastAsia="Arial" w:cs="Arial"/>
          <w:color w:val="000000" w:themeColor="text1"/>
          <w:szCs w:val="24"/>
        </w:rPr>
        <w:t>Year 1: Action item B.</w:t>
      </w:r>
    </w:p>
    <w:p w14:paraId="0112267A" w14:textId="77777777" w:rsidR="00231E10" w:rsidRDefault="00231E10" w:rsidP="00B60E86">
      <w:pPr>
        <w:pStyle w:val="ListParagraph"/>
        <w:numPr>
          <w:ilvl w:val="1"/>
          <w:numId w:val="272"/>
        </w:numPr>
        <w:spacing w:line="240" w:lineRule="auto"/>
        <w:rPr>
          <w:rFonts w:eastAsia="Arial" w:cs="Arial"/>
          <w:color w:val="000000" w:themeColor="text1"/>
          <w:szCs w:val="24"/>
        </w:rPr>
      </w:pPr>
      <w:r w:rsidRPr="52939237">
        <w:rPr>
          <w:rFonts w:eastAsia="Arial" w:cs="Arial"/>
          <w:color w:val="000000" w:themeColor="text1"/>
          <w:szCs w:val="24"/>
        </w:rPr>
        <w:t>Year 1: Action item C.</w:t>
      </w:r>
    </w:p>
    <w:p w14:paraId="305ACDC5" w14:textId="77777777" w:rsidR="00231E10" w:rsidRDefault="00231E10" w:rsidP="00B60E86">
      <w:pPr>
        <w:pStyle w:val="ListParagraph"/>
        <w:numPr>
          <w:ilvl w:val="1"/>
          <w:numId w:val="272"/>
        </w:numPr>
        <w:spacing w:line="240" w:lineRule="auto"/>
        <w:rPr>
          <w:rFonts w:eastAsia="Arial" w:cs="Arial"/>
          <w:color w:val="000000" w:themeColor="text1"/>
          <w:szCs w:val="24"/>
        </w:rPr>
      </w:pPr>
      <w:r w:rsidRPr="52939237">
        <w:rPr>
          <w:rFonts w:eastAsia="Arial" w:cs="Arial"/>
          <w:color w:val="000000" w:themeColor="text1"/>
          <w:szCs w:val="24"/>
        </w:rPr>
        <w:t>Years 1-2: Action item A, with beginning the purchase process immediately.</w:t>
      </w:r>
    </w:p>
    <w:p w14:paraId="2694C1EE" w14:textId="77777777" w:rsidR="00231E10" w:rsidRDefault="00231E10" w:rsidP="00B60E86">
      <w:pPr>
        <w:pStyle w:val="ListParagraph"/>
        <w:numPr>
          <w:ilvl w:val="0"/>
          <w:numId w:val="245"/>
        </w:numPr>
        <w:spacing w:line="240" w:lineRule="auto"/>
        <w:rPr>
          <w:rFonts w:eastAsia="Arial" w:cs="Arial"/>
          <w:color w:val="000000" w:themeColor="text1"/>
          <w:szCs w:val="24"/>
        </w:rPr>
      </w:pPr>
      <w:r w:rsidRPr="52939237">
        <w:rPr>
          <w:rFonts w:eastAsia="Arial" w:cs="Arial"/>
          <w:color w:val="000000" w:themeColor="text1"/>
          <w:szCs w:val="24"/>
          <w:u w:val="single"/>
        </w:rPr>
        <w:t>Sources of funding</w:t>
      </w:r>
    </w:p>
    <w:p w14:paraId="33E091C1" w14:textId="77777777" w:rsidR="00231E10" w:rsidRDefault="00231E10" w:rsidP="00B60E86">
      <w:pPr>
        <w:pStyle w:val="ListParagraph"/>
        <w:numPr>
          <w:ilvl w:val="1"/>
          <w:numId w:val="273"/>
        </w:numPr>
        <w:spacing w:line="240" w:lineRule="auto"/>
        <w:rPr>
          <w:rFonts w:eastAsia="Arial" w:cs="Arial"/>
          <w:color w:val="000000" w:themeColor="text1"/>
          <w:szCs w:val="24"/>
        </w:rPr>
      </w:pPr>
      <w:r w:rsidRPr="52939237">
        <w:rPr>
          <w:rFonts w:eastAsia="Arial" w:cs="Arial"/>
          <w:color w:val="000000" w:themeColor="text1"/>
          <w:szCs w:val="24"/>
        </w:rPr>
        <w:t>Internal and external.</w:t>
      </w:r>
    </w:p>
    <w:p w14:paraId="4944637B" w14:textId="1F7C5A30" w:rsidR="00231E10" w:rsidRPr="00023765" w:rsidRDefault="00231E10" w:rsidP="00126D52">
      <w:pPr>
        <w:pStyle w:val="Heading3"/>
      </w:pPr>
      <w:r w:rsidRPr="52939237">
        <w:t xml:space="preserve">Goal 03-3: Develop </w:t>
      </w:r>
      <w:r w:rsidR="3826B2B6" w:rsidRPr="52939237">
        <w:t>s</w:t>
      </w:r>
      <w:r w:rsidRPr="52939237">
        <w:t xml:space="preserve">trategies for </w:t>
      </w:r>
      <w:r w:rsidR="7148E9DE" w:rsidRPr="52939237">
        <w:t>s</w:t>
      </w:r>
      <w:r w:rsidRPr="52939237">
        <w:t xml:space="preserve">upporting </w:t>
      </w:r>
      <w:r w:rsidR="769714E1" w:rsidRPr="52939237">
        <w:t>l</w:t>
      </w:r>
      <w:r w:rsidRPr="52939237">
        <w:t xml:space="preserve">ong–term (3+ years) </w:t>
      </w:r>
      <w:r w:rsidR="6B25F2F7" w:rsidRPr="52939237">
        <w:t>e</w:t>
      </w:r>
      <w:r w:rsidRPr="52939237">
        <w:t xml:space="preserve">mission </w:t>
      </w:r>
      <w:r w:rsidR="76EE3AD7" w:rsidRPr="52939237">
        <w:t>r</w:t>
      </w:r>
      <w:r w:rsidRPr="52939237">
        <w:t xml:space="preserve">eduction </w:t>
      </w:r>
      <w:r w:rsidR="7F8E5B73" w:rsidRPr="52939237">
        <w:t>g</w:t>
      </w:r>
      <w:r w:rsidRPr="52939237">
        <w:t xml:space="preserve">oals in </w:t>
      </w:r>
      <w:r w:rsidR="4DC10C16" w:rsidRPr="52939237">
        <w:t>NIU</w:t>
      </w:r>
      <w:r w:rsidRPr="52939237">
        <w:t xml:space="preserve">’s </w:t>
      </w:r>
      <w:r w:rsidR="0688DF02" w:rsidRPr="52939237">
        <w:t>t</w:t>
      </w:r>
      <w:r w:rsidRPr="52939237">
        <w:t xml:space="preserve">ransportation </w:t>
      </w:r>
      <w:proofErr w:type="gramStart"/>
      <w:r w:rsidR="6B67B3D2" w:rsidRPr="52939237">
        <w:t>s</w:t>
      </w:r>
      <w:r w:rsidRPr="52939237">
        <w:t>ector</w:t>
      </w:r>
      <w:proofErr w:type="gramEnd"/>
    </w:p>
    <w:p w14:paraId="5FA93704" w14:textId="77777777" w:rsidR="00231E10" w:rsidRDefault="00231E10" w:rsidP="00B60E86">
      <w:pPr>
        <w:pStyle w:val="ListParagraph"/>
        <w:numPr>
          <w:ilvl w:val="0"/>
          <w:numId w:val="244"/>
        </w:numPr>
        <w:spacing w:line="240" w:lineRule="auto"/>
        <w:rPr>
          <w:rFonts w:eastAsia="Arial" w:cs="Arial"/>
          <w:color w:val="000000" w:themeColor="text1"/>
          <w:szCs w:val="24"/>
        </w:rPr>
      </w:pPr>
      <w:r w:rsidRPr="52939237">
        <w:rPr>
          <w:rFonts w:eastAsia="Arial" w:cs="Arial"/>
          <w:color w:val="000000" w:themeColor="text1"/>
          <w:szCs w:val="24"/>
          <w:u w:val="single"/>
        </w:rPr>
        <w:t>Rationale</w:t>
      </w:r>
    </w:p>
    <w:p w14:paraId="79B087FD" w14:textId="77777777" w:rsidR="00231E10" w:rsidRDefault="00231E10" w:rsidP="00B60E86">
      <w:pPr>
        <w:pStyle w:val="ListParagraph"/>
        <w:numPr>
          <w:ilvl w:val="0"/>
          <w:numId w:val="274"/>
        </w:numPr>
        <w:spacing w:line="240" w:lineRule="auto"/>
        <w:rPr>
          <w:rFonts w:eastAsia="Arial" w:cs="Arial"/>
          <w:color w:val="000000" w:themeColor="text1"/>
          <w:szCs w:val="24"/>
        </w:rPr>
      </w:pPr>
      <w:r w:rsidRPr="52939237">
        <w:rPr>
          <w:rFonts w:eastAsia="Arial" w:cs="Arial"/>
          <w:color w:val="000000" w:themeColor="text1"/>
          <w:szCs w:val="24"/>
        </w:rPr>
        <w:t>The subcommittee recognizes the need for deliberate planning and resourcing for larger scale transportation emissions reduction to ensure we meet the IPCC’s goals. These actions will necessarily take multiple years to fully implement due to their complexity.</w:t>
      </w:r>
    </w:p>
    <w:p w14:paraId="045DF890" w14:textId="77777777" w:rsidR="00231E10" w:rsidRDefault="00231E10" w:rsidP="00B60E86">
      <w:pPr>
        <w:pStyle w:val="ListParagraph"/>
        <w:numPr>
          <w:ilvl w:val="0"/>
          <w:numId w:val="243"/>
        </w:numPr>
        <w:spacing w:line="240" w:lineRule="auto"/>
        <w:rPr>
          <w:rFonts w:eastAsia="Arial" w:cs="Arial"/>
          <w:color w:val="000000" w:themeColor="text1"/>
          <w:szCs w:val="24"/>
        </w:rPr>
      </w:pPr>
      <w:r w:rsidRPr="52939237">
        <w:rPr>
          <w:rFonts w:eastAsia="Arial" w:cs="Arial"/>
          <w:color w:val="000000" w:themeColor="text1"/>
          <w:szCs w:val="24"/>
          <w:u w:val="single"/>
        </w:rPr>
        <w:t>Action items to achieve this goal</w:t>
      </w:r>
      <w:r w:rsidRPr="52939237">
        <w:rPr>
          <w:rFonts w:eastAsia="Arial" w:cs="Arial"/>
          <w:color w:val="000000" w:themeColor="text1"/>
          <w:szCs w:val="24"/>
        </w:rPr>
        <w:t xml:space="preserve"> </w:t>
      </w:r>
    </w:p>
    <w:p w14:paraId="24156556" w14:textId="7777FA5D" w:rsidR="00231E10" w:rsidRDefault="00231E10" w:rsidP="00B60E86">
      <w:pPr>
        <w:pStyle w:val="ListParagraph"/>
        <w:numPr>
          <w:ilvl w:val="1"/>
          <w:numId w:val="242"/>
        </w:numPr>
        <w:spacing w:line="240" w:lineRule="auto"/>
        <w:rPr>
          <w:rFonts w:eastAsia="Arial" w:cs="Arial"/>
          <w:color w:val="000000" w:themeColor="text1"/>
          <w:szCs w:val="24"/>
        </w:rPr>
      </w:pPr>
      <w:r w:rsidRPr="52939237">
        <w:rPr>
          <w:rFonts w:eastAsia="Arial" w:cs="Arial"/>
          <w:color w:val="000000" w:themeColor="text1"/>
          <w:szCs w:val="24"/>
        </w:rPr>
        <w:t>Appoint a multifunctional team to actively seek and pursue outside grants and other funding opportunities for large projects that will provide support for building infrastructure required for long-term emission reduction goals. This action serves as a formal acknowledgement that without designating a formal team for this activity, this grant pursuit activity will occur only haphazardly</w:t>
      </w:r>
    </w:p>
    <w:p w14:paraId="63DD507C" w14:textId="433FA3BC" w:rsidR="00231E10" w:rsidRDefault="00231E10" w:rsidP="00B60E86">
      <w:pPr>
        <w:pStyle w:val="ListParagraph"/>
        <w:numPr>
          <w:ilvl w:val="1"/>
          <w:numId w:val="242"/>
        </w:numPr>
        <w:spacing w:line="240" w:lineRule="auto"/>
        <w:rPr>
          <w:rFonts w:eastAsia="Arial" w:cs="Arial"/>
          <w:color w:val="000000" w:themeColor="text1"/>
          <w:szCs w:val="24"/>
        </w:rPr>
      </w:pPr>
      <w:r w:rsidRPr="52939237">
        <w:rPr>
          <w:rFonts w:eastAsia="Arial" w:cs="Arial"/>
          <w:color w:val="000000" w:themeColor="text1"/>
          <w:szCs w:val="24"/>
        </w:rPr>
        <w:t>Quantitatively identify the highest impact actions that most efficiently align with making NIU carbon neutral by 2050</w:t>
      </w:r>
    </w:p>
    <w:p w14:paraId="09A6E851" w14:textId="531E7E8C" w:rsidR="27B6DA0D" w:rsidRDefault="27B6DA0D" w:rsidP="00B60E86">
      <w:pPr>
        <w:pStyle w:val="ListParagraph"/>
        <w:numPr>
          <w:ilvl w:val="1"/>
          <w:numId w:val="242"/>
        </w:numPr>
        <w:spacing w:line="240" w:lineRule="auto"/>
        <w:rPr>
          <w:rFonts w:eastAsia="Arial" w:cs="Arial"/>
          <w:color w:val="000000" w:themeColor="text1"/>
          <w:szCs w:val="24"/>
        </w:rPr>
      </w:pPr>
      <w:r w:rsidRPr="52939237">
        <w:rPr>
          <w:rFonts w:eastAsia="Arial" w:cs="Arial"/>
          <w:color w:val="000000" w:themeColor="text1"/>
          <w:szCs w:val="24"/>
        </w:rPr>
        <w:t xml:space="preserve">Empower a transportation taskforce that can adequately design realistic, achievable, long term reduction goals while actively working to fulfill current goals; due to the size share of emissions across the campus </w:t>
      </w:r>
      <w:r w:rsidRPr="52939237">
        <w:rPr>
          <w:rFonts w:eastAsia="Arial" w:cs="Arial"/>
          <w:color w:val="000000" w:themeColor="text1"/>
          <w:szCs w:val="24"/>
        </w:rPr>
        <w:lastRenderedPageBreak/>
        <w:t>spectrum, some peer universities studied recommended similar action to ensure the best chance of successfully reducing overall university carbon footprint</w:t>
      </w:r>
    </w:p>
    <w:p w14:paraId="71F200FE" w14:textId="26EA386D" w:rsidR="27B6DA0D" w:rsidRDefault="27B6DA0D" w:rsidP="00B60E86">
      <w:pPr>
        <w:pStyle w:val="ListParagraph"/>
        <w:numPr>
          <w:ilvl w:val="1"/>
          <w:numId w:val="242"/>
        </w:numPr>
        <w:spacing w:line="240" w:lineRule="auto"/>
        <w:rPr>
          <w:rFonts w:eastAsia="Arial" w:cs="Arial"/>
          <w:color w:val="000000" w:themeColor="text1"/>
          <w:szCs w:val="24"/>
        </w:rPr>
      </w:pPr>
      <w:r w:rsidRPr="52939237">
        <w:rPr>
          <w:rFonts w:eastAsia="Arial" w:cs="Arial"/>
          <w:color w:val="000000" w:themeColor="text1"/>
          <w:szCs w:val="24"/>
        </w:rPr>
        <w:t>Continually evolve strategies for incentivizing use of sustainable modes of transportation (from 3-2 action C); new opportunities will emerge as technology evolves (e.g., new software applications, better EV technology, or new mass transit options)</w:t>
      </w:r>
    </w:p>
    <w:p w14:paraId="681009EA" w14:textId="4608936E" w:rsidR="00231E10" w:rsidRDefault="00231E10" w:rsidP="00B60E86">
      <w:pPr>
        <w:pStyle w:val="ListParagraph"/>
        <w:numPr>
          <w:ilvl w:val="1"/>
          <w:numId w:val="242"/>
        </w:numPr>
        <w:spacing w:line="240" w:lineRule="auto"/>
        <w:rPr>
          <w:rFonts w:eastAsia="Arial" w:cs="Arial"/>
          <w:color w:val="000000" w:themeColor="text1"/>
          <w:szCs w:val="24"/>
        </w:rPr>
      </w:pPr>
      <w:r w:rsidRPr="52939237">
        <w:rPr>
          <w:rFonts w:eastAsia="Arial" w:cs="Arial"/>
          <w:color w:val="000000" w:themeColor="text1"/>
          <w:szCs w:val="24"/>
        </w:rPr>
        <w:t>Proactively partner with the City of DeKalb to improve the Huskie Bus Line and other forms of public transportation</w:t>
      </w:r>
    </w:p>
    <w:p w14:paraId="4A595217" w14:textId="77777777" w:rsidR="00231E10" w:rsidRDefault="00231E10" w:rsidP="00B60E86">
      <w:pPr>
        <w:pStyle w:val="ListParagraph"/>
        <w:numPr>
          <w:ilvl w:val="0"/>
          <w:numId w:val="241"/>
        </w:numPr>
        <w:spacing w:line="240" w:lineRule="auto"/>
        <w:rPr>
          <w:rFonts w:eastAsia="Arial" w:cs="Arial"/>
          <w:color w:val="000000" w:themeColor="text1"/>
          <w:szCs w:val="24"/>
        </w:rPr>
      </w:pPr>
      <w:r w:rsidRPr="52939237">
        <w:rPr>
          <w:rFonts w:eastAsia="Arial" w:cs="Arial"/>
          <w:color w:val="000000" w:themeColor="text1"/>
          <w:szCs w:val="24"/>
          <w:u w:val="single"/>
        </w:rPr>
        <w:t>Measurement</w:t>
      </w:r>
    </w:p>
    <w:p w14:paraId="5FAF0E66" w14:textId="77777777" w:rsidR="00231E10" w:rsidRDefault="00231E10" w:rsidP="00B60E86">
      <w:pPr>
        <w:pStyle w:val="ListParagraph"/>
        <w:numPr>
          <w:ilvl w:val="1"/>
          <w:numId w:val="241"/>
        </w:numPr>
        <w:spacing w:line="240" w:lineRule="auto"/>
        <w:rPr>
          <w:rFonts w:eastAsia="Arial" w:cs="Arial"/>
          <w:color w:val="000000" w:themeColor="text1"/>
          <w:szCs w:val="24"/>
        </w:rPr>
      </w:pPr>
      <w:r w:rsidRPr="52939237">
        <w:rPr>
          <w:rFonts w:eastAsia="Arial" w:cs="Arial"/>
          <w:color w:val="000000" w:themeColor="text1"/>
          <w:szCs w:val="24"/>
        </w:rPr>
        <w:t xml:space="preserve">Review of future greenhouse gas inventory reports. </w:t>
      </w:r>
    </w:p>
    <w:p w14:paraId="59C85B49" w14:textId="77777777" w:rsidR="00231E10" w:rsidRDefault="00231E10" w:rsidP="00B60E86">
      <w:pPr>
        <w:pStyle w:val="ListParagraph"/>
        <w:numPr>
          <w:ilvl w:val="1"/>
          <w:numId w:val="241"/>
        </w:numPr>
        <w:spacing w:line="240" w:lineRule="auto"/>
        <w:rPr>
          <w:rFonts w:eastAsia="Arial" w:cs="Arial"/>
          <w:color w:val="000000" w:themeColor="text1"/>
          <w:szCs w:val="24"/>
        </w:rPr>
      </w:pPr>
      <w:r w:rsidRPr="52939237">
        <w:rPr>
          <w:rFonts w:eastAsia="Arial" w:cs="Arial"/>
          <w:color w:val="000000" w:themeColor="text1"/>
          <w:szCs w:val="24"/>
        </w:rPr>
        <w:t xml:space="preserve">Assessing alignment with IPCC (Intergovernmental Panel on Climate Change) emission reduction recommendations. </w:t>
      </w:r>
    </w:p>
    <w:p w14:paraId="7662DF80" w14:textId="77777777" w:rsidR="00231E10" w:rsidRDefault="00231E10" w:rsidP="00B60E86">
      <w:pPr>
        <w:pStyle w:val="ListParagraph"/>
        <w:numPr>
          <w:ilvl w:val="0"/>
          <w:numId w:val="240"/>
        </w:numPr>
        <w:spacing w:line="240" w:lineRule="auto"/>
        <w:rPr>
          <w:rFonts w:eastAsia="Arial" w:cs="Arial"/>
          <w:color w:val="000000" w:themeColor="text1"/>
          <w:szCs w:val="24"/>
        </w:rPr>
      </w:pPr>
      <w:bookmarkStart w:id="54" w:name="_Int_QDFT0uay"/>
      <w:r w:rsidRPr="12DB48A2">
        <w:rPr>
          <w:rFonts w:eastAsia="Arial" w:cs="Arial"/>
          <w:color w:val="000000" w:themeColor="text1"/>
          <w:szCs w:val="24"/>
          <w:u w:val="single"/>
        </w:rPr>
        <w:t>Timeframe</w:t>
      </w:r>
      <w:bookmarkEnd w:id="54"/>
      <w:r w:rsidRPr="12DB48A2">
        <w:rPr>
          <w:rFonts w:eastAsia="Arial" w:cs="Arial"/>
          <w:color w:val="000000" w:themeColor="text1"/>
          <w:szCs w:val="24"/>
        </w:rPr>
        <w:t xml:space="preserve"> </w:t>
      </w:r>
    </w:p>
    <w:p w14:paraId="4A25257D" w14:textId="77777777" w:rsidR="00231E10" w:rsidRDefault="00231E10" w:rsidP="00B60E86">
      <w:pPr>
        <w:pStyle w:val="ListParagraph"/>
        <w:numPr>
          <w:ilvl w:val="1"/>
          <w:numId w:val="240"/>
        </w:numPr>
        <w:spacing w:line="240" w:lineRule="auto"/>
        <w:rPr>
          <w:rFonts w:eastAsia="Arial" w:cs="Arial"/>
          <w:color w:val="000000" w:themeColor="text1"/>
          <w:szCs w:val="24"/>
        </w:rPr>
      </w:pPr>
      <w:r w:rsidRPr="52939237">
        <w:rPr>
          <w:rFonts w:eastAsia="Arial" w:cs="Arial"/>
          <w:color w:val="000000" w:themeColor="text1"/>
          <w:szCs w:val="24"/>
        </w:rPr>
        <w:t xml:space="preserve">Year 1- Begin action items A-D now and continue indefinitely. </w:t>
      </w:r>
    </w:p>
    <w:p w14:paraId="0E1C0D25" w14:textId="77777777" w:rsidR="00231E10" w:rsidRDefault="00231E10" w:rsidP="00B60E86">
      <w:pPr>
        <w:pStyle w:val="ListParagraph"/>
        <w:numPr>
          <w:ilvl w:val="1"/>
          <w:numId w:val="240"/>
        </w:numPr>
        <w:spacing w:line="240" w:lineRule="auto"/>
        <w:rPr>
          <w:rFonts w:eastAsia="Arial" w:cs="Arial"/>
          <w:color w:val="000000" w:themeColor="text1"/>
          <w:szCs w:val="24"/>
        </w:rPr>
      </w:pPr>
      <w:r w:rsidRPr="52939237">
        <w:rPr>
          <w:rFonts w:eastAsia="Arial" w:cs="Arial"/>
          <w:color w:val="000000" w:themeColor="text1"/>
          <w:szCs w:val="24"/>
        </w:rPr>
        <w:t xml:space="preserve">Year 2- Action item E (can happen before if the opportunity arises). </w:t>
      </w:r>
    </w:p>
    <w:p w14:paraId="65310B06" w14:textId="77777777" w:rsidR="00231E10" w:rsidRDefault="00231E10" w:rsidP="00B60E86">
      <w:pPr>
        <w:pStyle w:val="ListParagraph"/>
        <w:numPr>
          <w:ilvl w:val="0"/>
          <w:numId w:val="240"/>
        </w:numPr>
        <w:spacing w:line="240" w:lineRule="auto"/>
        <w:rPr>
          <w:rFonts w:eastAsia="Arial" w:cs="Arial"/>
          <w:color w:val="000000" w:themeColor="text1"/>
          <w:szCs w:val="24"/>
        </w:rPr>
      </w:pPr>
      <w:r w:rsidRPr="52939237">
        <w:rPr>
          <w:rFonts w:eastAsia="Arial" w:cs="Arial"/>
          <w:color w:val="000000" w:themeColor="text1"/>
          <w:szCs w:val="24"/>
          <w:u w:val="single"/>
        </w:rPr>
        <w:t>Sources of funding</w:t>
      </w:r>
    </w:p>
    <w:p w14:paraId="2580C311" w14:textId="77777777" w:rsidR="00231E10" w:rsidRDefault="00231E10" w:rsidP="00B60E86">
      <w:pPr>
        <w:pStyle w:val="ListParagraph"/>
        <w:numPr>
          <w:ilvl w:val="1"/>
          <w:numId w:val="240"/>
        </w:numPr>
        <w:spacing w:line="240" w:lineRule="auto"/>
        <w:rPr>
          <w:rFonts w:eastAsia="Arial" w:cs="Arial"/>
          <w:color w:val="000000" w:themeColor="text1"/>
          <w:szCs w:val="24"/>
        </w:rPr>
      </w:pPr>
      <w:r w:rsidRPr="52939237">
        <w:rPr>
          <w:rFonts w:eastAsia="Arial" w:cs="Arial"/>
          <w:color w:val="000000" w:themeColor="text1"/>
          <w:szCs w:val="24"/>
        </w:rPr>
        <w:t>Internal.</w:t>
      </w:r>
    </w:p>
    <w:p w14:paraId="57C82D81" w14:textId="009CB557" w:rsidR="00231E10" w:rsidRDefault="219EF7C1" w:rsidP="00B60E86">
      <w:pPr>
        <w:pStyle w:val="ListParagraph"/>
        <w:numPr>
          <w:ilvl w:val="1"/>
          <w:numId w:val="240"/>
        </w:numPr>
        <w:spacing w:line="240" w:lineRule="auto"/>
        <w:rPr>
          <w:rFonts w:eastAsia="Arial" w:cs="Arial"/>
          <w:color w:val="000000" w:themeColor="text1"/>
          <w:szCs w:val="24"/>
        </w:rPr>
      </w:pPr>
      <w:r w:rsidRPr="52939237">
        <w:rPr>
          <w:rFonts w:eastAsia="Arial" w:cs="Arial"/>
          <w:color w:val="000000" w:themeColor="text1"/>
          <w:szCs w:val="24"/>
        </w:rPr>
        <w:t>Partnership.</w:t>
      </w:r>
      <w:r w:rsidR="00231E10" w:rsidRPr="52939237">
        <w:rPr>
          <w:rFonts w:eastAsia="Arial" w:cs="Arial"/>
          <w:color w:val="000000" w:themeColor="text1"/>
          <w:szCs w:val="24"/>
        </w:rPr>
        <w:t xml:space="preserve"> </w:t>
      </w:r>
    </w:p>
    <w:p w14:paraId="35868EE5" w14:textId="7A16AF29" w:rsidR="00231E10" w:rsidRPr="00023765" w:rsidRDefault="00231E10" w:rsidP="00126D52">
      <w:pPr>
        <w:pStyle w:val="Heading3"/>
      </w:pPr>
      <w:r w:rsidRPr="52939237">
        <w:t xml:space="preserve">Goal 03-4: Develop </w:t>
      </w:r>
      <w:r w:rsidR="7278F522" w:rsidRPr="52939237">
        <w:t>p</w:t>
      </w:r>
      <w:r w:rsidRPr="52939237">
        <w:t xml:space="preserve">rograms to </w:t>
      </w:r>
      <w:r w:rsidR="02ED3644" w:rsidRPr="52939237">
        <w:t>r</w:t>
      </w:r>
      <w:r w:rsidRPr="52939237">
        <w:t xml:space="preserve">educe NIU </w:t>
      </w:r>
      <w:r w:rsidR="2886E8FD" w:rsidRPr="52939237">
        <w:t>c</w:t>
      </w:r>
      <w:r w:rsidRPr="52939237">
        <w:t xml:space="preserve">ommunity </w:t>
      </w:r>
      <w:r w:rsidR="6C9A5B8E" w:rsidRPr="52939237">
        <w:t>v</w:t>
      </w:r>
      <w:r w:rsidRPr="52939237">
        <w:t xml:space="preserve">ehicular </w:t>
      </w:r>
      <w:proofErr w:type="gramStart"/>
      <w:r w:rsidR="5B5F91A7" w:rsidRPr="52939237">
        <w:t>r</w:t>
      </w:r>
      <w:r w:rsidRPr="52939237">
        <w:t>eliance</w:t>
      </w:r>
      <w:proofErr w:type="gramEnd"/>
    </w:p>
    <w:p w14:paraId="0624C9A7" w14:textId="77777777" w:rsidR="00231E10" w:rsidRDefault="00231E10" w:rsidP="00B60E86">
      <w:pPr>
        <w:pStyle w:val="ListParagraph"/>
        <w:numPr>
          <w:ilvl w:val="0"/>
          <w:numId w:val="239"/>
        </w:numPr>
        <w:spacing w:line="240" w:lineRule="auto"/>
        <w:rPr>
          <w:rFonts w:eastAsia="Arial" w:cs="Arial"/>
          <w:color w:val="000000" w:themeColor="text1"/>
          <w:szCs w:val="24"/>
        </w:rPr>
      </w:pPr>
      <w:r w:rsidRPr="52939237">
        <w:rPr>
          <w:rFonts w:eastAsia="Arial" w:cs="Arial"/>
          <w:color w:val="000000" w:themeColor="text1"/>
          <w:szCs w:val="24"/>
          <w:u w:val="single"/>
        </w:rPr>
        <w:t>Rationale:</w:t>
      </w:r>
      <w:r w:rsidRPr="52939237">
        <w:rPr>
          <w:rFonts w:eastAsia="Arial" w:cs="Arial"/>
          <w:color w:val="000000" w:themeColor="text1"/>
          <w:szCs w:val="24"/>
        </w:rPr>
        <w:t xml:space="preserve"> </w:t>
      </w:r>
    </w:p>
    <w:p w14:paraId="4C58B2B5" w14:textId="77777777" w:rsidR="00231E10" w:rsidRDefault="00231E10" w:rsidP="00B60E86">
      <w:pPr>
        <w:pStyle w:val="ListParagraph"/>
        <w:numPr>
          <w:ilvl w:val="1"/>
          <w:numId w:val="239"/>
        </w:numPr>
        <w:spacing w:line="240" w:lineRule="auto"/>
        <w:rPr>
          <w:rFonts w:eastAsia="Arial" w:cs="Arial"/>
          <w:color w:val="000000" w:themeColor="text1"/>
          <w:szCs w:val="24"/>
        </w:rPr>
      </w:pPr>
      <w:r w:rsidRPr="12DB48A2">
        <w:rPr>
          <w:rFonts w:eastAsia="Arial" w:cs="Arial"/>
          <w:color w:val="000000" w:themeColor="text1"/>
          <w:szCs w:val="24"/>
        </w:rPr>
        <w:t xml:space="preserve">Reducing NIU’s overall vehicular demand to, from, and around campus over time will </w:t>
      </w:r>
      <w:bookmarkStart w:id="55" w:name="_Int_hXPgUNNz"/>
      <w:r w:rsidRPr="12DB48A2">
        <w:rPr>
          <w:rFonts w:eastAsia="Arial" w:cs="Arial"/>
          <w:color w:val="000000" w:themeColor="text1"/>
          <w:szCs w:val="24"/>
        </w:rPr>
        <w:t>greatly reduce</w:t>
      </w:r>
      <w:bookmarkEnd w:id="55"/>
      <w:r w:rsidRPr="12DB48A2">
        <w:rPr>
          <w:rFonts w:eastAsia="Arial" w:cs="Arial"/>
          <w:color w:val="000000" w:themeColor="text1"/>
          <w:szCs w:val="24"/>
        </w:rPr>
        <w:t xml:space="preserve"> NIU emissions. However, this is a complex problem to solve that will require careful planning, and adequate resourcing to ensure equitable outcomes. </w:t>
      </w:r>
    </w:p>
    <w:p w14:paraId="01CC9596" w14:textId="77777777" w:rsidR="00231E10" w:rsidRDefault="00231E10" w:rsidP="00B60E86">
      <w:pPr>
        <w:pStyle w:val="ListParagraph"/>
        <w:numPr>
          <w:ilvl w:val="0"/>
          <w:numId w:val="238"/>
        </w:numPr>
        <w:spacing w:line="240" w:lineRule="auto"/>
        <w:rPr>
          <w:rFonts w:eastAsia="Arial" w:cs="Arial"/>
          <w:color w:val="000000" w:themeColor="text1"/>
          <w:szCs w:val="24"/>
        </w:rPr>
      </w:pPr>
      <w:r w:rsidRPr="52939237">
        <w:rPr>
          <w:rFonts w:eastAsia="Arial" w:cs="Arial"/>
          <w:color w:val="000000" w:themeColor="text1"/>
          <w:szCs w:val="24"/>
          <w:u w:val="single"/>
        </w:rPr>
        <w:t>Action items to achieve this goal</w:t>
      </w:r>
    </w:p>
    <w:p w14:paraId="20934814" w14:textId="70BF39E0" w:rsidR="00231E10" w:rsidRDefault="00231E10" w:rsidP="00B60E86">
      <w:pPr>
        <w:pStyle w:val="ListParagraph"/>
        <w:numPr>
          <w:ilvl w:val="1"/>
          <w:numId w:val="237"/>
        </w:numPr>
        <w:spacing w:line="240" w:lineRule="auto"/>
        <w:rPr>
          <w:rFonts w:eastAsia="Arial" w:cs="Arial"/>
          <w:color w:val="000000" w:themeColor="text1"/>
          <w:szCs w:val="24"/>
        </w:rPr>
      </w:pPr>
      <w:r w:rsidRPr="52939237">
        <w:rPr>
          <w:rFonts w:eastAsia="Arial" w:cs="Arial"/>
          <w:color w:val="000000" w:themeColor="text1"/>
          <w:szCs w:val="24"/>
        </w:rPr>
        <w:t>Investigate opportunities to develop and promote a ridesharing/carpooling culture within the community of NIU commuters (i.e., evaluate carpooling/ridesharing programs and policy options that reduce overall commuting burden and address commuting equity issues</w:t>
      </w:r>
      <w:r w:rsidR="6E8AA1F7" w:rsidRPr="52939237">
        <w:rPr>
          <w:rFonts w:eastAsia="Arial" w:cs="Arial"/>
          <w:color w:val="000000" w:themeColor="text1"/>
          <w:szCs w:val="24"/>
        </w:rPr>
        <w:t>); include</w:t>
      </w:r>
      <w:r w:rsidRPr="52939237">
        <w:rPr>
          <w:rFonts w:eastAsia="Arial" w:cs="Arial"/>
          <w:color w:val="000000" w:themeColor="text1"/>
          <w:szCs w:val="24"/>
        </w:rPr>
        <w:t xml:space="preserve"> both insourcing and outsourcing program options</w:t>
      </w:r>
    </w:p>
    <w:p w14:paraId="4D40DDAA" w14:textId="1A90A54A" w:rsidR="00231E10" w:rsidRDefault="00231E10" w:rsidP="00B60E86">
      <w:pPr>
        <w:pStyle w:val="ListParagraph"/>
        <w:numPr>
          <w:ilvl w:val="1"/>
          <w:numId w:val="237"/>
        </w:numPr>
        <w:spacing w:line="240" w:lineRule="auto"/>
        <w:rPr>
          <w:rFonts w:eastAsia="Arial" w:cs="Arial"/>
          <w:color w:val="000000" w:themeColor="text1"/>
          <w:szCs w:val="24"/>
        </w:rPr>
      </w:pPr>
      <w:r w:rsidRPr="52939237">
        <w:rPr>
          <w:rFonts w:eastAsia="Arial" w:cs="Arial"/>
          <w:color w:val="000000" w:themeColor="text1"/>
          <w:szCs w:val="24"/>
        </w:rPr>
        <w:t xml:space="preserve">Investigate micro-mobility opportunities and options for cross campus trips. In the recommended following steps: (1) Investigate the range of micro mobility modalities employed by peer universities in similar climates—see appendix (2); Create a survey to identify the demand and modality preference for micro mobility amongst members of the NIU community (3); Identify infrastructure needs and campus policies to prepare the campus for a safe micro mobility environment (investigate the efficacy of sidewalks and roads, and develop a plan to mitigate micro mobility transport risk (e.g., repaving roads and repairing sidewalks) (4); </w:t>
      </w:r>
      <w:r w:rsidR="536A71CE" w:rsidRPr="52939237">
        <w:rPr>
          <w:rFonts w:eastAsia="Arial" w:cs="Arial"/>
          <w:color w:val="000000" w:themeColor="text1"/>
          <w:szCs w:val="24"/>
        </w:rPr>
        <w:t>I</w:t>
      </w:r>
      <w:r w:rsidR="3268C52E" w:rsidRPr="52939237">
        <w:rPr>
          <w:rFonts w:eastAsia="Arial" w:cs="Arial"/>
          <w:color w:val="000000" w:themeColor="text1"/>
          <w:szCs w:val="24"/>
        </w:rPr>
        <w:t>ntroduce</w:t>
      </w:r>
      <w:r w:rsidRPr="52939237">
        <w:rPr>
          <w:rFonts w:eastAsia="Arial" w:cs="Arial"/>
          <w:color w:val="000000" w:themeColor="text1"/>
          <w:szCs w:val="24"/>
        </w:rPr>
        <w:t xml:space="preserve"> a revised, responsive, and multifaceted micro mobility program to campus.  </w:t>
      </w:r>
    </w:p>
    <w:p w14:paraId="35CDEDB6" w14:textId="4C3A88CA" w:rsidR="06CCF7DB" w:rsidRDefault="06CCF7DB" w:rsidP="00B60E86">
      <w:pPr>
        <w:pStyle w:val="ListParagraph"/>
        <w:numPr>
          <w:ilvl w:val="1"/>
          <w:numId w:val="237"/>
        </w:numPr>
        <w:spacing w:line="240" w:lineRule="auto"/>
        <w:rPr>
          <w:rFonts w:eastAsia="Arial" w:cs="Arial"/>
          <w:color w:val="000000" w:themeColor="text1"/>
          <w:szCs w:val="24"/>
        </w:rPr>
      </w:pPr>
      <w:r w:rsidRPr="52939237">
        <w:rPr>
          <w:rFonts w:eastAsia="Arial" w:cs="Arial"/>
          <w:color w:val="000000" w:themeColor="text1"/>
          <w:szCs w:val="24"/>
        </w:rPr>
        <w:t xml:space="preserve">Make sustainable commuting to NIU easier to navigate for students (i.e., increase bus route literacy and awareness by assessing the development </w:t>
      </w:r>
      <w:r w:rsidRPr="52939237">
        <w:rPr>
          <w:rFonts w:eastAsia="Arial" w:cs="Arial"/>
          <w:color w:val="000000" w:themeColor="text1"/>
          <w:szCs w:val="24"/>
        </w:rPr>
        <w:lastRenderedPageBreak/>
        <w:t>of a personalized commuter routing program that gives instruction on how to effectively use public transportation in DeKalb)</w:t>
      </w:r>
    </w:p>
    <w:p w14:paraId="23EB7A22" w14:textId="1C61ACEC" w:rsidR="06CCF7DB" w:rsidRDefault="06CCF7DB" w:rsidP="00B60E86">
      <w:pPr>
        <w:pStyle w:val="ListParagraph"/>
        <w:numPr>
          <w:ilvl w:val="1"/>
          <w:numId w:val="237"/>
        </w:numPr>
        <w:spacing w:line="240" w:lineRule="auto"/>
        <w:rPr>
          <w:rFonts w:eastAsia="Arial" w:cs="Arial"/>
          <w:color w:val="000000" w:themeColor="text1"/>
          <w:szCs w:val="24"/>
        </w:rPr>
      </w:pPr>
      <w:r w:rsidRPr="52939237">
        <w:rPr>
          <w:rFonts w:eastAsia="Arial" w:cs="Arial"/>
          <w:color w:val="000000" w:themeColor="text1"/>
          <w:szCs w:val="24"/>
        </w:rPr>
        <w:t>Partner with the City of DeKalb in a research study that ensures the Huskie Line operates in the most efficient and effective manner, meeting community needs</w:t>
      </w:r>
    </w:p>
    <w:p w14:paraId="750125A6" w14:textId="620583CB" w:rsidR="00231E10" w:rsidRDefault="00231E10" w:rsidP="00B60E86">
      <w:pPr>
        <w:pStyle w:val="ListParagraph"/>
        <w:numPr>
          <w:ilvl w:val="1"/>
          <w:numId w:val="237"/>
        </w:numPr>
        <w:spacing w:line="240" w:lineRule="auto"/>
        <w:rPr>
          <w:rFonts w:eastAsia="Arial" w:cs="Arial"/>
          <w:color w:val="000000" w:themeColor="text1"/>
          <w:szCs w:val="24"/>
        </w:rPr>
      </w:pPr>
      <w:r w:rsidRPr="52939237">
        <w:rPr>
          <w:rFonts w:eastAsia="Arial" w:cs="Arial"/>
          <w:color w:val="000000" w:themeColor="text1"/>
          <w:szCs w:val="24"/>
        </w:rPr>
        <w:t>Assess the desire for more Zipcar’s on campus</w:t>
      </w:r>
    </w:p>
    <w:p w14:paraId="480E5374" w14:textId="2CA85B78" w:rsidR="00231E10" w:rsidRDefault="00231E10" w:rsidP="00B60E86">
      <w:pPr>
        <w:pStyle w:val="ListParagraph"/>
        <w:numPr>
          <w:ilvl w:val="1"/>
          <w:numId w:val="237"/>
        </w:numPr>
        <w:spacing w:line="240" w:lineRule="auto"/>
        <w:rPr>
          <w:rFonts w:eastAsia="Arial" w:cs="Arial"/>
          <w:color w:val="000000" w:themeColor="text1"/>
          <w:szCs w:val="24"/>
        </w:rPr>
      </w:pPr>
      <w:r w:rsidRPr="52939237">
        <w:rPr>
          <w:rFonts w:eastAsia="Arial" w:cs="Arial"/>
          <w:color w:val="000000" w:themeColor="text1"/>
          <w:szCs w:val="24"/>
        </w:rPr>
        <w:t>Introduce a shuttle bus program that brings commuters from remote lots of campus to central campus</w:t>
      </w:r>
    </w:p>
    <w:p w14:paraId="086726FA" w14:textId="77777777" w:rsidR="00231E10" w:rsidRDefault="00231E10" w:rsidP="00B60E86">
      <w:pPr>
        <w:pStyle w:val="ListParagraph"/>
        <w:numPr>
          <w:ilvl w:val="0"/>
          <w:numId w:val="236"/>
        </w:numPr>
        <w:spacing w:line="240" w:lineRule="auto"/>
        <w:rPr>
          <w:rFonts w:eastAsia="Arial" w:cs="Arial"/>
          <w:color w:val="000000" w:themeColor="text1"/>
          <w:szCs w:val="24"/>
        </w:rPr>
      </w:pPr>
      <w:r w:rsidRPr="52939237">
        <w:rPr>
          <w:rFonts w:eastAsia="Arial" w:cs="Arial"/>
          <w:color w:val="000000" w:themeColor="text1"/>
          <w:szCs w:val="24"/>
          <w:u w:val="single"/>
        </w:rPr>
        <w:t>Measurement</w:t>
      </w:r>
    </w:p>
    <w:p w14:paraId="784EF24C" w14:textId="77777777" w:rsidR="00231E10" w:rsidRDefault="00231E10" w:rsidP="00B60E86">
      <w:pPr>
        <w:pStyle w:val="ListParagraph"/>
        <w:numPr>
          <w:ilvl w:val="1"/>
          <w:numId w:val="236"/>
        </w:numPr>
        <w:spacing w:line="240" w:lineRule="auto"/>
        <w:rPr>
          <w:rFonts w:eastAsia="Arial" w:cs="Arial"/>
          <w:color w:val="000000" w:themeColor="text1"/>
          <w:szCs w:val="24"/>
        </w:rPr>
      </w:pPr>
      <w:r w:rsidRPr="52939237">
        <w:rPr>
          <w:rFonts w:eastAsia="Arial" w:cs="Arial"/>
          <w:color w:val="000000" w:themeColor="text1"/>
          <w:szCs w:val="24"/>
        </w:rPr>
        <w:t>Parking data gathered by parking services (e.g., lot usage assessments, traffic assessments, etc.).</w:t>
      </w:r>
    </w:p>
    <w:p w14:paraId="07B257A2" w14:textId="160D17B7" w:rsidR="00231E10" w:rsidRDefault="00231E10" w:rsidP="00B60E86">
      <w:pPr>
        <w:pStyle w:val="ListParagraph"/>
        <w:numPr>
          <w:ilvl w:val="1"/>
          <w:numId w:val="236"/>
        </w:numPr>
        <w:spacing w:line="240" w:lineRule="auto"/>
        <w:rPr>
          <w:rFonts w:eastAsia="Arial" w:cs="Arial"/>
          <w:color w:val="000000" w:themeColor="text1"/>
          <w:szCs w:val="24"/>
        </w:rPr>
      </w:pPr>
      <w:r w:rsidRPr="52939237">
        <w:rPr>
          <w:rFonts w:eastAsia="Arial" w:cs="Arial"/>
          <w:color w:val="000000" w:themeColor="text1"/>
          <w:szCs w:val="24"/>
        </w:rPr>
        <w:t xml:space="preserve">Assessment of </w:t>
      </w:r>
      <w:r w:rsidR="6CF1FAF3" w:rsidRPr="52939237">
        <w:rPr>
          <w:rFonts w:eastAsia="Arial" w:cs="Arial"/>
          <w:color w:val="000000" w:themeColor="text1"/>
          <w:szCs w:val="24"/>
        </w:rPr>
        <w:t>total</w:t>
      </w:r>
      <w:r w:rsidRPr="52939237">
        <w:rPr>
          <w:rFonts w:eastAsia="Arial" w:cs="Arial"/>
          <w:color w:val="000000" w:themeColor="text1"/>
          <w:szCs w:val="24"/>
        </w:rPr>
        <w:t xml:space="preserve"> sustainable commute options available</w:t>
      </w:r>
    </w:p>
    <w:p w14:paraId="5FD88571" w14:textId="287CBABC" w:rsidR="00231E10" w:rsidRDefault="00231E10" w:rsidP="00B60E86">
      <w:pPr>
        <w:pStyle w:val="ListParagraph"/>
        <w:numPr>
          <w:ilvl w:val="1"/>
          <w:numId w:val="236"/>
        </w:numPr>
        <w:spacing w:line="240" w:lineRule="auto"/>
        <w:rPr>
          <w:rFonts w:eastAsia="Arial" w:cs="Arial"/>
          <w:color w:val="000000" w:themeColor="text1"/>
          <w:szCs w:val="24"/>
        </w:rPr>
      </w:pPr>
      <w:r w:rsidRPr="52939237">
        <w:rPr>
          <w:rFonts w:eastAsia="Arial" w:cs="Arial"/>
          <w:color w:val="000000" w:themeColor="text1"/>
          <w:szCs w:val="24"/>
        </w:rPr>
        <w:t xml:space="preserve">Increased STARS ratings over time. </w:t>
      </w:r>
    </w:p>
    <w:p w14:paraId="1084249C" w14:textId="77777777" w:rsidR="00231E10" w:rsidRDefault="00231E10" w:rsidP="00B60E86">
      <w:pPr>
        <w:pStyle w:val="ListParagraph"/>
        <w:numPr>
          <w:ilvl w:val="1"/>
          <w:numId w:val="236"/>
        </w:numPr>
        <w:spacing w:line="240" w:lineRule="auto"/>
        <w:rPr>
          <w:rFonts w:eastAsia="Arial" w:cs="Arial"/>
          <w:color w:val="000000" w:themeColor="text1"/>
          <w:szCs w:val="24"/>
        </w:rPr>
      </w:pPr>
      <w:r w:rsidRPr="52939237">
        <w:rPr>
          <w:rFonts w:eastAsia="Arial" w:cs="Arial"/>
          <w:color w:val="000000" w:themeColor="text1"/>
          <w:szCs w:val="24"/>
        </w:rPr>
        <w:t>Bi-annual or annual commuter surveys.</w:t>
      </w:r>
    </w:p>
    <w:p w14:paraId="387D1F02" w14:textId="77777777" w:rsidR="00231E10" w:rsidRDefault="00231E10" w:rsidP="00B60E86">
      <w:pPr>
        <w:pStyle w:val="ListParagraph"/>
        <w:numPr>
          <w:ilvl w:val="0"/>
          <w:numId w:val="236"/>
        </w:numPr>
        <w:spacing w:line="240" w:lineRule="auto"/>
        <w:rPr>
          <w:rFonts w:eastAsia="Arial" w:cs="Arial"/>
          <w:color w:val="000000" w:themeColor="text1"/>
          <w:szCs w:val="24"/>
        </w:rPr>
      </w:pPr>
      <w:bookmarkStart w:id="56" w:name="_Int_1oYgv0hq"/>
      <w:r w:rsidRPr="12DB48A2">
        <w:rPr>
          <w:rFonts w:eastAsia="Arial" w:cs="Arial"/>
          <w:color w:val="000000" w:themeColor="text1"/>
          <w:szCs w:val="24"/>
          <w:u w:val="single"/>
        </w:rPr>
        <w:t>Timeframe</w:t>
      </w:r>
      <w:bookmarkEnd w:id="56"/>
    </w:p>
    <w:p w14:paraId="331B5B41" w14:textId="3737F8D9" w:rsidR="00231E10" w:rsidRDefault="00231E10" w:rsidP="00B60E86">
      <w:pPr>
        <w:pStyle w:val="ListParagraph"/>
        <w:numPr>
          <w:ilvl w:val="1"/>
          <w:numId w:val="236"/>
        </w:numPr>
        <w:spacing w:line="240" w:lineRule="auto"/>
        <w:rPr>
          <w:rFonts w:eastAsia="Arial" w:cs="Arial"/>
          <w:color w:val="000000" w:themeColor="text1"/>
          <w:szCs w:val="24"/>
        </w:rPr>
      </w:pPr>
      <w:r w:rsidRPr="12DB48A2">
        <w:rPr>
          <w:rFonts w:eastAsia="Arial" w:cs="Arial"/>
          <w:color w:val="000000" w:themeColor="text1"/>
          <w:szCs w:val="24"/>
        </w:rPr>
        <w:t xml:space="preserve">Year 1: Action </w:t>
      </w:r>
      <w:r w:rsidR="55EA2A82" w:rsidRPr="12DB48A2">
        <w:rPr>
          <w:rFonts w:eastAsia="Arial" w:cs="Arial"/>
          <w:color w:val="000000" w:themeColor="text1"/>
          <w:szCs w:val="24"/>
        </w:rPr>
        <w:t>items</w:t>
      </w:r>
      <w:r w:rsidRPr="12DB48A2">
        <w:rPr>
          <w:rFonts w:eastAsia="Arial" w:cs="Arial"/>
          <w:color w:val="000000" w:themeColor="text1"/>
          <w:szCs w:val="24"/>
        </w:rPr>
        <w:t xml:space="preserve"> A, C, and G.</w:t>
      </w:r>
    </w:p>
    <w:p w14:paraId="3B88AA0D" w14:textId="77777777" w:rsidR="00231E10" w:rsidRDefault="00231E10" w:rsidP="00B60E86">
      <w:pPr>
        <w:pStyle w:val="ListParagraph"/>
        <w:numPr>
          <w:ilvl w:val="1"/>
          <w:numId w:val="236"/>
        </w:numPr>
        <w:spacing w:line="240" w:lineRule="auto"/>
        <w:rPr>
          <w:rFonts w:eastAsia="Arial" w:cs="Arial"/>
          <w:color w:val="000000" w:themeColor="text1"/>
          <w:szCs w:val="24"/>
        </w:rPr>
      </w:pPr>
      <w:r w:rsidRPr="52939237">
        <w:rPr>
          <w:rFonts w:eastAsia="Arial" w:cs="Arial"/>
          <w:color w:val="000000" w:themeColor="text1"/>
          <w:szCs w:val="24"/>
        </w:rPr>
        <w:t>Year 1: Action item B: begin step 1 in year 1 and proceed with the following steps as appropriate.</w:t>
      </w:r>
    </w:p>
    <w:p w14:paraId="04F07B9C" w14:textId="77777777" w:rsidR="00231E10" w:rsidRDefault="00231E10" w:rsidP="00B60E86">
      <w:pPr>
        <w:pStyle w:val="ListParagraph"/>
        <w:numPr>
          <w:ilvl w:val="1"/>
          <w:numId w:val="236"/>
        </w:numPr>
        <w:spacing w:line="240" w:lineRule="auto"/>
        <w:rPr>
          <w:rFonts w:eastAsia="Arial" w:cs="Arial"/>
          <w:color w:val="000000" w:themeColor="text1"/>
          <w:szCs w:val="24"/>
        </w:rPr>
      </w:pPr>
      <w:r w:rsidRPr="52939237">
        <w:rPr>
          <w:rFonts w:eastAsia="Arial" w:cs="Arial"/>
          <w:color w:val="000000" w:themeColor="text1"/>
          <w:szCs w:val="24"/>
        </w:rPr>
        <w:t>Year 2: Action item D, and E.</w:t>
      </w:r>
    </w:p>
    <w:p w14:paraId="18C2BCB5" w14:textId="77777777" w:rsidR="00231E10" w:rsidRDefault="00231E10" w:rsidP="00B60E86">
      <w:pPr>
        <w:pStyle w:val="ListParagraph"/>
        <w:numPr>
          <w:ilvl w:val="1"/>
          <w:numId w:val="236"/>
        </w:numPr>
        <w:spacing w:line="240" w:lineRule="auto"/>
        <w:rPr>
          <w:rFonts w:eastAsia="Arial" w:cs="Arial"/>
          <w:color w:val="000000" w:themeColor="text1"/>
          <w:szCs w:val="24"/>
        </w:rPr>
      </w:pPr>
      <w:r w:rsidRPr="52939237">
        <w:rPr>
          <w:rFonts w:eastAsia="Arial" w:cs="Arial"/>
          <w:color w:val="000000" w:themeColor="text1"/>
          <w:szCs w:val="24"/>
        </w:rPr>
        <w:t>Year 2: Investigate shuttle bus programs and launch pilot program after 3 years.</w:t>
      </w:r>
    </w:p>
    <w:p w14:paraId="01CE259A" w14:textId="77777777" w:rsidR="00231E10" w:rsidRDefault="00231E10" w:rsidP="00B60E86">
      <w:pPr>
        <w:pStyle w:val="ListParagraph"/>
        <w:numPr>
          <w:ilvl w:val="0"/>
          <w:numId w:val="235"/>
        </w:numPr>
        <w:spacing w:line="240" w:lineRule="auto"/>
        <w:rPr>
          <w:rFonts w:eastAsia="Arial" w:cs="Arial"/>
          <w:color w:val="000000" w:themeColor="text1"/>
          <w:szCs w:val="24"/>
        </w:rPr>
      </w:pPr>
      <w:r w:rsidRPr="52939237">
        <w:rPr>
          <w:rFonts w:eastAsia="Arial" w:cs="Arial"/>
          <w:color w:val="000000" w:themeColor="text1"/>
          <w:szCs w:val="24"/>
          <w:u w:val="single"/>
        </w:rPr>
        <w:t>Sources of funding:</w:t>
      </w:r>
      <w:r w:rsidRPr="52939237">
        <w:rPr>
          <w:rFonts w:eastAsia="Arial" w:cs="Arial"/>
          <w:color w:val="000000" w:themeColor="text1"/>
          <w:szCs w:val="24"/>
        </w:rPr>
        <w:t xml:space="preserve"> </w:t>
      </w:r>
    </w:p>
    <w:p w14:paraId="5C85411C" w14:textId="77777777" w:rsidR="00231E10" w:rsidRDefault="00231E10" w:rsidP="00B60E86">
      <w:pPr>
        <w:pStyle w:val="ListParagraph"/>
        <w:numPr>
          <w:ilvl w:val="1"/>
          <w:numId w:val="235"/>
        </w:numPr>
        <w:spacing w:line="240" w:lineRule="auto"/>
        <w:rPr>
          <w:rFonts w:eastAsia="Arial" w:cs="Arial"/>
          <w:color w:val="000000" w:themeColor="text1"/>
          <w:szCs w:val="24"/>
        </w:rPr>
      </w:pPr>
      <w:r w:rsidRPr="52939237">
        <w:rPr>
          <w:rFonts w:eastAsia="Arial" w:cs="Arial"/>
          <w:color w:val="000000" w:themeColor="text1"/>
          <w:szCs w:val="24"/>
        </w:rPr>
        <w:t>Internal and external.</w:t>
      </w:r>
    </w:p>
    <w:p w14:paraId="7F1FC9E7" w14:textId="77777777" w:rsidR="00231E10" w:rsidRDefault="00231E10" w:rsidP="00B60E86">
      <w:pPr>
        <w:pStyle w:val="ListParagraph"/>
        <w:numPr>
          <w:ilvl w:val="1"/>
          <w:numId w:val="235"/>
        </w:numPr>
        <w:spacing w:line="240" w:lineRule="auto"/>
        <w:rPr>
          <w:rFonts w:eastAsia="Arial" w:cs="Arial"/>
          <w:color w:val="000000" w:themeColor="text1"/>
          <w:szCs w:val="24"/>
        </w:rPr>
      </w:pPr>
      <w:r w:rsidRPr="52939237">
        <w:rPr>
          <w:rFonts w:eastAsia="Arial" w:cs="Arial"/>
          <w:color w:val="000000" w:themeColor="text1"/>
          <w:szCs w:val="24"/>
        </w:rPr>
        <w:t xml:space="preserve">Federal and state grants. </w:t>
      </w:r>
    </w:p>
    <w:p w14:paraId="0191A7FF" w14:textId="58C82402" w:rsidR="00231E10" w:rsidRPr="00023765" w:rsidRDefault="00231E10" w:rsidP="00126D52">
      <w:pPr>
        <w:pStyle w:val="Heading3"/>
      </w:pPr>
      <w:r w:rsidRPr="52939237">
        <w:t xml:space="preserve">Goal 03-5: Investigate </w:t>
      </w:r>
      <w:r w:rsidR="035AC3E6" w:rsidRPr="52939237">
        <w:t>p</w:t>
      </w:r>
      <w:r w:rsidRPr="52939237">
        <w:t xml:space="preserve">otential </w:t>
      </w:r>
      <w:r w:rsidR="39C18F20" w:rsidRPr="52939237">
        <w:t>s</w:t>
      </w:r>
      <w:r w:rsidRPr="52939237">
        <w:t xml:space="preserve">olutions for </w:t>
      </w:r>
      <w:r w:rsidR="7FF7D398" w:rsidRPr="52939237">
        <w:t>r</w:t>
      </w:r>
      <w:r w:rsidRPr="52939237">
        <w:t xml:space="preserve">educing </w:t>
      </w:r>
      <w:r w:rsidR="1B1EAE7F" w:rsidRPr="52939237">
        <w:t>e</w:t>
      </w:r>
      <w:r w:rsidRPr="52939237">
        <w:t xml:space="preserve">missions </w:t>
      </w:r>
      <w:r w:rsidR="79DD7DE6" w:rsidRPr="52939237">
        <w:t>d</w:t>
      </w:r>
      <w:r w:rsidRPr="52939237">
        <w:t xml:space="preserve">ue to </w:t>
      </w:r>
      <w:r w:rsidR="36992B4D" w:rsidRPr="52939237">
        <w:t>f</w:t>
      </w:r>
      <w:r w:rsidRPr="52939237">
        <w:t xml:space="preserve">aculty and </w:t>
      </w:r>
      <w:r w:rsidR="64883949" w:rsidRPr="52939237">
        <w:t>s</w:t>
      </w:r>
      <w:r w:rsidRPr="52939237">
        <w:t xml:space="preserve">taff </w:t>
      </w:r>
      <w:r w:rsidR="3BB00BA0" w:rsidRPr="52939237">
        <w:t>r</w:t>
      </w:r>
      <w:r w:rsidRPr="52939237">
        <w:t>esearch/</w:t>
      </w:r>
      <w:r w:rsidR="108B6F3C" w:rsidRPr="52939237">
        <w:t>c</w:t>
      </w:r>
      <w:r w:rsidRPr="52939237">
        <w:t xml:space="preserve">onference </w:t>
      </w:r>
      <w:proofErr w:type="gramStart"/>
      <w:r w:rsidR="7B2BCA3F" w:rsidRPr="52939237">
        <w:t>t</w:t>
      </w:r>
      <w:r w:rsidRPr="52939237">
        <w:t>ravel</w:t>
      </w:r>
      <w:proofErr w:type="gramEnd"/>
    </w:p>
    <w:p w14:paraId="4BE68587" w14:textId="77777777" w:rsidR="00231E10" w:rsidRDefault="00231E10" w:rsidP="00B60E86">
      <w:pPr>
        <w:pStyle w:val="ListParagraph"/>
        <w:numPr>
          <w:ilvl w:val="0"/>
          <w:numId w:val="234"/>
        </w:numPr>
        <w:spacing w:line="240" w:lineRule="auto"/>
        <w:rPr>
          <w:rFonts w:eastAsia="Arial" w:cs="Arial"/>
          <w:color w:val="000000" w:themeColor="text1"/>
          <w:szCs w:val="24"/>
        </w:rPr>
      </w:pPr>
      <w:r w:rsidRPr="52939237">
        <w:rPr>
          <w:rFonts w:eastAsia="Arial" w:cs="Arial"/>
          <w:color w:val="000000" w:themeColor="text1"/>
          <w:szCs w:val="24"/>
          <w:u w:val="single"/>
        </w:rPr>
        <w:t>Rationale:</w:t>
      </w:r>
      <w:r w:rsidRPr="52939237">
        <w:rPr>
          <w:rFonts w:eastAsia="Arial" w:cs="Arial"/>
          <w:color w:val="000000" w:themeColor="text1"/>
          <w:szCs w:val="24"/>
        </w:rPr>
        <w:t xml:space="preserve"> </w:t>
      </w:r>
    </w:p>
    <w:p w14:paraId="659D661B" w14:textId="77777777" w:rsidR="00231E10" w:rsidRDefault="00231E10" w:rsidP="00B60E86">
      <w:pPr>
        <w:pStyle w:val="ListParagraph"/>
        <w:numPr>
          <w:ilvl w:val="1"/>
          <w:numId w:val="234"/>
        </w:numPr>
        <w:spacing w:line="240" w:lineRule="auto"/>
        <w:rPr>
          <w:rFonts w:eastAsia="Arial" w:cs="Arial"/>
          <w:color w:val="000000" w:themeColor="text1"/>
          <w:szCs w:val="24"/>
        </w:rPr>
      </w:pPr>
      <w:r w:rsidRPr="12DB48A2">
        <w:rPr>
          <w:rFonts w:eastAsia="Arial" w:cs="Arial"/>
          <w:color w:val="000000" w:themeColor="text1"/>
          <w:szCs w:val="24"/>
        </w:rPr>
        <w:t xml:space="preserve">While the totality of emissions from faculty/staff travel has not been assessed, work-related travel </w:t>
      </w:r>
      <w:bookmarkStart w:id="57" w:name="_Int_9h7gC1ps"/>
      <w:r w:rsidRPr="12DB48A2">
        <w:rPr>
          <w:rFonts w:eastAsia="Arial" w:cs="Arial"/>
          <w:color w:val="000000" w:themeColor="text1"/>
          <w:szCs w:val="24"/>
        </w:rPr>
        <w:t>likely produces</w:t>
      </w:r>
      <w:bookmarkEnd w:id="57"/>
      <w:r w:rsidRPr="12DB48A2">
        <w:rPr>
          <w:rFonts w:eastAsia="Arial" w:cs="Arial"/>
          <w:color w:val="000000" w:themeColor="text1"/>
          <w:szCs w:val="24"/>
        </w:rPr>
        <w:t xml:space="preserve"> a significant amount of NIU carbon emissions based on the findings of other similar institutions. </w:t>
      </w:r>
    </w:p>
    <w:p w14:paraId="62630BD9" w14:textId="77777777" w:rsidR="00231E10" w:rsidRDefault="00231E10" w:rsidP="00B60E86">
      <w:pPr>
        <w:pStyle w:val="ListParagraph"/>
        <w:numPr>
          <w:ilvl w:val="0"/>
          <w:numId w:val="233"/>
        </w:numPr>
        <w:spacing w:line="240" w:lineRule="auto"/>
        <w:rPr>
          <w:rFonts w:eastAsia="Arial" w:cs="Arial"/>
          <w:color w:val="000000" w:themeColor="text1"/>
          <w:szCs w:val="24"/>
        </w:rPr>
      </w:pPr>
      <w:r w:rsidRPr="52939237">
        <w:rPr>
          <w:rFonts w:eastAsia="Arial" w:cs="Arial"/>
          <w:color w:val="000000" w:themeColor="text1"/>
          <w:szCs w:val="24"/>
          <w:u w:val="single"/>
        </w:rPr>
        <w:t>Action items to achieve this goal:</w:t>
      </w:r>
    </w:p>
    <w:p w14:paraId="0CCA6F35" w14:textId="59007F1E" w:rsidR="00231E10" w:rsidRDefault="00231E10" w:rsidP="00B60E86">
      <w:pPr>
        <w:pStyle w:val="ListParagraph"/>
        <w:numPr>
          <w:ilvl w:val="1"/>
          <w:numId w:val="232"/>
        </w:numPr>
        <w:spacing w:line="240" w:lineRule="auto"/>
        <w:rPr>
          <w:rFonts w:eastAsia="Arial" w:cs="Arial"/>
          <w:color w:val="000000" w:themeColor="text1"/>
          <w:szCs w:val="24"/>
        </w:rPr>
      </w:pPr>
      <w:r w:rsidRPr="52939237">
        <w:rPr>
          <w:rFonts w:eastAsia="Arial" w:cs="Arial"/>
          <w:color w:val="000000" w:themeColor="text1"/>
          <w:szCs w:val="24"/>
        </w:rPr>
        <w:t>Develop a study based on peer institution models that enables a broad characterization of NIU work-related travel carbon footprint</w:t>
      </w:r>
    </w:p>
    <w:p w14:paraId="4D1902E5" w14:textId="5777E1CA" w:rsidR="00231E10" w:rsidRDefault="00231E10" w:rsidP="00B60E86">
      <w:pPr>
        <w:pStyle w:val="ListParagraph"/>
        <w:numPr>
          <w:ilvl w:val="1"/>
          <w:numId w:val="232"/>
        </w:numPr>
        <w:spacing w:line="240" w:lineRule="auto"/>
        <w:rPr>
          <w:rFonts w:eastAsia="Arial" w:cs="Arial"/>
          <w:color w:val="000000" w:themeColor="text1"/>
          <w:szCs w:val="24"/>
        </w:rPr>
      </w:pPr>
      <w:r w:rsidRPr="52939237">
        <w:rPr>
          <w:rFonts w:eastAsia="Arial" w:cs="Arial"/>
          <w:color w:val="000000" w:themeColor="text1"/>
          <w:szCs w:val="24"/>
        </w:rPr>
        <w:t>Explore policy and program options including carbon offset programs that align with NIU’s values</w:t>
      </w:r>
    </w:p>
    <w:p w14:paraId="5390DF56" w14:textId="77777777" w:rsidR="00231E10" w:rsidRDefault="00231E10" w:rsidP="00B60E86">
      <w:pPr>
        <w:pStyle w:val="ListParagraph"/>
        <w:numPr>
          <w:ilvl w:val="0"/>
          <w:numId w:val="231"/>
        </w:numPr>
        <w:spacing w:line="240" w:lineRule="auto"/>
        <w:rPr>
          <w:rFonts w:eastAsia="Arial" w:cs="Arial"/>
          <w:color w:val="000000" w:themeColor="text1"/>
          <w:szCs w:val="24"/>
        </w:rPr>
      </w:pPr>
      <w:r w:rsidRPr="52939237">
        <w:rPr>
          <w:rFonts w:eastAsia="Arial" w:cs="Arial"/>
          <w:color w:val="000000" w:themeColor="text1"/>
          <w:szCs w:val="24"/>
          <w:u w:val="single"/>
        </w:rPr>
        <w:t>Measurement</w:t>
      </w:r>
    </w:p>
    <w:p w14:paraId="77D4BF67" w14:textId="77777777" w:rsidR="00231E10" w:rsidRDefault="00231E10" w:rsidP="00B60E86">
      <w:pPr>
        <w:pStyle w:val="ListParagraph"/>
        <w:numPr>
          <w:ilvl w:val="1"/>
          <w:numId w:val="231"/>
        </w:numPr>
        <w:spacing w:line="240" w:lineRule="auto"/>
        <w:rPr>
          <w:rFonts w:eastAsia="Arial" w:cs="Arial"/>
          <w:color w:val="000000" w:themeColor="text1"/>
          <w:szCs w:val="24"/>
        </w:rPr>
      </w:pPr>
      <w:r w:rsidRPr="52939237">
        <w:rPr>
          <w:rFonts w:eastAsia="Arial" w:cs="Arial"/>
          <w:color w:val="000000" w:themeColor="text1"/>
          <w:szCs w:val="24"/>
        </w:rPr>
        <w:t xml:space="preserve">Assessment of discussions with third party carbon offset companies. </w:t>
      </w:r>
    </w:p>
    <w:p w14:paraId="37BFD877" w14:textId="77777777" w:rsidR="00231E10" w:rsidRDefault="00231E10" w:rsidP="00B60E86">
      <w:pPr>
        <w:pStyle w:val="ListParagraph"/>
        <w:numPr>
          <w:ilvl w:val="0"/>
          <w:numId w:val="231"/>
        </w:numPr>
        <w:spacing w:line="240" w:lineRule="auto"/>
        <w:rPr>
          <w:rFonts w:eastAsia="Arial" w:cs="Arial"/>
          <w:color w:val="000000" w:themeColor="text1"/>
          <w:szCs w:val="24"/>
        </w:rPr>
      </w:pPr>
      <w:bookmarkStart w:id="58" w:name="_Int_RM5Adnem"/>
      <w:r w:rsidRPr="12DB48A2">
        <w:rPr>
          <w:rFonts w:eastAsia="Arial" w:cs="Arial"/>
          <w:color w:val="000000" w:themeColor="text1"/>
          <w:szCs w:val="24"/>
          <w:u w:val="single"/>
        </w:rPr>
        <w:t>Timeframe</w:t>
      </w:r>
      <w:bookmarkEnd w:id="58"/>
    </w:p>
    <w:p w14:paraId="55E0256C" w14:textId="77777777" w:rsidR="00231E10" w:rsidRDefault="00231E10" w:rsidP="00B60E86">
      <w:pPr>
        <w:pStyle w:val="ListParagraph"/>
        <w:numPr>
          <w:ilvl w:val="1"/>
          <w:numId w:val="231"/>
        </w:numPr>
        <w:spacing w:line="240" w:lineRule="auto"/>
        <w:rPr>
          <w:rFonts w:eastAsia="Arial" w:cs="Arial"/>
          <w:color w:val="000000" w:themeColor="text1"/>
          <w:szCs w:val="24"/>
        </w:rPr>
      </w:pPr>
      <w:r w:rsidRPr="52939237">
        <w:rPr>
          <w:rFonts w:eastAsia="Arial" w:cs="Arial"/>
          <w:color w:val="000000" w:themeColor="text1"/>
          <w:szCs w:val="24"/>
        </w:rPr>
        <w:t>Year 2: Action items A and B.</w:t>
      </w:r>
    </w:p>
    <w:p w14:paraId="1308720F" w14:textId="77777777" w:rsidR="00231E10" w:rsidRDefault="00231E10" w:rsidP="00B60E86">
      <w:pPr>
        <w:pStyle w:val="ListParagraph"/>
        <w:numPr>
          <w:ilvl w:val="0"/>
          <w:numId w:val="231"/>
        </w:numPr>
        <w:spacing w:line="240" w:lineRule="auto"/>
        <w:rPr>
          <w:rFonts w:eastAsia="Arial" w:cs="Arial"/>
          <w:color w:val="000000" w:themeColor="text1"/>
          <w:szCs w:val="24"/>
        </w:rPr>
      </w:pPr>
      <w:r w:rsidRPr="52939237">
        <w:rPr>
          <w:rFonts w:eastAsia="Arial" w:cs="Arial"/>
          <w:color w:val="000000" w:themeColor="text1"/>
          <w:szCs w:val="24"/>
          <w:u w:val="single"/>
        </w:rPr>
        <w:t>Sources of funding</w:t>
      </w:r>
    </w:p>
    <w:p w14:paraId="460C6A69" w14:textId="39353A98" w:rsidR="00231E10" w:rsidRDefault="00231E10" w:rsidP="00B60E86">
      <w:pPr>
        <w:pStyle w:val="ListParagraph"/>
        <w:numPr>
          <w:ilvl w:val="1"/>
          <w:numId w:val="231"/>
        </w:numPr>
        <w:spacing w:line="240" w:lineRule="auto"/>
        <w:rPr>
          <w:rFonts w:eastAsia="Arial" w:cs="Arial"/>
          <w:color w:val="000000" w:themeColor="text1"/>
          <w:szCs w:val="24"/>
        </w:rPr>
      </w:pPr>
      <w:r w:rsidRPr="52939237">
        <w:rPr>
          <w:rFonts w:eastAsia="Arial" w:cs="Arial"/>
          <w:color w:val="000000" w:themeColor="text1"/>
          <w:szCs w:val="24"/>
        </w:rPr>
        <w:t>TBD.</w:t>
      </w:r>
    </w:p>
    <w:p w14:paraId="7579F046" w14:textId="4D17F993" w:rsidR="00231E10" w:rsidRPr="00023765" w:rsidRDefault="00841383" w:rsidP="00646D8B">
      <w:pPr>
        <w:pStyle w:val="Heading2"/>
      </w:pPr>
      <w:r w:rsidRPr="52939237">
        <w:t xml:space="preserve">Appendix 3A. </w:t>
      </w:r>
      <w:r w:rsidR="00231E10" w:rsidRPr="52939237">
        <w:t>Relevant Stakeholders at NIU</w:t>
      </w:r>
    </w:p>
    <w:p w14:paraId="620398BA" w14:textId="77777777" w:rsidR="00231E10" w:rsidRDefault="00231E10" w:rsidP="52939237">
      <w:pPr>
        <w:ind w:left="720"/>
        <w:rPr>
          <w:rFonts w:eastAsia="Arial" w:cs="Arial"/>
          <w:color w:val="000000" w:themeColor="text1"/>
          <w:szCs w:val="24"/>
        </w:rPr>
      </w:pPr>
      <w:r w:rsidRPr="52939237">
        <w:rPr>
          <w:rFonts w:eastAsia="Arial" w:cs="Arial"/>
          <w:color w:val="000000" w:themeColor="text1"/>
          <w:szCs w:val="24"/>
          <w:u w:val="single"/>
        </w:rPr>
        <w:t>NIU Vehicle Fleet:</w:t>
      </w:r>
    </w:p>
    <w:p w14:paraId="3F06F59B" w14:textId="77777777" w:rsidR="00231E10" w:rsidRDefault="00231E10" w:rsidP="00B60E86">
      <w:pPr>
        <w:pStyle w:val="ListParagraph"/>
        <w:numPr>
          <w:ilvl w:val="0"/>
          <w:numId w:val="230"/>
        </w:numPr>
        <w:rPr>
          <w:rFonts w:eastAsia="Arial" w:cs="Arial"/>
          <w:color w:val="000000" w:themeColor="text1"/>
          <w:szCs w:val="24"/>
        </w:rPr>
      </w:pPr>
      <w:r w:rsidRPr="52939237">
        <w:rPr>
          <w:rFonts w:eastAsia="Arial" w:cs="Arial"/>
          <w:color w:val="000000" w:themeColor="text1"/>
          <w:szCs w:val="24"/>
        </w:rPr>
        <w:lastRenderedPageBreak/>
        <w:t xml:space="preserve">Transportation services </w:t>
      </w:r>
    </w:p>
    <w:p w14:paraId="09091394" w14:textId="77777777" w:rsidR="00231E10" w:rsidRDefault="00231E10" w:rsidP="00B60E86">
      <w:pPr>
        <w:pStyle w:val="ListParagraph"/>
        <w:numPr>
          <w:ilvl w:val="0"/>
          <w:numId w:val="230"/>
        </w:numPr>
        <w:rPr>
          <w:rFonts w:eastAsia="Arial" w:cs="Arial"/>
          <w:color w:val="000000" w:themeColor="text1"/>
          <w:szCs w:val="24"/>
        </w:rPr>
      </w:pPr>
      <w:r w:rsidRPr="52939237">
        <w:rPr>
          <w:rFonts w:eastAsia="Arial" w:cs="Arial"/>
          <w:color w:val="000000" w:themeColor="text1"/>
          <w:szCs w:val="24"/>
        </w:rPr>
        <w:t>Parking services</w:t>
      </w:r>
    </w:p>
    <w:p w14:paraId="3C40C731" w14:textId="77777777" w:rsidR="00231E10" w:rsidRDefault="00231E10" w:rsidP="00B60E86">
      <w:pPr>
        <w:pStyle w:val="ListParagraph"/>
        <w:numPr>
          <w:ilvl w:val="0"/>
          <w:numId w:val="230"/>
        </w:numPr>
        <w:rPr>
          <w:rFonts w:eastAsia="Arial" w:cs="Arial"/>
          <w:color w:val="000000" w:themeColor="text1"/>
          <w:szCs w:val="24"/>
        </w:rPr>
      </w:pPr>
      <w:r w:rsidRPr="52939237">
        <w:rPr>
          <w:rFonts w:eastAsia="Arial" w:cs="Arial"/>
          <w:color w:val="000000" w:themeColor="text1"/>
          <w:szCs w:val="24"/>
        </w:rPr>
        <w:t>Physical plant</w:t>
      </w:r>
    </w:p>
    <w:p w14:paraId="1C268602" w14:textId="77777777" w:rsidR="00231E10" w:rsidRDefault="00231E10" w:rsidP="00B60E86">
      <w:pPr>
        <w:pStyle w:val="ListParagraph"/>
        <w:numPr>
          <w:ilvl w:val="0"/>
          <w:numId w:val="230"/>
        </w:numPr>
        <w:rPr>
          <w:rFonts w:eastAsia="Arial" w:cs="Arial"/>
          <w:color w:val="000000" w:themeColor="text1"/>
          <w:szCs w:val="24"/>
        </w:rPr>
      </w:pPr>
      <w:r w:rsidRPr="52939237">
        <w:rPr>
          <w:rFonts w:eastAsia="Arial" w:cs="Arial"/>
          <w:color w:val="000000" w:themeColor="text1"/>
          <w:szCs w:val="24"/>
        </w:rPr>
        <w:t>Heating plant</w:t>
      </w:r>
    </w:p>
    <w:p w14:paraId="0CEFC116" w14:textId="3C4FBD58" w:rsidR="00231E10" w:rsidRDefault="00231E10" w:rsidP="52939237">
      <w:pPr>
        <w:ind w:left="720"/>
        <w:rPr>
          <w:rFonts w:eastAsia="Arial" w:cs="Arial"/>
          <w:color w:val="000000" w:themeColor="text1"/>
          <w:szCs w:val="24"/>
        </w:rPr>
      </w:pPr>
      <w:r w:rsidRPr="52939237">
        <w:rPr>
          <w:rFonts w:eastAsia="Arial" w:cs="Arial"/>
          <w:color w:val="000000" w:themeColor="text1"/>
          <w:szCs w:val="24"/>
          <w:u w:val="single"/>
        </w:rPr>
        <w:t xml:space="preserve">On </w:t>
      </w:r>
      <w:r w:rsidR="67C96AF9" w:rsidRPr="52939237">
        <w:rPr>
          <w:rFonts w:eastAsia="Arial" w:cs="Arial"/>
          <w:color w:val="000000" w:themeColor="text1"/>
          <w:szCs w:val="24"/>
          <w:u w:val="single"/>
        </w:rPr>
        <w:t>C</w:t>
      </w:r>
      <w:r w:rsidRPr="52939237">
        <w:rPr>
          <w:rFonts w:eastAsia="Arial" w:cs="Arial"/>
          <w:color w:val="000000" w:themeColor="text1"/>
          <w:szCs w:val="24"/>
          <w:u w:val="single"/>
        </w:rPr>
        <w:t>ampus Transit:</w:t>
      </w:r>
    </w:p>
    <w:p w14:paraId="64CF31F8" w14:textId="77777777" w:rsidR="00231E10" w:rsidRDefault="00231E10" w:rsidP="00B60E86">
      <w:pPr>
        <w:pStyle w:val="ListParagraph"/>
        <w:numPr>
          <w:ilvl w:val="0"/>
          <w:numId w:val="229"/>
        </w:numPr>
        <w:rPr>
          <w:rFonts w:eastAsia="Arial" w:cs="Arial"/>
          <w:color w:val="000000" w:themeColor="text1"/>
          <w:szCs w:val="24"/>
        </w:rPr>
      </w:pPr>
      <w:r w:rsidRPr="52939237">
        <w:rPr>
          <w:rFonts w:eastAsia="Arial" w:cs="Arial"/>
          <w:color w:val="000000" w:themeColor="text1"/>
          <w:szCs w:val="24"/>
        </w:rPr>
        <w:t xml:space="preserve">Transportation services </w:t>
      </w:r>
    </w:p>
    <w:p w14:paraId="7BBCF425" w14:textId="77777777" w:rsidR="00231E10" w:rsidRDefault="00231E10" w:rsidP="00B60E86">
      <w:pPr>
        <w:pStyle w:val="ListParagraph"/>
        <w:numPr>
          <w:ilvl w:val="0"/>
          <w:numId w:val="229"/>
        </w:numPr>
        <w:rPr>
          <w:rFonts w:eastAsia="Arial" w:cs="Arial"/>
          <w:color w:val="000000" w:themeColor="text1"/>
          <w:szCs w:val="24"/>
        </w:rPr>
      </w:pPr>
      <w:r w:rsidRPr="52939237">
        <w:rPr>
          <w:rFonts w:eastAsia="Arial" w:cs="Arial"/>
          <w:color w:val="000000" w:themeColor="text1"/>
          <w:szCs w:val="24"/>
        </w:rPr>
        <w:t>Parking services</w:t>
      </w:r>
    </w:p>
    <w:p w14:paraId="1AEF35B7" w14:textId="77777777" w:rsidR="00231E10" w:rsidRDefault="00231E10" w:rsidP="52939237">
      <w:pPr>
        <w:ind w:left="720"/>
        <w:rPr>
          <w:rFonts w:eastAsia="Arial" w:cs="Arial"/>
          <w:color w:val="000000" w:themeColor="text1"/>
          <w:szCs w:val="24"/>
        </w:rPr>
      </w:pPr>
      <w:r w:rsidRPr="52939237">
        <w:rPr>
          <w:rFonts w:eastAsia="Arial" w:cs="Arial"/>
          <w:color w:val="000000" w:themeColor="text1"/>
          <w:szCs w:val="24"/>
          <w:u w:val="single"/>
        </w:rPr>
        <w:t>Commuting to NIU:</w:t>
      </w:r>
    </w:p>
    <w:p w14:paraId="65EC7423" w14:textId="77777777" w:rsidR="00231E10" w:rsidRDefault="00231E10" w:rsidP="00B60E86">
      <w:pPr>
        <w:pStyle w:val="ListParagraph"/>
        <w:numPr>
          <w:ilvl w:val="0"/>
          <w:numId w:val="229"/>
        </w:numPr>
        <w:rPr>
          <w:rFonts w:eastAsia="Arial" w:cs="Arial"/>
          <w:color w:val="000000" w:themeColor="text1"/>
          <w:szCs w:val="24"/>
        </w:rPr>
      </w:pPr>
      <w:r w:rsidRPr="52939237">
        <w:rPr>
          <w:rFonts w:eastAsia="Arial" w:cs="Arial"/>
          <w:color w:val="000000" w:themeColor="text1"/>
          <w:szCs w:val="24"/>
        </w:rPr>
        <w:t xml:space="preserve">Transportation services </w:t>
      </w:r>
    </w:p>
    <w:p w14:paraId="3B304792" w14:textId="77777777" w:rsidR="00231E10" w:rsidRDefault="00231E10" w:rsidP="00B60E86">
      <w:pPr>
        <w:pStyle w:val="ListParagraph"/>
        <w:numPr>
          <w:ilvl w:val="0"/>
          <w:numId w:val="229"/>
        </w:numPr>
        <w:rPr>
          <w:rFonts w:eastAsia="Arial" w:cs="Arial"/>
          <w:color w:val="000000" w:themeColor="text1"/>
          <w:szCs w:val="24"/>
        </w:rPr>
      </w:pPr>
      <w:r w:rsidRPr="52939237">
        <w:rPr>
          <w:rFonts w:eastAsia="Arial" w:cs="Arial"/>
          <w:color w:val="000000" w:themeColor="text1"/>
          <w:szCs w:val="24"/>
        </w:rPr>
        <w:t>Parking services</w:t>
      </w:r>
    </w:p>
    <w:p w14:paraId="53508824" w14:textId="5EAD0869" w:rsidR="00231E10" w:rsidRPr="00023765" w:rsidRDefault="00841383" w:rsidP="00646D8B">
      <w:pPr>
        <w:pStyle w:val="Heading2"/>
        <w:rPr>
          <w:bCs w:val="0"/>
        </w:rPr>
      </w:pPr>
      <w:r w:rsidRPr="52939237">
        <w:t xml:space="preserve">Appendix 3B. </w:t>
      </w:r>
      <w:r w:rsidR="00A93E96" w:rsidRPr="52939237">
        <w:t>Examples from Peer Universities</w:t>
      </w:r>
    </w:p>
    <w:p w14:paraId="42C8D7F0" w14:textId="77777777" w:rsidR="00A93E96" w:rsidRDefault="00A93E96" w:rsidP="52939237">
      <w:pPr>
        <w:spacing w:after="0"/>
        <w:rPr>
          <w:rFonts w:eastAsia="Arial" w:cs="Arial"/>
          <w:color w:val="000000" w:themeColor="text1"/>
          <w:szCs w:val="24"/>
        </w:rPr>
      </w:pPr>
    </w:p>
    <w:tbl>
      <w:tblPr>
        <w:tblStyle w:val="TableGridLight"/>
        <w:tblW w:w="0" w:type="auto"/>
        <w:tblLayout w:type="fixed"/>
        <w:tblLook w:val="06A0" w:firstRow="1" w:lastRow="0" w:firstColumn="1" w:lastColumn="0" w:noHBand="1" w:noVBand="1"/>
      </w:tblPr>
      <w:tblGrid>
        <w:gridCol w:w="2070"/>
        <w:gridCol w:w="5040"/>
        <w:gridCol w:w="2250"/>
      </w:tblGrid>
      <w:tr w:rsidR="00231E10" w14:paraId="0786E82B" w14:textId="77777777" w:rsidTr="12DB48A2">
        <w:trPr>
          <w:trHeight w:val="300"/>
        </w:trPr>
        <w:tc>
          <w:tcPr>
            <w:tcW w:w="2070" w:type="dxa"/>
          </w:tcPr>
          <w:p w14:paraId="5383A797"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 xml:space="preserve">Peer University Exemplars </w:t>
            </w:r>
          </w:p>
        </w:tc>
        <w:tc>
          <w:tcPr>
            <w:tcW w:w="5040" w:type="dxa"/>
          </w:tcPr>
          <w:p w14:paraId="7CC135E0"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Details</w:t>
            </w:r>
          </w:p>
        </w:tc>
        <w:tc>
          <w:tcPr>
            <w:tcW w:w="2250" w:type="dxa"/>
          </w:tcPr>
          <w:p w14:paraId="1B3CD367"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University resources and links</w:t>
            </w:r>
          </w:p>
        </w:tc>
      </w:tr>
      <w:tr w:rsidR="00231E10" w14:paraId="316F9417" w14:textId="77777777" w:rsidTr="12DB48A2">
        <w:trPr>
          <w:trHeight w:val="300"/>
        </w:trPr>
        <w:tc>
          <w:tcPr>
            <w:tcW w:w="2070" w:type="dxa"/>
          </w:tcPr>
          <w:p w14:paraId="5D85739D" w14:textId="77777777" w:rsidR="00231E10" w:rsidRPr="00213902" w:rsidRDefault="00231E10" w:rsidP="52939237">
            <w:pPr>
              <w:rPr>
                <w:rFonts w:eastAsia="Arial" w:cs="Arial"/>
                <w:color w:val="000000" w:themeColor="text1"/>
                <w:sz w:val="22"/>
              </w:rPr>
            </w:pPr>
            <w:r w:rsidRPr="00213902">
              <w:rPr>
                <w:rFonts w:eastAsia="Arial" w:cs="Arial"/>
                <w:color w:val="000000" w:themeColor="text1"/>
                <w:sz w:val="22"/>
              </w:rPr>
              <w:t xml:space="preserve">Micro Mobility Programs </w:t>
            </w:r>
          </w:p>
        </w:tc>
        <w:tc>
          <w:tcPr>
            <w:tcW w:w="5040" w:type="dxa"/>
          </w:tcPr>
          <w:p w14:paraId="63B13E80"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University of Wisconsin:</w:t>
            </w:r>
          </w:p>
          <w:p w14:paraId="21B7A6FE" w14:textId="77777777" w:rsidR="00231E10" w:rsidRPr="00213902" w:rsidRDefault="00231E10" w:rsidP="00B60E86">
            <w:pPr>
              <w:pStyle w:val="ListParagraph"/>
              <w:numPr>
                <w:ilvl w:val="0"/>
                <w:numId w:val="24"/>
              </w:numPr>
              <w:rPr>
                <w:rFonts w:eastAsia="Arial" w:cs="Arial"/>
                <w:color w:val="494949"/>
                <w:sz w:val="22"/>
              </w:rPr>
            </w:pPr>
            <w:r w:rsidRPr="00213902">
              <w:rPr>
                <w:rFonts w:eastAsia="Arial" w:cs="Arial"/>
                <w:color w:val="494949"/>
                <w:sz w:val="22"/>
              </w:rPr>
              <w:t xml:space="preserve">All UW students, employees, and affiliates are eligible for a reduced </w:t>
            </w:r>
            <w:proofErr w:type="spellStart"/>
            <w:r w:rsidRPr="00213902">
              <w:rPr>
                <w:rFonts w:eastAsia="Arial" w:cs="Arial"/>
                <w:color w:val="494949"/>
                <w:sz w:val="22"/>
              </w:rPr>
              <w:t>BCycle</w:t>
            </w:r>
            <w:proofErr w:type="spellEnd"/>
            <w:r w:rsidRPr="00213902">
              <w:rPr>
                <w:rFonts w:eastAsia="Arial" w:cs="Arial"/>
                <w:color w:val="494949"/>
                <w:sz w:val="22"/>
              </w:rPr>
              <w:t xml:space="preserve"> membership to access 300 electric bikes at 40+ stations throughout the city of </w:t>
            </w:r>
            <w:proofErr w:type="gramStart"/>
            <w:r w:rsidRPr="00213902">
              <w:rPr>
                <w:rFonts w:eastAsia="Arial" w:cs="Arial"/>
                <w:color w:val="494949"/>
                <w:sz w:val="22"/>
              </w:rPr>
              <w:t>Madison</w:t>
            </w:r>
            <w:proofErr w:type="gramEnd"/>
          </w:p>
          <w:p w14:paraId="1D8E26BB" w14:textId="77777777" w:rsidR="00231E10" w:rsidRPr="00213902" w:rsidRDefault="00231E10" w:rsidP="52939237">
            <w:pPr>
              <w:rPr>
                <w:rFonts w:eastAsia="Arial" w:cs="Arial"/>
                <w:color w:val="494949"/>
                <w:sz w:val="22"/>
              </w:rPr>
            </w:pPr>
            <w:r w:rsidRPr="00213902">
              <w:rPr>
                <w:rFonts w:eastAsia="Arial" w:cs="Arial"/>
                <w:b/>
                <w:bCs/>
                <w:color w:val="494949"/>
                <w:sz w:val="22"/>
              </w:rPr>
              <w:t>Bowling Green University:</w:t>
            </w:r>
          </w:p>
          <w:p w14:paraId="7170A035" w14:textId="77777777" w:rsidR="00231E10" w:rsidRPr="00213902" w:rsidRDefault="00231E10" w:rsidP="00B60E86">
            <w:pPr>
              <w:pStyle w:val="ListParagraph"/>
              <w:numPr>
                <w:ilvl w:val="0"/>
                <w:numId w:val="23"/>
              </w:numPr>
              <w:rPr>
                <w:rFonts w:eastAsia="Arial" w:cs="Arial"/>
                <w:color w:val="000000" w:themeColor="text1"/>
                <w:sz w:val="22"/>
              </w:rPr>
            </w:pPr>
            <w:r w:rsidRPr="00213902">
              <w:rPr>
                <w:rFonts w:eastAsia="Arial" w:cs="Arial"/>
                <w:color w:val="000000" w:themeColor="text1"/>
                <w:sz w:val="22"/>
              </w:rPr>
              <w:t>Bike Rental Program:</w:t>
            </w:r>
          </w:p>
          <w:p w14:paraId="08BF0E03" w14:textId="77777777" w:rsidR="00231E10" w:rsidRPr="00213902" w:rsidRDefault="00231E10" w:rsidP="00B60E86">
            <w:pPr>
              <w:pStyle w:val="ListParagraph"/>
              <w:numPr>
                <w:ilvl w:val="0"/>
                <w:numId w:val="19"/>
              </w:numPr>
              <w:rPr>
                <w:rFonts w:eastAsia="Arial" w:cs="Arial"/>
                <w:color w:val="000000" w:themeColor="text1"/>
                <w:sz w:val="22"/>
              </w:rPr>
            </w:pPr>
            <w:r w:rsidRPr="00213902">
              <w:rPr>
                <w:rFonts w:eastAsia="Arial" w:cs="Arial"/>
                <w:color w:val="000000" w:themeColor="text1"/>
                <w:sz w:val="22"/>
              </w:rPr>
              <w:t xml:space="preserve">Students must apply due to limited number of bikes in the </w:t>
            </w:r>
            <w:proofErr w:type="gramStart"/>
            <w:r w:rsidRPr="00213902">
              <w:rPr>
                <w:rFonts w:eastAsia="Arial" w:cs="Arial"/>
                <w:color w:val="000000" w:themeColor="text1"/>
                <w:sz w:val="22"/>
              </w:rPr>
              <w:t>fleet</w:t>
            </w:r>
            <w:proofErr w:type="gramEnd"/>
          </w:p>
          <w:p w14:paraId="24894D34" w14:textId="345F4AB1" w:rsidR="00231E10" w:rsidRPr="00213902" w:rsidRDefault="00231E10" w:rsidP="00B60E86">
            <w:pPr>
              <w:pStyle w:val="ListParagraph"/>
              <w:numPr>
                <w:ilvl w:val="0"/>
                <w:numId w:val="19"/>
              </w:numPr>
              <w:rPr>
                <w:rFonts w:eastAsia="Arial" w:cs="Arial"/>
                <w:color w:val="000000" w:themeColor="text1"/>
                <w:sz w:val="22"/>
              </w:rPr>
            </w:pPr>
            <w:r w:rsidRPr="00213902">
              <w:rPr>
                <w:rFonts w:eastAsia="Arial" w:cs="Arial"/>
                <w:color w:val="000000" w:themeColor="text1"/>
                <w:sz w:val="22"/>
              </w:rPr>
              <w:t xml:space="preserve">Students either pay $39 per semester to use the system, or $69 per academic </w:t>
            </w:r>
            <w:proofErr w:type="gramStart"/>
            <w:r w:rsidRPr="00213902">
              <w:rPr>
                <w:rFonts w:eastAsia="Arial" w:cs="Arial"/>
                <w:color w:val="000000" w:themeColor="text1"/>
                <w:sz w:val="22"/>
              </w:rPr>
              <w:t>year</w:t>
            </w:r>
            <w:proofErr w:type="gramEnd"/>
          </w:p>
          <w:p w14:paraId="42637BA3"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Harvard University:</w:t>
            </w:r>
          </w:p>
          <w:p w14:paraId="7D8AFB72" w14:textId="77777777" w:rsidR="00231E10" w:rsidRPr="00213902" w:rsidRDefault="00231E10" w:rsidP="00B60E86">
            <w:pPr>
              <w:pStyle w:val="ListParagraph"/>
              <w:numPr>
                <w:ilvl w:val="0"/>
                <w:numId w:val="22"/>
              </w:numPr>
              <w:rPr>
                <w:rFonts w:eastAsia="Arial" w:cs="Arial"/>
                <w:color w:val="000000" w:themeColor="text1"/>
                <w:sz w:val="22"/>
              </w:rPr>
            </w:pPr>
            <w:r w:rsidRPr="00213902">
              <w:rPr>
                <w:rFonts w:eastAsia="Arial" w:cs="Arial"/>
                <w:color w:val="000000" w:themeColor="text1"/>
                <w:sz w:val="22"/>
              </w:rPr>
              <w:t>Park and pedal program</w:t>
            </w:r>
          </w:p>
          <w:p w14:paraId="57DD3F72"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University of Buffalo:</w:t>
            </w:r>
          </w:p>
          <w:p w14:paraId="5DD7DC24" w14:textId="77777777" w:rsidR="00231E10" w:rsidRPr="00213902" w:rsidRDefault="00231E10" w:rsidP="00B60E86">
            <w:pPr>
              <w:pStyle w:val="ListParagraph"/>
              <w:numPr>
                <w:ilvl w:val="0"/>
                <w:numId w:val="21"/>
              </w:numPr>
              <w:rPr>
                <w:rFonts w:eastAsia="Arial" w:cs="Arial"/>
                <w:color w:val="000000" w:themeColor="text1"/>
                <w:sz w:val="22"/>
              </w:rPr>
            </w:pPr>
            <w:r w:rsidRPr="00213902">
              <w:rPr>
                <w:rFonts w:eastAsia="Arial" w:cs="Arial"/>
                <w:color w:val="000000" w:themeColor="text1"/>
                <w:sz w:val="22"/>
              </w:rPr>
              <w:t xml:space="preserve">UB offers a bikeshare program which includes 50 university </w:t>
            </w:r>
            <w:proofErr w:type="gramStart"/>
            <w:r w:rsidRPr="00213902">
              <w:rPr>
                <w:rFonts w:eastAsia="Arial" w:cs="Arial"/>
                <w:color w:val="000000" w:themeColor="text1"/>
                <w:sz w:val="22"/>
              </w:rPr>
              <w:t>bikes</w:t>
            </w:r>
            <w:proofErr w:type="gramEnd"/>
            <w:r w:rsidRPr="00213902">
              <w:rPr>
                <w:rFonts w:eastAsia="Arial" w:cs="Arial"/>
                <w:color w:val="000000" w:themeColor="text1"/>
                <w:sz w:val="22"/>
              </w:rPr>
              <w:t xml:space="preserve"> </w:t>
            </w:r>
          </w:p>
          <w:p w14:paraId="3D254837" w14:textId="77777777" w:rsidR="00231E10" w:rsidRPr="00213902" w:rsidRDefault="00231E10" w:rsidP="00B60E86">
            <w:pPr>
              <w:pStyle w:val="ListParagraph"/>
              <w:numPr>
                <w:ilvl w:val="0"/>
                <w:numId w:val="20"/>
              </w:numPr>
              <w:rPr>
                <w:rFonts w:eastAsia="Arial" w:cs="Arial"/>
                <w:color w:val="000000" w:themeColor="text1"/>
                <w:sz w:val="22"/>
              </w:rPr>
            </w:pPr>
            <w:r w:rsidRPr="00213902">
              <w:rPr>
                <w:rFonts w:eastAsia="Arial" w:cs="Arial"/>
                <w:color w:val="000000" w:themeColor="text1"/>
                <w:sz w:val="22"/>
              </w:rPr>
              <w:t xml:space="preserve">Bike users must sign up via the SoBi </w:t>
            </w:r>
            <w:proofErr w:type="gramStart"/>
            <w:r w:rsidRPr="00213902">
              <w:rPr>
                <w:rFonts w:eastAsia="Arial" w:cs="Arial"/>
                <w:color w:val="000000" w:themeColor="text1"/>
                <w:sz w:val="22"/>
              </w:rPr>
              <w:t>app</w:t>
            </w:r>
            <w:proofErr w:type="gramEnd"/>
          </w:p>
          <w:p w14:paraId="5A50387A" w14:textId="77777777" w:rsidR="00231E10" w:rsidRPr="00213902" w:rsidRDefault="00231E10" w:rsidP="00B60E86">
            <w:pPr>
              <w:pStyle w:val="ListParagraph"/>
              <w:numPr>
                <w:ilvl w:val="0"/>
                <w:numId w:val="20"/>
              </w:numPr>
              <w:rPr>
                <w:rFonts w:eastAsia="Arial" w:cs="Arial"/>
                <w:color w:val="000000" w:themeColor="text1"/>
                <w:sz w:val="22"/>
              </w:rPr>
            </w:pPr>
            <w:r w:rsidRPr="00213902">
              <w:rPr>
                <w:rFonts w:eastAsia="Arial" w:cs="Arial"/>
                <w:color w:val="000000" w:themeColor="text1"/>
                <w:sz w:val="22"/>
              </w:rPr>
              <w:t xml:space="preserve">Students can then find bikes available on campus through </w:t>
            </w:r>
            <w:bookmarkStart w:id="59" w:name="_Int_jz26Dnl2"/>
            <w:r w:rsidRPr="00213902">
              <w:rPr>
                <w:rFonts w:eastAsia="Arial" w:cs="Arial"/>
                <w:color w:val="000000" w:themeColor="text1"/>
                <w:sz w:val="22"/>
              </w:rPr>
              <w:t>GPS</w:t>
            </w:r>
            <w:bookmarkEnd w:id="59"/>
            <w:r w:rsidRPr="00213902">
              <w:rPr>
                <w:rFonts w:eastAsia="Arial" w:cs="Arial"/>
                <w:color w:val="000000" w:themeColor="text1"/>
                <w:sz w:val="22"/>
              </w:rPr>
              <w:t xml:space="preserve"> tracing on the </w:t>
            </w:r>
            <w:proofErr w:type="gramStart"/>
            <w:r w:rsidRPr="00213902">
              <w:rPr>
                <w:rFonts w:eastAsia="Arial" w:cs="Arial"/>
                <w:color w:val="000000" w:themeColor="text1"/>
                <w:sz w:val="22"/>
              </w:rPr>
              <w:t>app</w:t>
            </w:r>
            <w:proofErr w:type="gramEnd"/>
          </w:p>
          <w:p w14:paraId="529379A2" w14:textId="7C55F755" w:rsidR="00231E10" w:rsidRPr="00213902" w:rsidRDefault="00231E10" w:rsidP="00B60E86">
            <w:pPr>
              <w:pStyle w:val="ListParagraph"/>
              <w:numPr>
                <w:ilvl w:val="0"/>
                <w:numId w:val="20"/>
              </w:numPr>
              <w:rPr>
                <w:rFonts w:eastAsia="Arial" w:cs="Arial"/>
                <w:color w:val="000000" w:themeColor="text1"/>
                <w:sz w:val="22"/>
              </w:rPr>
            </w:pPr>
            <w:r w:rsidRPr="00213902">
              <w:rPr>
                <w:rFonts w:eastAsia="Arial" w:cs="Arial"/>
                <w:color w:val="000000" w:themeColor="text1"/>
                <w:sz w:val="22"/>
              </w:rPr>
              <w:t xml:space="preserve">Once a student </w:t>
            </w:r>
            <w:r w:rsidR="2A31538D" w:rsidRPr="00213902">
              <w:rPr>
                <w:rFonts w:eastAsia="Arial" w:cs="Arial"/>
                <w:color w:val="000000" w:themeColor="text1"/>
                <w:sz w:val="22"/>
              </w:rPr>
              <w:t>finds</w:t>
            </w:r>
            <w:r w:rsidRPr="00213902">
              <w:rPr>
                <w:rFonts w:eastAsia="Arial" w:cs="Arial"/>
                <w:color w:val="000000" w:themeColor="text1"/>
                <w:sz w:val="22"/>
              </w:rPr>
              <w:t xml:space="preserve"> a bike they want, they reserve it through the app, or scan the QR code on the </w:t>
            </w:r>
            <w:proofErr w:type="gramStart"/>
            <w:r w:rsidRPr="00213902">
              <w:rPr>
                <w:rFonts w:eastAsia="Arial" w:cs="Arial"/>
                <w:color w:val="000000" w:themeColor="text1"/>
                <w:sz w:val="22"/>
              </w:rPr>
              <w:t>bike</w:t>
            </w:r>
            <w:proofErr w:type="gramEnd"/>
          </w:p>
          <w:p w14:paraId="7EAE2978" w14:textId="77777777" w:rsidR="00231E10" w:rsidRPr="00213902" w:rsidRDefault="00231E10" w:rsidP="00B60E86">
            <w:pPr>
              <w:pStyle w:val="ListParagraph"/>
              <w:numPr>
                <w:ilvl w:val="0"/>
                <w:numId w:val="20"/>
              </w:numPr>
              <w:rPr>
                <w:rFonts w:eastAsia="Arial" w:cs="Arial"/>
                <w:color w:val="000000" w:themeColor="text1"/>
                <w:sz w:val="22"/>
              </w:rPr>
            </w:pPr>
            <w:r w:rsidRPr="00213902">
              <w:rPr>
                <w:rFonts w:eastAsia="Arial" w:cs="Arial"/>
                <w:color w:val="000000" w:themeColor="text1"/>
                <w:sz w:val="22"/>
              </w:rPr>
              <w:t xml:space="preserve">Once the student reaches their destination, they must lock the bike on </w:t>
            </w:r>
            <w:r w:rsidRPr="00213902">
              <w:rPr>
                <w:rFonts w:eastAsia="Arial" w:cs="Arial"/>
                <w:color w:val="000000" w:themeColor="text1"/>
                <w:sz w:val="22"/>
              </w:rPr>
              <w:lastRenderedPageBreak/>
              <w:t>the designated bike at their destination</w:t>
            </w:r>
          </w:p>
        </w:tc>
        <w:tc>
          <w:tcPr>
            <w:tcW w:w="2250" w:type="dxa"/>
          </w:tcPr>
          <w:p w14:paraId="7A79D6D4" w14:textId="77777777" w:rsidR="00231E10" w:rsidRPr="00213902" w:rsidRDefault="00000000" w:rsidP="52939237">
            <w:pPr>
              <w:rPr>
                <w:rFonts w:eastAsia="Arial" w:cs="Arial"/>
                <w:color w:val="000000" w:themeColor="text1"/>
                <w:sz w:val="22"/>
              </w:rPr>
            </w:pPr>
            <w:hyperlink r:id="rId19">
              <w:r w:rsidR="00231E10" w:rsidRPr="00213902">
                <w:rPr>
                  <w:rStyle w:val="Hyperlink"/>
                  <w:rFonts w:eastAsia="Arial" w:cs="Arial"/>
                  <w:b/>
                  <w:bCs/>
                  <w:sz w:val="22"/>
                </w:rPr>
                <w:t xml:space="preserve">Discounted </w:t>
              </w:r>
              <w:proofErr w:type="spellStart"/>
              <w:r w:rsidR="00231E10" w:rsidRPr="00213902">
                <w:rPr>
                  <w:rStyle w:val="Hyperlink"/>
                  <w:rFonts w:eastAsia="Arial" w:cs="Arial"/>
                  <w:b/>
                  <w:bCs/>
                  <w:sz w:val="22"/>
                </w:rPr>
                <w:t>BCycle</w:t>
              </w:r>
              <w:proofErr w:type="spellEnd"/>
              <w:r w:rsidR="00231E10" w:rsidRPr="00213902">
                <w:rPr>
                  <w:rStyle w:val="Hyperlink"/>
                  <w:rFonts w:eastAsia="Arial" w:cs="Arial"/>
                  <w:b/>
                  <w:bCs/>
                  <w:sz w:val="22"/>
                </w:rPr>
                <w:t xml:space="preserve"> membership</w:t>
              </w:r>
            </w:hyperlink>
            <w:r w:rsidR="00231E10" w:rsidRPr="00213902">
              <w:rPr>
                <w:rFonts w:eastAsia="Arial" w:cs="Arial"/>
                <w:b/>
                <w:bCs/>
                <w:color w:val="000000" w:themeColor="text1"/>
                <w:sz w:val="22"/>
              </w:rPr>
              <w:t xml:space="preserve"> (UW)</w:t>
            </w:r>
          </w:p>
          <w:p w14:paraId="2F337522" w14:textId="77777777" w:rsidR="00231E10" w:rsidRPr="00213902" w:rsidRDefault="00000000" w:rsidP="52939237">
            <w:pPr>
              <w:rPr>
                <w:rFonts w:eastAsia="Arial" w:cs="Arial"/>
                <w:color w:val="000000" w:themeColor="text1"/>
                <w:sz w:val="22"/>
              </w:rPr>
            </w:pPr>
            <w:hyperlink r:id="rId20">
              <w:r w:rsidR="00231E10" w:rsidRPr="00213902">
                <w:rPr>
                  <w:rStyle w:val="Hyperlink"/>
                  <w:rFonts w:eastAsia="Arial" w:cs="Arial"/>
                  <w:sz w:val="22"/>
                </w:rPr>
                <w:t>Home - (redbikes.org)</w:t>
              </w:r>
            </w:hyperlink>
            <w:r w:rsidR="00231E10" w:rsidRPr="00213902">
              <w:rPr>
                <w:rFonts w:eastAsia="Arial" w:cs="Arial"/>
                <w:color w:val="000000" w:themeColor="text1"/>
                <w:sz w:val="22"/>
              </w:rPr>
              <w:t xml:space="preserve"> (UW)</w:t>
            </w:r>
          </w:p>
          <w:p w14:paraId="64216567" w14:textId="77777777" w:rsidR="00231E10" w:rsidRPr="00213902" w:rsidRDefault="00000000" w:rsidP="52939237">
            <w:pPr>
              <w:rPr>
                <w:rFonts w:eastAsia="Arial" w:cs="Arial"/>
                <w:color w:val="000000" w:themeColor="text1"/>
                <w:sz w:val="22"/>
              </w:rPr>
            </w:pPr>
            <w:hyperlink r:id="rId21">
              <w:r w:rsidR="00231E10" w:rsidRPr="00213902">
                <w:rPr>
                  <w:rStyle w:val="Hyperlink"/>
                  <w:rFonts w:eastAsia="Arial" w:cs="Arial"/>
                  <w:sz w:val="22"/>
                </w:rPr>
                <w:t xml:space="preserve">Madison </w:t>
              </w:r>
              <w:proofErr w:type="spellStart"/>
              <w:r w:rsidR="00231E10" w:rsidRPr="00213902">
                <w:rPr>
                  <w:rStyle w:val="Hyperlink"/>
                  <w:rFonts w:eastAsia="Arial" w:cs="Arial"/>
                  <w:sz w:val="22"/>
                </w:rPr>
                <w:t>BCycle</w:t>
              </w:r>
              <w:proofErr w:type="spellEnd"/>
            </w:hyperlink>
            <w:r w:rsidR="00231E10" w:rsidRPr="00213902">
              <w:rPr>
                <w:rFonts w:eastAsia="Arial" w:cs="Arial"/>
                <w:color w:val="000000" w:themeColor="text1"/>
                <w:sz w:val="22"/>
              </w:rPr>
              <w:t xml:space="preserve"> (UW)</w:t>
            </w:r>
          </w:p>
          <w:p w14:paraId="703C0844" w14:textId="77777777" w:rsidR="00231E10" w:rsidRPr="00213902" w:rsidRDefault="00231E10" w:rsidP="52939237">
            <w:pPr>
              <w:rPr>
                <w:rFonts w:eastAsia="Arial" w:cs="Arial"/>
                <w:color w:val="000000" w:themeColor="text1"/>
                <w:sz w:val="22"/>
              </w:rPr>
            </w:pPr>
          </w:p>
          <w:p w14:paraId="4A160F77" w14:textId="77777777" w:rsidR="00231E10" w:rsidRPr="00213902" w:rsidRDefault="00000000" w:rsidP="52939237">
            <w:pPr>
              <w:rPr>
                <w:rFonts w:eastAsia="Arial" w:cs="Arial"/>
                <w:color w:val="000000" w:themeColor="text1"/>
                <w:sz w:val="22"/>
              </w:rPr>
            </w:pPr>
            <w:hyperlink r:id="rId22">
              <w:r w:rsidR="00231E10" w:rsidRPr="00213902">
                <w:rPr>
                  <w:rStyle w:val="Hyperlink"/>
                  <w:rFonts w:eastAsia="Arial" w:cs="Arial"/>
                  <w:sz w:val="22"/>
                </w:rPr>
                <w:t>BGSU Bike Rental</w:t>
              </w:r>
            </w:hyperlink>
          </w:p>
          <w:p w14:paraId="4B5C1E53" w14:textId="77777777" w:rsidR="00231E10" w:rsidRPr="00213902" w:rsidRDefault="00231E10" w:rsidP="52939237">
            <w:pPr>
              <w:rPr>
                <w:rFonts w:eastAsia="Arial" w:cs="Arial"/>
                <w:color w:val="000000" w:themeColor="text1"/>
                <w:sz w:val="22"/>
              </w:rPr>
            </w:pPr>
          </w:p>
          <w:p w14:paraId="280424AE" w14:textId="77777777" w:rsidR="00231E10" w:rsidRPr="00213902" w:rsidRDefault="00231E10" w:rsidP="52939237">
            <w:pPr>
              <w:rPr>
                <w:rFonts w:eastAsia="Arial" w:cs="Arial"/>
                <w:color w:val="000000" w:themeColor="text1"/>
                <w:sz w:val="22"/>
              </w:rPr>
            </w:pPr>
          </w:p>
          <w:p w14:paraId="41FFE879" w14:textId="77777777" w:rsidR="00231E10" w:rsidRPr="00213902" w:rsidRDefault="00231E10" w:rsidP="52939237">
            <w:pPr>
              <w:rPr>
                <w:rFonts w:eastAsia="Arial" w:cs="Arial"/>
                <w:color w:val="000000" w:themeColor="text1"/>
                <w:sz w:val="22"/>
              </w:rPr>
            </w:pPr>
          </w:p>
          <w:p w14:paraId="11864BD1" w14:textId="77777777" w:rsidR="00231E10" w:rsidRPr="00213902" w:rsidRDefault="00231E10" w:rsidP="52939237">
            <w:pPr>
              <w:rPr>
                <w:rFonts w:eastAsia="Arial" w:cs="Arial"/>
                <w:color w:val="000000" w:themeColor="text1"/>
                <w:sz w:val="22"/>
              </w:rPr>
            </w:pPr>
          </w:p>
          <w:p w14:paraId="68174CF1" w14:textId="77777777" w:rsidR="00231E10" w:rsidRPr="00213902" w:rsidRDefault="00231E10" w:rsidP="52939237">
            <w:pPr>
              <w:rPr>
                <w:rFonts w:eastAsia="Arial" w:cs="Arial"/>
                <w:color w:val="000000" w:themeColor="text1"/>
                <w:sz w:val="22"/>
              </w:rPr>
            </w:pPr>
          </w:p>
          <w:p w14:paraId="60EFA658" w14:textId="77777777" w:rsidR="00231E10" w:rsidRPr="00213902" w:rsidRDefault="00231E10" w:rsidP="52939237">
            <w:pPr>
              <w:rPr>
                <w:rFonts w:eastAsia="Arial" w:cs="Arial"/>
                <w:color w:val="000000" w:themeColor="text1"/>
                <w:sz w:val="22"/>
              </w:rPr>
            </w:pPr>
          </w:p>
          <w:p w14:paraId="64CD7447" w14:textId="77777777" w:rsidR="00231E10" w:rsidRPr="00213902" w:rsidRDefault="00231E10" w:rsidP="52939237">
            <w:pPr>
              <w:rPr>
                <w:rFonts w:eastAsia="Arial" w:cs="Arial"/>
                <w:color w:val="000000" w:themeColor="text1"/>
                <w:sz w:val="22"/>
              </w:rPr>
            </w:pPr>
          </w:p>
          <w:p w14:paraId="38F2C0BA" w14:textId="77777777" w:rsidR="00231E10" w:rsidRPr="00213902" w:rsidRDefault="00000000" w:rsidP="52939237">
            <w:pPr>
              <w:rPr>
                <w:rFonts w:eastAsia="Arial" w:cs="Arial"/>
                <w:color w:val="000000" w:themeColor="text1"/>
                <w:sz w:val="22"/>
              </w:rPr>
            </w:pPr>
            <w:hyperlink r:id="rId23">
              <w:proofErr w:type="spellStart"/>
              <w:r w:rsidR="00231E10" w:rsidRPr="00213902">
                <w:rPr>
                  <w:rStyle w:val="Hyperlink"/>
                  <w:rFonts w:eastAsia="Arial" w:cs="Arial"/>
                  <w:sz w:val="22"/>
                </w:rPr>
                <w:t>Park&amp;Pedal</w:t>
              </w:r>
              <w:proofErr w:type="spellEnd"/>
              <w:r w:rsidR="00231E10" w:rsidRPr="00213902">
                <w:rPr>
                  <w:rStyle w:val="Hyperlink"/>
                  <w:rFonts w:eastAsia="Arial" w:cs="Arial"/>
                  <w:sz w:val="22"/>
                </w:rPr>
                <w:t xml:space="preserve"> | Making bike commuting accessible for all (parkandpedal.org)</w:t>
              </w:r>
            </w:hyperlink>
          </w:p>
          <w:p w14:paraId="53D87FDA" w14:textId="77777777" w:rsidR="00231E10" w:rsidRPr="00213902" w:rsidRDefault="00231E10" w:rsidP="52939237">
            <w:pPr>
              <w:rPr>
                <w:rFonts w:eastAsia="Arial" w:cs="Arial"/>
                <w:color w:val="000000" w:themeColor="text1"/>
                <w:sz w:val="22"/>
              </w:rPr>
            </w:pPr>
          </w:p>
          <w:p w14:paraId="33ADB7B2" w14:textId="77777777" w:rsidR="00231E10" w:rsidRPr="00213902" w:rsidRDefault="00000000" w:rsidP="52939237">
            <w:pPr>
              <w:rPr>
                <w:rFonts w:eastAsia="Arial" w:cs="Arial"/>
                <w:color w:val="000000" w:themeColor="text1"/>
                <w:sz w:val="22"/>
              </w:rPr>
            </w:pPr>
            <w:hyperlink r:id="rId24">
              <w:r w:rsidR="00231E10" w:rsidRPr="00213902">
                <w:rPr>
                  <w:rStyle w:val="Hyperlink"/>
                  <w:rFonts w:eastAsia="Arial" w:cs="Arial"/>
                  <w:sz w:val="22"/>
                </w:rPr>
                <w:t>UB Bikeshare powered by REDDY (bikeshareub.com)</w:t>
              </w:r>
            </w:hyperlink>
          </w:p>
          <w:p w14:paraId="2A6CF7EA" w14:textId="77777777" w:rsidR="00231E10" w:rsidRPr="00213902" w:rsidRDefault="00231E10" w:rsidP="52939237">
            <w:pPr>
              <w:rPr>
                <w:rFonts w:eastAsia="Arial" w:cs="Arial"/>
                <w:color w:val="000000" w:themeColor="text1"/>
                <w:sz w:val="22"/>
              </w:rPr>
            </w:pPr>
          </w:p>
        </w:tc>
      </w:tr>
      <w:tr w:rsidR="00231E10" w14:paraId="5408C6F9" w14:textId="77777777" w:rsidTr="12DB48A2">
        <w:trPr>
          <w:trHeight w:val="300"/>
        </w:trPr>
        <w:tc>
          <w:tcPr>
            <w:tcW w:w="2070" w:type="dxa"/>
          </w:tcPr>
          <w:p w14:paraId="20910628" w14:textId="77777777" w:rsidR="00231E10" w:rsidRPr="00213902" w:rsidRDefault="00231E10" w:rsidP="52939237">
            <w:pPr>
              <w:rPr>
                <w:rFonts w:eastAsia="Arial" w:cs="Arial"/>
                <w:color w:val="000000" w:themeColor="text1"/>
                <w:sz w:val="22"/>
              </w:rPr>
            </w:pPr>
            <w:r w:rsidRPr="00213902">
              <w:rPr>
                <w:rFonts w:eastAsia="Arial" w:cs="Arial"/>
                <w:color w:val="000000" w:themeColor="text1"/>
                <w:sz w:val="22"/>
              </w:rPr>
              <w:t>Car Share Programs</w:t>
            </w:r>
          </w:p>
          <w:p w14:paraId="76A5F12A" w14:textId="77777777" w:rsidR="00231E10" w:rsidRPr="00213902" w:rsidRDefault="00231E10" w:rsidP="52939237">
            <w:pPr>
              <w:rPr>
                <w:rFonts w:eastAsia="Arial" w:cs="Arial"/>
                <w:color w:val="000000" w:themeColor="text1"/>
                <w:sz w:val="22"/>
              </w:rPr>
            </w:pPr>
          </w:p>
          <w:p w14:paraId="5721C0C8" w14:textId="77777777" w:rsidR="00231E10" w:rsidRPr="00213902" w:rsidRDefault="00231E10" w:rsidP="52939237">
            <w:pPr>
              <w:rPr>
                <w:rFonts w:eastAsia="Arial" w:cs="Arial"/>
                <w:color w:val="000000" w:themeColor="text1"/>
                <w:sz w:val="22"/>
              </w:rPr>
            </w:pPr>
          </w:p>
          <w:p w14:paraId="44EDA17B" w14:textId="77777777" w:rsidR="00231E10" w:rsidRPr="00213902" w:rsidRDefault="00231E10" w:rsidP="52939237">
            <w:pPr>
              <w:rPr>
                <w:rFonts w:eastAsia="Arial" w:cs="Arial"/>
                <w:color w:val="000000" w:themeColor="text1"/>
                <w:sz w:val="22"/>
              </w:rPr>
            </w:pPr>
          </w:p>
          <w:p w14:paraId="6B58C9F1" w14:textId="77777777" w:rsidR="00231E10" w:rsidRPr="00213902" w:rsidRDefault="00231E10" w:rsidP="52939237">
            <w:pPr>
              <w:rPr>
                <w:rFonts w:eastAsia="Arial" w:cs="Arial"/>
                <w:color w:val="000000" w:themeColor="text1"/>
                <w:sz w:val="22"/>
              </w:rPr>
            </w:pPr>
          </w:p>
          <w:p w14:paraId="48480FB9" w14:textId="77777777" w:rsidR="00231E10" w:rsidRPr="00213902" w:rsidRDefault="00231E10" w:rsidP="52939237">
            <w:pPr>
              <w:rPr>
                <w:rFonts w:eastAsia="Arial" w:cs="Arial"/>
                <w:color w:val="000000" w:themeColor="text1"/>
                <w:sz w:val="22"/>
              </w:rPr>
            </w:pPr>
          </w:p>
          <w:p w14:paraId="0F8FF8B6" w14:textId="77777777" w:rsidR="00231E10" w:rsidRPr="00213902" w:rsidRDefault="00231E10" w:rsidP="52939237">
            <w:pPr>
              <w:rPr>
                <w:rFonts w:eastAsia="Arial" w:cs="Arial"/>
                <w:color w:val="000000" w:themeColor="text1"/>
                <w:sz w:val="22"/>
              </w:rPr>
            </w:pPr>
          </w:p>
          <w:p w14:paraId="6C5F4D3F" w14:textId="6F173440" w:rsidR="2337860B" w:rsidRPr="00213902" w:rsidRDefault="2337860B" w:rsidP="52939237">
            <w:pPr>
              <w:rPr>
                <w:rFonts w:eastAsia="Arial" w:cs="Arial"/>
                <w:color w:val="000000" w:themeColor="text1"/>
                <w:sz w:val="22"/>
              </w:rPr>
            </w:pPr>
          </w:p>
          <w:p w14:paraId="2145230E" w14:textId="77777777" w:rsidR="00231E10" w:rsidRPr="00213902" w:rsidRDefault="00231E10" w:rsidP="52939237">
            <w:pPr>
              <w:rPr>
                <w:rFonts w:eastAsia="Arial" w:cs="Arial"/>
                <w:color w:val="000000" w:themeColor="text1"/>
                <w:sz w:val="22"/>
              </w:rPr>
            </w:pPr>
            <w:r w:rsidRPr="00213902">
              <w:rPr>
                <w:rFonts w:eastAsia="Arial" w:cs="Arial"/>
                <w:color w:val="000000" w:themeColor="text1"/>
                <w:sz w:val="22"/>
              </w:rPr>
              <w:t>Zipcar Rationale for NIU:</w:t>
            </w:r>
          </w:p>
        </w:tc>
        <w:tc>
          <w:tcPr>
            <w:tcW w:w="5040" w:type="dxa"/>
          </w:tcPr>
          <w:p w14:paraId="745E87C1"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John-Hopkins University</w:t>
            </w:r>
          </w:p>
          <w:p w14:paraId="698AF5BD" w14:textId="77777777" w:rsidR="00231E10" w:rsidRPr="00213902" w:rsidRDefault="00231E10" w:rsidP="00B60E86">
            <w:pPr>
              <w:pStyle w:val="ListParagraph"/>
              <w:numPr>
                <w:ilvl w:val="0"/>
                <w:numId w:val="18"/>
              </w:numPr>
              <w:rPr>
                <w:rFonts w:eastAsia="Arial" w:cs="Arial"/>
                <w:color w:val="000000" w:themeColor="text1"/>
                <w:sz w:val="22"/>
              </w:rPr>
            </w:pPr>
            <w:r w:rsidRPr="00213902">
              <w:rPr>
                <w:rFonts w:eastAsia="Arial" w:cs="Arial"/>
                <w:color w:val="000000" w:themeColor="text1"/>
                <w:sz w:val="22"/>
              </w:rPr>
              <w:t>“The biggest benefit is if I've got 30 Zipcars on campus, that’s probably somewhere between 400-500 cars that I don’t have to park.” - Greg Smith Director of Transportation Services at John-Hopkins University.</w:t>
            </w:r>
          </w:p>
          <w:p w14:paraId="130252F7" w14:textId="77777777" w:rsidR="00231E10" w:rsidRPr="00213902" w:rsidRDefault="00231E10" w:rsidP="52939237">
            <w:pPr>
              <w:rPr>
                <w:rFonts w:eastAsia="Arial" w:cs="Arial"/>
                <w:color w:val="000000" w:themeColor="text1"/>
                <w:sz w:val="22"/>
              </w:rPr>
            </w:pPr>
          </w:p>
          <w:p w14:paraId="5B359882" w14:textId="77777777" w:rsidR="00231E10" w:rsidRPr="00213902" w:rsidRDefault="00231E10" w:rsidP="52939237">
            <w:pPr>
              <w:rPr>
                <w:rFonts w:eastAsia="Arial" w:cs="Arial"/>
                <w:color w:val="000000" w:themeColor="text1"/>
                <w:sz w:val="22"/>
              </w:rPr>
            </w:pPr>
            <w:r w:rsidRPr="00213902">
              <w:rPr>
                <w:rFonts w:eastAsia="Arial" w:cs="Arial"/>
                <w:color w:val="000000" w:themeColor="text1"/>
                <w:sz w:val="22"/>
              </w:rPr>
              <w:t>Rationale: Zipcar is popular amongst international students, relieves the pressure of wanting to have a personal vehicle on campus, cheaper option for students (especially those who do not have the means to own a personal vehicle—equitable).</w:t>
            </w:r>
          </w:p>
          <w:p w14:paraId="322897B5" w14:textId="77777777" w:rsidR="00231E10" w:rsidRPr="00213902" w:rsidRDefault="00231E10" w:rsidP="52939237">
            <w:pPr>
              <w:rPr>
                <w:rFonts w:eastAsia="Arial" w:cs="Arial"/>
                <w:color w:val="000000" w:themeColor="text1"/>
                <w:sz w:val="22"/>
              </w:rPr>
            </w:pPr>
          </w:p>
        </w:tc>
        <w:tc>
          <w:tcPr>
            <w:tcW w:w="2250" w:type="dxa"/>
          </w:tcPr>
          <w:p w14:paraId="5A50C47B" w14:textId="77777777" w:rsidR="00231E10" w:rsidRPr="00213902" w:rsidRDefault="00000000" w:rsidP="52939237">
            <w:pPr>
              <w:rPr>
                <w:rFonts w:eastAsia="Arial" w:cs="Arial"/>
                <w:color w:val="000000" w:themeColor="text1"/>
                <w:sz w:val="22"/>
              </w:rPr>
            </w:pPr>
            <w:hyperlink r:id="rId25">
              <w:r w:rsidR="00231E10" w:rsidRPr="00213902">
                <w:rPr>
                  <w:rStyle w:val="Hyperlink"/>
                  <w:rFonts w:eastAsia="Arial" w:cs="Arial"/>
                  <w:sz w:val="22"/>
                </w:rPr>
                <w:t>Zipcar for University Case Study | Johns Hopkins, Baltimore | Zipcar - Bing video</w:t>
              </w:r>
            </w:hyperlink>
          </w:p>
          <w:p w14:paraId="678E98B2" w14:textId="796160E6" w:rsidR="00231E10" w:rsidRPr="00213902" w:rsidRDefault="00231E10" w:rsidP="52939237">
            <w:pPr>
              <w:rPr>
                <w:rFonts w:eastAsia="Arial" w:cs="Arial"/>
                <w:color w:val="000000" w:themeColor="text1"/>
                <w:sz w:val="22"/>
              </w:rPr>
            </w:pPr>
            <w:r w:rsidRPr="00213902">
              <w:rPr>
                <w:rFonts w:eastAsia="Arial" w:cs="Arial"/>
                <w:color w:val="000000" w:themeColor="text1"/>
                <w:sz w:val="22"/>
              </w:rPr>
              <w:t>More on Zip</w:t>
            </w:r>
            <w:r w:rsidR="4280DF81" w:rsidRPr="00213902">
              <w:rPr>
                <w:rFonts w:eastAsia="Arial" w:cs="Arial"/>
                <w:color w:val="000000" w:themeColor="text1"/>
                <w:sz w:val="22"/>
              </w:rPr>
              <w:t>c</w:t>
            </w:r>
            <w:r w:rsidRPr="00213902">
              <w:rPr>
                <w:rFonts w:eastAsia="Arial" w:cs="Arial"/>
                <w:color w:val="000000" w:themeColor="text1"/>
                <w:sz w:val="22"/>
              </w:rPr>
              <w:t xml:space="preserve">ar: </w:t>
            </w:r>
            <w:hyperlink r:id="rId26">
              <w:r w:rsidRPr="00213902">
                <w:rPr>
                  <w:rStyle w:val="Hyperlink"/>
                  <w:rFonts w:eastAsia="Arial" w:cs="Arial"/>
                  <w:sz w:val="22"/>
                </w:rPr>
                <w:t>University Administrator | Zipcar</w:t>
              </w:r>
            </w:hyperlink>
          </w:p>
          <w:p w14:paraId="6484C1B9" w14:textId="77777777" w:rsidR="00231E10" w:rsidRPr="00213902" w:rsidRDefault="00231E10" w:rsidP="52939237">
            <w:pPr>
              <w:rPr>
                <w:rFonts w:eastAsia="Arial" w:cs="Arial"/>
                <w:color w:val="000000" w:themeColor="text1"/>
                <w:sz w:val="22"/>
              </w:rPr>
            </w:pPr>
          </w:p>
        </w:tc>
      </w:tr>
      <w:tr w:rsidR="00231E10" w14:paraId="54DEF48F" w14:textId="77777777" w:rsidTr="12DB48A2">
        <w:trPr>
          <w:trHeight w:val="300"/>
        </w:trPr>
        <w:tc>
          <w:tcPr>
            <w:tcW w:w="2070" w:type="dxa"/>
          </w:tcPr>
          <w:p w14:paraId="1A48C1D9" w14:textId="4FA9190B" w:rsidR="2337860B" w:rsidRPr="00213902" w:rsidRDefault="2337860B" w:rsidP="52939237">
            <w:pPr>
              <w:rPr>
                <w:rFonts w:eastAsia="Arial" w:cs="Arial"/>
                <w:color w:val="000000" w:themeColor="text1"/>
                <w:sz w:val="22"/>
              </w:rPr>
            </w:pPr>
          </w:p>
          <w:p w14:paraId="36FC0A88" w14:textId="437BBE9C" w:rsidR="2337860B" w:rsidRPr="00213902" w:rsidRDefault="2337860B" w:rsidP="52939237">
            <w:pPr>
              <w:rPr>
                <w:rFonts w:eastAsia="Arial" w:cs="Arial"/>
                <w:color w:val="000000" w:themeColor="text1"/>
                <w:sz w:val="22"/>
              </w:rPr>
            </w:pPr>
          </w:p>
          <w:p w14:paraId="38CFE65F" w14:textId="41F8F5B1" w:rsidR="2337860B" w:rsidRPr="00213902" w:rsidRDefault="2337860B" w:rsidP="52939237">
            <w:pPr>
              <w:rPr>
                <w:rFonts w:eastAsia="Arial" w:cs="Arial"/>
                <w:color w:val="000000" w:themeColor="text1"/>
                <w:sz w:val="22"/>
              </w:rPr>
            </w:pPr>
          </w:p>
          <w:p w14:paraId="6FC62674" w14:textId="77777777" w:rsidR="00231E10" w:rsidRPr="00213902" w:rsidRDefault="00231E10" w:rsidP="52939237">
            <w:pPr>
              <w:rPr>
                <w:rFonts w:eastAsia="Arial" w:cs="Arial"/>
                <w:color w:val="000000" w:themeColor="text1"/>
                <w:sz w:val="22"/>
              </w:rPr>
            </w:pPr>
            <w:r w:rsidRPr="00213902">
              <w:rPr>
                <w:rFonts w:eastAsia="Arial" w:cs="Arial"/>
                <w:color w:val="000000" w:themeColor="text1"/>
                <w:sz w:val="22"/>
              </w:rPr>
              <w:t>Public Transportation</w:t>
            </w:r>
          </w:p>
        </w:tc>
        <w:tc>
          <w:tcPr>
            <w:tcW w:w="5040" w:type="dxa"/>
          </w:tcPr>
          <w:p w14:paraId="1FBE34D7"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Harvard University</w:t>
            </w:r>
          </w:p>
          <w:p w14:paraId="5EFDE9F4" w14:textId="77777777" w:rsidR="00231E10" w:rsidRPr="00213902" w:rsidRDefault="00231E10" w:rsidP="00B60E86">
            <w:pPr>
              <w:pStyle w:val="ListParagraph"/>
              <w:numPr>
                <w:ilvl w:val="0"/>
                <w:numId w:val="17"/>
              </w:numPr>
              <w:rPr>
                <w:rFonts w:eastAsia="Arial" w:cs="Arial"/>
                <w:color w:val="000000" w:themeColor="text1"/>
                <w:sz w:val="22"/>
              </w:rPr>
            </w:pPr>
            <w:r w:rsidRPr="00213902">
              <w:rPr>
                <w:rFonts w:eastAsia="Arial" w:cs="Arial"/>
                <w:color w:val="000000" w:themeColor="text1"/>
                <w:sz w:val="22"/>
              </w:rPr>
              <w:t xml:space="preserve">Created a personalized commuter plan for students looking to use alternative modes of transportation to campus but do not know where to </w:t>
            </w:r>
            <w:proofErr w:type="gramStart"/>
            <w:r w:rsidRPr="00213902">
              <w:rPr>
                <w:rFonts w:eastAsia="Arial" w:cs="Arial"/>
                <w:color w:val="000000" w:themeColor="text1"/>
                <w:sz w:val="22"/>
              </w:rPr>
              <w:t>start</w:t>
            </w:r>
            <w:proofErr w:type="gramEnd"/>
          </w:p>
          <w:p w14:paraId="4E052B47" w14:textId="77777777" w:rsidR="00231E10" w:rsidRPr="00213902" w:rsidRDefault="00231E10" w:rsidP="52939237">
            <w:pPr>
              <w:rPr>
                <w:rFonts w:eastAsia="Arial" w:cs="Arial"/>
                <w:color w:val="000000" w:themeColor="text1"/>
                <w:sz w:val="22"/>
              </w:rPr>
            </w:pPr>
          </w:p>
          <w:p w14:paraId="375A2360"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University of Louisville</w:t>
            </w:r>
          </w:p>
          <w:p w14:paraId="180BF8E3" w14:textId="77777777" w:rsidR="00231E10" w:rsidRPr="00213902" w:rsidRDefault="00231E10" w:rsidP="00B60E86">
            <w:pPr>
              <w:pStyle w:val="ListParagraph"/>
              <w:numPr>
                <w:ilvl w:val="0"/>
                <w:numId w:val="16"/>
              </w:numPr>
              <w:rPr>
                <w:rFonts w:eastAsia="Arial" w:cs="Arial"/>
                <w:color w:val="000000" w:themeColor="text1"/>
                <w:sz w:val="22"/>
              </w:rPr>
            </w:pPr>
            <w:r w:rsidRPr="00213902">
              <w:rPr>
                <w:rFonts w:eastAsia="Arial" w:cs="Arial"/>
                <w:color w:val="000000" w:themeColor="text1"/>
                <w:sz w:val="22"/>
              </w:rPr>
              <w:t>Maximizing effectiveness of bus line</w:t>
            </w:r>
          </w:p>
        </w:tc>
        <w:tc>
          <w:tcPr>
            <w:tcW w:w="2250" w:type="dxa"/>
          </w:tcPr>
          <w:p w14:paraId="1E57DC3B" w14:textId="77777777" w:rsidR="00231E10" w:rsidRPr="00213902" w:rsidRDefault="00000000" w:rsidP="52939237">
            <w:pPr>
              <w:rPr>
                <w:rFonts w:eastAsia="Arial" w:cs="Arial"/>
                <w:color w:val="000000" w:themeColor="text1"/>
                <w:sz w:val="22"/>
              </w:rPr>
            </w:pPr>
            <w:hyperlink r:id="rId27">
              <w:r w:rsidR="00231E10" w:rsidRPr="00213902">
                <w:rPr>
                  <w:rStyle w:val="Hyperlink"/>
                  <w:rFonts w:eastAsia="Arial" w:cs="Arial"/>
                  <w:sz w:val="22"/>
                </w:rPr>
                <w:t>Commute Planning | Harvard Transportation &amp; Parking</w:t>
              </w:r>
            </w:hyperlink>
          </w:p>
          <w:p w14:paraId="2BA88D04" w14:textId="77777777" w:rsidR="00231E10" w:rsidRPr="00213902" w:rsidRDefault="00231E10" w:rsidP="52939237">
            <w:pPr>
              <w:rPr>
                <w:rFonts w:eastAsia="Arial" w:cs="Arial"/>
                <w:color w:val="000000" w:themeColor="text1"/>
                <w:sz w:val="22"/>
              </w:rPr>
            </w:pPr>
          </w:p>
          <w:p w14:paraId="7C369429" w14:textId="77777777" w:rsidR="00231E10" w:rsidRPr="00213902" w:rsidRDefault="00000000" w:rsidP="52939237">
            <w:pPr>
              <w:rPr>
                <w:rFonts w:eastAsia="Arial" w:cs="Arial"/>
                <w:color w:val="000000" w:themeColor="text1"/>
                <w:sz w:val="22"/>
              </w:rPr>
            </w:pPr>
            <w:hyperlink r:id="rId28">
              <w:r w:rsidR="00231E10" w:rsidRPr="00213902">
                <w:rPr>
                  <w:rStyle w:val="Hyperlink"/>
                  <w:rFonts w:eastAsia="Arial" w:cs="Arial"/>
                  <w:sz w:val="22"/>
                </w:rPr>
                <w:t>Transportation — UofL Sustainability (louisville.edu)</w:t>
              </w:r>
            </w:hyperlink>
          </w:p>
        </w:tc>
      </w:tr>
      <w:tr w:rsidR="00231E10" w14:paraId="112EC3C2" w14:textId="77777777" w:rsidTr="12DB48A2">
        <w:trPr>
          <w:trHeight w:val="300"/>
        </w:trPr>
        <w:tc>
          <w:tcPr>
            <w:tcW w:w="2070" w:type="dxa"/>
          </w:tcPr>
          <w:p w14:paraId="085901F9" w14:textId="77777777" w:rsidR="00231E10" w:rsidRPr="00213902" w:rsidRDefault="00231E10" w:rsidP="52939237">
            <w:pPr>
              <w:rPr>
                <w:rFonts w:eastAsia="Arial" w:cs="Arial"/>
                <w:color w:val="000000" w:themeColor="text1"/>
                <w:sz w:val="22"/>
              </w:rPr>
            </w:pPr>
            <w:r w:rsidRPr="00213902">
              <w:rPr>
                <w:rFonts w:eastAsia="Arial" w:cs="Arial"/>
                <w:color w:val="000000" w:themeColor="text1"/>
                <w:sz w:val="22"/>
              </w:rPr>
              <w:t>Shuttle Bus Programs</w:t>
            </w:r>
          </w:p>
        </w:tc>
        <w:tc>
          <w:tcPr>
            <w:tcW w:w="5040" w:type="dxa"/>
          </w:tcPr>
          <w:p w14:paraId="59AD4FC6"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University of Wisconsin</w:t>
            </w:r>
          </w:p>
          <w:p w14:paraId="68DA401C" w14:textId="77777777" w:rsidR="00231E10" w:rsidRPr="00213902" w:rsidRDefault="00231E10" w:rsidP="00B60E86">
            <w:pPr>
              <w:pStyle w:val="ListParagraph"/>
              <w:numPr>
                <w:ilvl w:val="0"/>
                <w:numId w:val="15"/>
              </w:numPr>
              <w:rPr>
                <w:rFonts w:eastAsia="Arial" w:cs="Arial"/>
                <w:color w:val="494949"/>
                <w:sz w:val="22"/>
              </w:rPr>
            </w:pPr>
            <w:r w:rsidRPr="00213902">
              <w:rPr>
                <w:rFonts w:eastAsia="Arial" w:cs="Arial"/>
                <w:color w:val="494949"/>
                <w:sz w:val="22"/>
              </w:rPr>
              <w:t>UW-Madison Accessible Circulator Shuttle: On call and pre-scheduled shuttle service free to all students, staff, and faculty</w:t>
            </w:r>
          </w:p>
          <w:p w14:paraId="17DA6291" w14:textId="77777777" w:rsidR="00231E10" w:rsidRPr="00213902" w:rsidRDefault="00231E10" w:rsidP="52939237">
            <w:pPr>
              <w:rPr>
                <w:rFonts w:eastAsia="Arial" w:cs="Arial"/>
                <w:color w:val="494949"/>
                <w:sz w:val="22"/>
              </w:rPr>
            </w:pPr>
          </w:p>
          <w:p w14:paraId="300419D6" w14:textId="77777777" w:rsidR="00231E10" w:rsidRPr="00213902" w:rsidRDefault="00231E10" w:rsidP="52939237">
            <w:pPr>
              <w:rPr>
                <w:rFonts w:eastAsia="Arial" w:cs="Arial"/>
                <w:color w:val="494949"/>
                <w:sz w:val="22"/>
              </w:rPr>
            </w:pPr>
            <w:r w:rsidRPr="00213902">
              <w:rPr>
                <w:rFonts w:eastAsia="Arial" w:cs="Arial"/>
                <w:b/>
                <w:bCs/>
                <w:color w:val="494949"/>
                <w:sz w:val="22"/>
              </w:rPr>
              <w:t>Bowling Green State University</w:t>
            </w:r>
            <w:r w:rsidRPr="00213902">
              <w:rPr>
                <w:rFonts w:eastAsia="Arial" w:cs="Arial"/>
                <w:color w:val="494949"/>
                <w:sz w:val="22"/>
              </w:rPr>
              <w:t xml:space="preserve"> </w:t>
            </w:r>
          </w:p>
          <w:p w14:paraId="285FF352" w14:textId="77777777" w:rsidR="00231E10" w:rsidRPr="00213902" w:rsidRDefault="00231E10" w:rsidP="00B60E86">
            <w:pPr>
              <w:pStyle w:val="ListParagraph"/>
              <w:numPr>
                <w:ilvl w:val="0"/>
                <w:numId w:val="14"/>
              </w:numPr>
              <w:rPr>
                <w:rFonts w:eastAsia="Arial" w:cs="Arial"/>
                <w:color w:val="494949"/>
                <w:sz w:val="22"/>
              </w:rPr>
            </w:pPr>
            <w:r w:rsidRPr="00213902">
              <w:rPr>
                <w:rFonts w:eastAsia="Arial" w:cs="Arial"/>
                <w:color w:val="494949"/>
                <w:sz w:val="22"/>
              </w:rPr>
              <w:t>Six shuttle busses that run on propane, where users can track busses via app</w:t>
            </w:r>
          </w:p>
        </w:tc>
        <w:tc>
          <w:tcPr>
            <w:tcW w:w="2250" w:type="dxa"/>
          </w:tcPr>
          <w:p w14:paraId="04065CB2" w14:textId="77777777" w:rsidR="00231E10" w:rsidRPr="00213902" w:rsidRDefault="00000000" w:rsidP="52939237">
            <w:pPr>
              <w:rPr>
                <w:rFonts w:eastAsia="Arial" w:cs="Arial"/>
                <w:color w:val="0563C1"/>
                <w:sz w:val="22"/>
              </w:rPr>
            </w:pPr>
            <w:hyperlink r:id="rId29">
              <w:r w:rsidR="00231E10" w:rsidRPr="00213902">
                <w:rPr>
                  <w:rStyle w:val="Hyperlink"/>
                  <w:rFonts w:eastAsia="Arial" w:cs="Arial"/>
                  <w:sz w:val="22"/>
                </w:rPr>
                <w:t xml:space="preserve">Accessible Circulator Shuttle – Transportation Services </w:t>
              </w:r>
            </w:hyperlink>
            <w:r w:rsidR="005D6BC2" w:rsidRPr="00213902">
              <w:rPr>
                <w:sz w:val="22"/>
              </w:rPr>
              <w:tab/>
            </w:r>
            <w:r w:rsidR="00231E10" w:rsidRPr="00213902">
              <w:rPr>
                <w:rStyle w:val="Hyperlink"/>
                <w:rFonts w:eastAsia="Arial" w:cs="Arial"/>
                <w:sz w:val="22"/>
              </w:rPr>
              <w:t>– UW–Madison (wisc.edu)</w:t>
            </w:r>
          </w:p>
          <w:p w14:paraId="031ECC38" w14:textId="77777777" w:rsidR="00231E10" w:rsidRPr="00213902" w:rsidRDefault="00231E10" w:rsidP="52939237">
            <w:pPr>
              <w:rPr>
                <w:rFonts w:eastAsia="Arial" w:cs="Arial"/>
                <w:color w:val="0563C1"/>
                <w:sz w:val="22"/>
              </w:rPr>
            </w:pPr>
          </w:p>
          <w:p w14:paraId="4F8D329F" w14:textId="77777777" w:rsidR="00231E10" w:rsidRPr="00213902" w:rsidRDefault="00000000" w:rsidP="52939237">
            <w:pPr>
              <w:rPr>
                <w:rFonts w:eastAsia="Arial" w:cs="Arial"/>
                <w:color w:val="000000" w:themeColor="text1"/>
                <w:sz w:val="22"/>
              </w:rPr>
            </w:pPr>
            <w:hyperlink r:id="rId30">
              <w:r w:rsidR="00231E10" w:rsidRPr="00213902">
                <w:rPr>
                  <w:rStyle w:val="Hyperlink"/>
                  <w:rFonts w:eastAsia="Arial" w:cs="Arial"/>
                  <w:sz w:val="22"/>
                </w:rPr>
                <w:t>Shuttle Services (bgsu.edu)</w:t>
              </w:r>
            </w:hyperlink>
          </w:p>
          <w:p w14:paraId="76DBD308" w14:textId="77777777" w:rsidR="00231E10" w:rsidRPr="00213902" w:rsidRDefault="00231E10" w:rsidP="52939237">
            <w:pPr>
              <w:rPr>
                <w:rFonts w:eastAsia="Arial" w:cs="Arial"/>
                <w:color w:val="000000" w:themeColor="text1"/>
                <w:sz w:val="22"/>
              </w:rPr>
            </w:pPr>
          </w:p>
          <w:p w14:paraId="6A3BBF82" w14:textId="77777777" w:rsidR="00231E10" w:rsidRPr="00213902" w:rsidRDefault="00000000" w:rsidP="52939237">
            <w:pPr>
              <w:rPr>
                <w:rFonts w:eastAsia="Arial" w:cs="Arial"/>
                <w:color w:val="000000" w:themeColor="text1"/>
                <w:sz w:val="22"/>
              </w:rPr>
            </w:pPr>
            <w:hyperlink r:id="rId31">
              <w:r w:rsidR="00231E10" w:rsidRPr="00213902">
                <w:rPr>
                  <w:rStyle w:val="Hyperlink"/>
                  <w:rFonts w:eastAsia="Arial" w:cs="Arial"/>
                  <w:sz w:val="22"/>
                </w:rPr>
                <w:t>shuttle tracker website</w:t>
              </w:r>
            </w:hyperlink>
          </w:p>
        </w:tc>
      </w:tr>
      <w:tr w:rsidR="00231E10" w14:paraId="12C12D6F" w14:textId="77777777" w:rsidTr="12DB48A2">
        <w:trPr>
          <w:trHeight w:val="300"/>
        </w:trPr>
        <w:tc>
          <w:tcPr>
            <w:tcW w:w="2070" w:type="dxa"/>
          </w:tcPr>
          <w:p w14:paraId="4A18A1AC" w14:textId="77777777" w:rsidR="00231E10" w:rsidRPr="00213902" w:rsidRDefault="00231E10" w:rsidP="52939237">
            <w:pPr>
              <w:rPr>
                <w:rFonts w:eastAsia="Arial" w:cs="Arial"/>
                <w:color w:val="000000" w:themeColor="text1"/>
                <w:sz w:val="22"/>
              </w:rPr>
            </w:pPr>
            <w:r w:rsidRPr="00213902">
              <w:rPr>
                <w:rFonts w:eastAsia="Arial" w:cs="Arial"/>
                <w:color w:val="000000" w:themeColor="text1"/>
                <w:sz w:val="22"/>
              </w:rPr>
              <w:t>Carpool Programs</w:t>
            </w:r>
          </w:p>
          <w:p w14:paraId="2DFF262B" w14:textId="77777777" w:rsidR="00231E10" w:rsidRPr="00213902" w:rsidRDefault="00231E10" w:rsidP="52939237">
            <w:pPr>
              <w:rPr>
                <w:rFonts w:eastAsia="Arial" w:cs="Arial"/>
                <w:color w:val="000000" w:themeColor="text1"/>
                <w:sz w:val="22"/>
              </w:rPr>
            </w:pPr>
          </w:p>
          <w:p w14:paraId="3067FB91" w14:textId="77777777" w:rsidR="00231E10" w:rsidRPr="00213902" w:rsidRDefault="00231E10" w:rsidP="52939237">
            <w:pPr>
              <w:rPr>
                <w:rFonts w:eastAsia="Arial" w:cs="Arial"/>
                <w:color w:val="000000" w:themeColor="text1"/>
                <w:sz w:val="22"/>
              </w:rPr>
            </w:pPr>
          </w:p>
          <w:p w14:paraId="202AA924" w14:textId="77777777" w:rsidR="00231E10" w:rsidRPr="00213902" w:rsidRDefault="00231E10" w:rsidP="52939237">
            <w:pPr>
              <w:rPr>
                <w:rFonts w:eastAsia="Arial" w:cs="Arial"/>
                <w:color w:val="000000" w:themeColor="text1"/>
                <w:sz w:val="22"/>
              </w:rPr>
            </w:pPr>
          </w:p>
          <w:p w14:paraId="1FA79E26" w14:textId="77777777" w:rsidR="00231E10" w:rsidRPr="00213902" w:rsidRDefault="00231E10" w:rsidP="52939237">
            <w:pPr>
              <w:rPr>
                <w:rFonts w:eastAsia="Arial" w:cs="Arial"/>
                <w:color w:val="000000" w:themeColor="text1"/>
                <w:sz w:val="22"/>
              </w:rPr>
            </w:pPr>
          </w:p>
          <w:p w14:paraId="7C6AE9FF" w14:textId="77777777" w:rsidR="00231E10" w:rsidRPr="00213902" w:rsidRDefault="00231E10" w:rsidP="52939237">
            <w:pPr>
              <w:rPr>
                <w:rFonts w:eastAsia="Arial" w:cs="Arial"/>
                <w:color w:val="000000" w:themeColor="text1"/>
                <w:sz w:val="22"/>
              </w:rPr>
            </w:pPr>
          </w:p>
          <w:p w14:paraId="2C9FE5CE" w14:textId="77777777" w:rsidR="00231E10" w:rsidRPr="00213902" w:rsidRDefault="00231E10" w:rsidP="52939237">
            <w:pPr>
              <w:rPr>
                <w:rFonts w:eastAsia="Arial" w:cs="Arial"/>
                <w:color w:val="000000" w:themeColor="text1"/>
                <w:sz w:val="22"/>
              </w:rPr>
            </w:pPr>
          </w:p>
          <w:p w14:paraId="0D3FE795" w14:textId="77777777" w:rsidR="00231E10" w:rsidRPr="00213902" w:rsidRDefault="00231E10" w:rsidP="52939237">
            <w:pPr>
              <w:rPr>
                <w:rFonts w:eastAsia="Arial" w:cs="Arial"/>
                <w:color w:val="000000" w:themeColor="text1"/>
                <w:sz w:val="22"/>
              </w:rPr>
            </w:pPr>
          </w:p>
          <w:p w14:paraId="67A3E723" w14:textId="77777777" w:rsidR="00231E10" w:rsidRPr="00213902" w:rsidRDefault="00231E10" w:rsidP="52939237">
            <w:pPr>
              <w:rPr>
                <w:rFonts w:eastAsia="Arial" w:cs="Arial"/>
                <w:color w:val="000000" w:themeColor="text1"/>
                <w:sz w:val="22"/>
              </w:rPr>
            </w:pPr>
          </w:p>
          <w:p w14:paraId="15E729C5" w14:textId="77777777" w:rsidR="00231E10" w:rsidRPr="00213902" w:rsidRDefault="00231E10" w:rsidP="52939237">
            <w:pPr>
              <w:rPr>
                <w:rFonts w:eastAsia="Arial" w:cs="Arial"/>
                <w:color w:val="000000" w:themeColor="text1"/>
                <w:sz w:val="22"/>
              </w:rPr>
            </w:pPr>
          </w:p>
          <w:p w14:paraId="603A2E4D" w14:textId="77777777" w:rsidR="00231E10" w:rsidRPr="00213902" w:rsidRDefault="00231E10" w:rsidP="52939237">
            <w:pPr>
              <w:rPr>
                <w:rFonts w:eastAsia="Arial" w:cs="Arial"/>
                <w:color w:val="000000" w:themeColor="text1"/>
                <w:sz w:val="22"/>
              </w:rPr>
            </w:pPr>
          </w:p>
          <w:p w14:paraId="330F219B" w14:textId="77777777" w:rsidR="00231E10" w:rsidRPr="00213902" w:rsidRDefault="00231E10" w:rsidP="52939237">
            <w:pPr>
              <w:rPr>
                <w:rFonts w:eastAsia="Arial" w:cs="Arial"/>
                <w:color w:val="000000" w:themeColor="text1"/>
                <w:sz w:val="22"/>
              </w:rPr>
            </w:pPr>
          </w:p>
          <w:p w14:paraId="668904C8" w14:textId="77777777" w:rsidR="00231E10" w:rsidRPr="00213902" w:rsidRDefault="00231E10" w:rsidP="52939237">
            <w:pPr>
              <w:rPr>
                <w:rFonts w:eastAsia="Arial" w:cs="Arial"/>
                <w:color w:val="000000" w:themeColor="text1"/>
                <w:sz w:val="22"/>
              </w:rPr>
            </w:pPr>
            <w:r w:rsidRPr="00213902">
              <w:rPr>
                <w:rFonts w:eastAsia="Arial" w:cs="Arial"/>
                <w:color w:val="000000" w:themeColor="text1"/>
                <w:sz w:val="22"/>
              </w:rPr>
              <w:lastRenderedPageBreak/>
              <w:t>Carpooling Rationale for NIU:</w:t>
            </w:r>
          </w:p>
        </w:tc>
        <w:tc>
          <w:tcPr>
            <w:tcW w:w="5040" w:type="dxa"/>
          </w:tcPr>
          <w:p w14:paraId="318965D1"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lastRenderedPageBreak/>
              <w:t xml:space="preserve">University of Wisconsin </w:t>
            </w:r>
          </w:p>
          <w:p w14:paraId="7F13D1BF" w14:textId="77777777" w:rsidR="00231E10" w:rsidRPr="00213902" w:rsidRDefault="00231E10" w:rsidP="00B60E86">
            <w:pPr>
              <w:pStyle w:val="ListParagraph"/>
              <w:numPr>
                <w:ilvl w:val="0"/>
                <w:numId w:val="13"/>
              </w:numPr>
              <w:rPr>
                <w:rFonts w:eastAsia="Arial" w:cs="Arial"/>
                <w:color w:val="000000" w:themeColor="text1"/>
                <w:sz w:val="22"/>
              </w:rPr>
            </w:pPr>
            <w:r w:rsidRPr="00213902">
              <w:rPr>
                <w:rFonts w:eastAsia="Arial" w:cs="Arial"/>
                <w:color w:val="000000" w:themeColor="text1"/>
                <w:sz w:val="22"/>
              </w:rPr>
              <w:t>Comprehensive carpooling programming that offers benefits for users</w:t>
            </w:r>
          </w:p>
          <w:p w14:paraId="36628FE3" w14:textId="77777777" w:rsidR="00231E10" w:rsidRPr="00213902" w:rsidRDefault="00231E10" w:rsidP="52939237">
            <w:pPr>
              <w:rPr>
                <w:rFonts w:eastAsia="Arial" w:cs="Arial"/>
                <w:color w:val="000000" w:themeColor="text1"/>
                <w:sz w:val="22"/>
              </w:rPr>
            </w:pPr>
          </w:p>
          <w:p w14:paraId="7E36C8E9"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Sacramento State</w:t>
            </w:r>
          </w:p>
          <w:p w14:paraId="16C67D7F" w14:textId="77777777" w:rsidR="00231E10" w:rsidRPr="00213902" w:rsidRDefault="00231E10" w:rsidP="00B60E86">
            <w:pPr>
              <w:pStyle w:val="ListParagraph"/>
              <w:numPr>
                <w:ilvl w:val="0"/>
                <w:numId w:val="12"/>
              </w:numPr>
              <w:rPr>
                <w:rFonts w:eastAsia="Arial" w:cs="Arial"/>
                <w:color w:val="333333"/>
                <w:sz w:val="22"/>
              </w:rPr>
            </w:pPr>
            <w:r w:rsidRPr="00213902">
              <w:rPr>
                <w:rFonts w:eastAsia="Arial" w:cs="Arial"/>
                <w:color w:val="333333"/>
                <w:sz w:val="22"/>
              </w:rPr>
              <w:t>Get access to prime carpool parking spaces,</w:t>
            </w:r>
          </w:p>
          <w:p w14:paraId="57C92583" w14:textId="08FE82F3" w:rsidR="00231E10" w:rsidRPr="00213902" w:rsidRDefault="00231E10" w:rsidP="00B60E86">
            <w:pPr>
              <w:pStyle w:val="ListParagraph"/>
              <w:numPr>
                <w:ilvl w:val="0"/>
                <w:numId w:val="12"/>
              </w:numPr>
              <w:rPr>
                <w:rFonts w:eastAsia="Arial" w:cs="Arial"/>
                <w:color w:val="333333"/>
                <w:sz w:val="22"/>
              </w:rPr>
            </w:pPr>
            <w:r w:rsidRPr="00213902">
              <w:rPr>
                <w:rFonts w:eastAsia="Arial" w:cs="Arial"/>
                <w:color w:val="333333"/>
                <w:sz w:val="22"/>
              </w:rPr>
              <w:t xml:space="preserve">Protect the environment and help reduce traffic </w:t>
            </w:r>
            <w:proofErr w:type="gramStart"/>
            <w:r w:rsidRPr="00213902">
              <w:rPr>
                <w:rFonts w:eastAsia="Arial" w:cs="Arial"/>
                <w:color w:val="333333"/>
                <w:sz w:val="22"/>
              </w:rPr>
              <w:t>congestion</w:t>
            </w:r>
            <w:proofErr w:type="gramEnd"/>
          </w:p>
          <w:p w14:paraId="5AB0EB27" w14:textId="77777777" w:rsidR="00231E10" w:rsidRPr="00213902" w:rsidRDefault="00231E10" w:rsidP="00B60E86">
            <w:pPr>
              <w:pStyle w:val="ListParagraph"/>
              <w:numPr>
                <w:ilvl w:val="0"/>
                <w:numId w:val="12"/>
              </w:numPr>
              <w:rPr>
                <w:rFonts w:eastAsia="Arial" w:cs="Arial"/>
                <w:color w:val="333333"/>
                <w:sz w:val="22"/>
              </w:rPr>
            </w:pPr>
            <w:r w:rsidRPr="00213902">
              <w:rPr>
                <w:rFonts w:eastAsia="Arial" w:cs="Arial"/>
                <w:color w:val="333333"/>
                <w:sz w:val="22"/>
              </w:rPr>
              <w:t>Earn rewards through Sacramento Region Commuter Club</w:t>
            </w:r>
          </w:p>
          <w:p w14:paraId="503A2BD5" w14:textId="3AD55082" w:rsidR="00231E10" w:rsidRPr="00213902" w:rsidRDefault="00231E10" w:rsidP="52939237">
            <w:pPr>
              <w:rPr>
                <w:rFonts w:eastAsia="Arial" w:cs="Arial"/>
                <w:color w:val="000000" w:themeColor="text1"/>
                <w:sz w:val="22"/>
              </w:rPr>
            </w:pPr>
            <w:r w:rsidRPr="00213902">
              <w:rPr>
                <w:rFonts w:eastAsia="Arial" w:cs="Arial"/>
                <w:color w:val="000000" w:themeColor="text1"/>
                <w:sz w:val="22"/>
              </w:rPr>
              <w:t xml:space="preserve">A sizable percentage of NIU commuter trips are single passenger trips, though many commuters </w:t>
            </w:r>
            <w:bookmarkStart w:id="60" w:name="_Int_xMHCWgiu"/>
            <w:r w:rsidRPr="00213902">
              <w:rPr>
                <w:rFonts w:eastAsia="Arial" w:cs="Arial"/>
                <w:color w:val="000000" w:themeColor="text1"/>
                <w:sz w:val="22"/>
              </w:rPr>
              <w:lastRenderedPageBreak/>
              <w:t>likely originate</w:t>
            </w:r>
            <w:bookmarkEnd w:id="60"/>
            <w:r w:rsidRPr="00213902">
              <w:rPr>
                <w:rFonts w:eastAsia="Arial" w:cs="Arial"/>
                <w:color w:val="000000" w:themeColor="text1"/>
                <w:sz w:val="22"/>
              </w:rPr>
              <w:t xml:space="preserve"> in similar locations and travel similar routes at similar times. Shifting NIU culture from a single commuter culture to a carpooling commuter culture will have a dramatic impact on emissions and will save financially stressed students considerable amounts of money. Evaluating insourcing and outsourcing program options will provide the university with the greatest flexibility in determining the best ROI and least risk for the program. Carpooling is cheaper than </w:t>
            </w:r>
            <w:r w:rsidR="2455A98E" w:rsidRPr="00213902">
              <w:rPr>
                <w:rFonts w:eastAsia="Arial" w:cs="Arial"/>
                <w:color w:val="000000" w:themeColor="text1"/>
                <w:sz w:val="22"/>
              </w:rPr>
              <w:t>commuting solo</w:t>
            </w:r>
            <w:r w:rsidRPr="00213902">
              <w:rPr>
                <w:rFonts w:eastAsia="Arial" w:cs="Arial"/>
                <w:color w:val="000000" w:themeColor="text1"/>
                <w:sz w:val="22"/>
              </w:rPr>
              <w:t xml:space="preserve"> to campus, creating a more equitable option for students.</w:t>
            </w:r>
          </w:p>
        </w:tc>
        <w:tc>
          <w:tcPr>
            <w:tcW w:w="2250" w:type="dxa"/>
          </w:tcPr>
          <w:p w14:paraId="62B05D19" w14:textId="77777777" w:rsidR="00231E10" w:rsidRPr="00213902" w:rsidRDefault="00000000" w:rsidP="52939237">
            <w:pPr>
              <w:rPr>
                <w:rFonts w:eastAsia="Arial" w:cs="Arial"/>
                <w:color w:val="000000" w:themeColor="text1"/>
                <w:sz w:val="22"/>
              </w:rPr>
            </w:pPr>
            <w:hyperlink r:id="rId32" w:anchor="carpool-benefits">
              <w:r w:rsidR="00231E10" w:rsidRPr="00213902">
                <w:rPr>
                  <w:rStyle w:val="Hyperlink"/>
                  <w:rFonts w:eastAsia="Arial" w:cs="Arial"/>
                  <w:sz w:val="22"/>
                </w:rPr>
                <w:t>Carpool – Transportation Services – UW–Madison (wisc.edu)</w:t>
              </w:r>
            </w:hyperlink>
          </w:p>
          <w:p w14:paraId="22F0764E" w14:textId="77777777" w:rsidR="00231E10" w:rsidRPr="00213902" w:rsidRDefault="00231E10" w:rsidP="52939237">
            <w:pPr>
              <w:rPr>
                <w:rFonts w:eastAsia="Arial" w:cs="Arial"/>
                <w:color w:val="000000" w:themeColor="text1"/>
                <w:sz w:val="22"/>
              </w:rPr>
            </w:pPr>
          </w:p>
          <w:p w14:paraId="7DF7493A" w14:textId="77777777" w:rsidR="00231E10" w:rsidRPr="00213902" w:rsidRDefault="00000000" w:rsidP="52939237">
            <w:pPr>
              <w:rPr>
                <w:rFonts w:eastAsia="Arial" w:cs="Arial"/>
                <w:color w:val="000000" w:themeColor="text1"/>
                <w:sz w:val="22"/>
              </w:rPr>
            </w:pPr>
            <w:hyperlink r:id="rId33">
              <w:r w:rsidR="00231E10" w:rsidRPr="00213902">
                <w:rPr>
                  <w:rStyle w:val="Hyperlink"/>
                  <w:rFonts w:eastAsia="Arial" w:cs="Arial"/>
                  <w:sz w:val="22"/>
                </w:rPr>
                <w:t>Carpooling | Sacramento State (csus.edu)</w:t>
              </w:r>
            </w:hyperlink>
          </w:p>
        </w:tc>
      </w:tr>
      <w:tr w:rsidR="00231E10" w14:paraId="5AEC09F2" w14:textId="77777777" w:rsidTr="12DB48A2">
        <w:trPr>
          <w:trHeight w:val="300"/>
        </w:trPr>
        <w:tc>
          <w:tcPr>
            <w:tcW w:w="2070" w:type="dxa"/>
          </w:tcPr>
          <w:p w14:paraId="17F8BC71" w14:textId="77777777" w:rsidR="00231E10" w:rsidRPr="00213902" w:rsidRDefault="00231E10" w:rsidP="52939237">
            <w:pPr>
              <w:rPr>
                <w:rFonts w:eastAsia="Arial" w:cs="Arial"/>
                <w:color w:val="000000" w:themeColor="text1"/>
                <w:sz w:val="22"/>
              </w:rPr>
            </w:pPr>
            <w:r w:rsidRPr="00213902">
              <w:rPr>
                <w:rFonts w:eastAsia="Arial" w:cs="Arial"/>
                <w:color w:val="000000" w:themeColor="text1"/>
                <w:sz w:val="22"/>
              </w:rPr>
              <w:t>Commuter Clubs</w:t>
            </w:r>
          </w:p>
        </w:tc>
        <w:tc>
          <w:tcPr>
            <w:tcW w:w="5040" w:type="dxa"/>
          </w:tcPr>
          <w:p w14:paraId="3C61E89C"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 xml:space="preserve">University of North Carolina </w:t>
            </w:r>
          </w:p>
          <w:p w14:paraId="13256CEF" w14:textId="77777777" w:rsidR="00231E10" w:rsidRPr="00213902" w:rsidRDefault="00231E10" w:rsidP="00B60E86">
            <w:pPr>
              <w:pStyle w:val="ListParagraph"/>
              <w:numPr>
                <w:ilvl w:val="0"/>
                <w:numId w:val="11"/>
              </w:numPr>
              <w:rPr>
                <w:rFonts w:eastAsia="Arial" w:cs="Arial"/>
                <w:color w:val="000000" w:themeColor="text1"/>
                <w:sz w:val="22"/>
              </w:rPr>
            </w:pPr>
            <w:r w:rsidRPr="00213902">
              <w:rPr>
                <w:rFonts w:eastAsia="Arial" w:cs="Arial"/>
                <w:color w:val="000000" w:themeColor="text1"/>
                <w:sz w:val="22"/>
              </w:rPr>
              <w:t xml:space="preserve">Developed a Commuter Alternative Program that gives benefits to students, staff, and faculty who take the bus, walk, bike, or join a rideshare to </w:t>
            </w:r>
            <w:proofErr w:type="gramStart"/>
            <w:r w:rsidRPr="00213902">
              <w:rPr>
                <w:rFonts w:eastAsia="Arial" w:cs="Arial"/>
                <w:color w:val="000000" w:themeColor="text1"/>
                <w:sz w:val="22"/>
              </w:rPr>
              <w:t>campus</w:t>
            </w:r>
            <w:proofErr w:type="gramEnd"/>
          </w:p>
          <w:p w14:paraId="1DD0D283" w14:textId="77777777" w:rsidR="00231E10" w:rsidRPr="00213902" w:rsidRDefault="00231E10" w:rsidP="00B60E86">
            <w:pPr>
              <w:pStyle w:val="ListParagraph"/>
              <w:numPr>
                <w:ilvl w:val="0"/>
                <w:numId w:val="11"/>
              </w:numPr>
              <w:rPr>
                <w:rFonts w:eastAsia="Arial" w:cs="Arial"/>
                <w:color w:val="000000" w:themeColor="text1"/>
                <w:sz w:val="22"/>
              </w:rPr>
            </w:pPr>
            <w:r w:rsidRPr="00213902">
              <w:rPr>
                <w:rFonts w:eastAsia="Arial" w:cs="Arial"/>
                <w:color w:val="000000" w:themeColor="text1"/>
                <w:sz w:val="22"/>
              </w:rPr>
              <w:t xml:space="preserve">Prizes come from student ran and local </w:t>
            </w:r>
            <w:proofErr w:type="gramStart"/>
            <w:r w:rsidRPr="00213902">
              <w:rPr>
                <w:rFonts w:eastAsia="Arial" w:cs="Arial"/>
                <w:color w:val="000000" w:themeColor="text1"/>
                <w:sz w:val="22"/>
              </w:rPr>
              <w:t>businesses</w:t>
            </w:r>
            <w:proofErr w:type="gramEnd"/>
          </w:p>
          <w:p w14:paraId="6F289C37" w14:textId="77777777" w:rsidR="00231E10" w:rsidRPr="00213902" w:rsidRDefault="00231E10" w:rsidP="52939237">
            <w:pPr>
              <w:rPr>
                <w:rFonts w:eastAsia="Arial" w:cs="Arial"/>
                <w:color w:val="000000" w:themeColor="text1"/>
                <w:sz w:val="22"/>
              </w:rPr>
            </w:pPr>
            <w:r w:rsidRPr="00213902">
              <w:rPr>
                <w:rFonts w:eastAsia="Arial" w:cs="Arial"/>
                <w:b/>
                <w:bCs/>
                <w:color w:val="000000" w:themeColor="text1"/>
                <w:sz w:val="22"/>
              </w:rPr>
              <w:t xml:space="preserve">University of Illinois </w:t>
            </w:r>
          </w:p>
          <w:p w14:paraId="03FDE5C4" w14:textId="77777777" w:rsidR="00231E10" w:rsidRPr="00213902" w:rsidRDefault="00231E10" w:rsidP="00B60E86">
            <w:pPr>
              <w:pStyle w:val="ListParagraph"/>
              <w:numPr>
                <w:ilvl w:val="0"/>
                <w:numId w:val="10"/>
              </w:numPr>
              <w:rPr>
                <w:rFonts w:eastAsia="Arial" w:cs="Arial"/>
                <w:color w:val="000000" w:themeColor="text1"/>
                <w:sz w:val="22"/>
              </w:rPr>
            </w:pPr>
            <w:r w:rsidRPr="00213902">
              <w:rPr>
                <w:rFonts w:eastAsia="Arial" w:cs="Arial"/>
                <w:color w:val="000000" w:themeColor="text1"/>
                <w:sz w:val="22"/>
              </w:rPr>
              <w:t xml:space="preserve">“Convenient Commuter Program will incentivize staff and faculty members to leave personal vehicles off campus. Incentives through this program would only be offered to employees who relinquish their annual campus parking permits; as such, all participants will be required to obtain verification through the Parking </w:t>
            </w:r>
            <w:proofErr w:type="gramStart"/>
            <w:r w:rsidRPr="00213902">
              <w:rPr>
                <w:rFonts w:eastAsia="Arial" w:cs="Arial"/>
                <w:color w:val="000000" w:themeColor="text1"/>
                <w:sz w:val="22"/>
              </w:rPr>
              <w:t>Department</w:t>
            </w:r>
            <w:proofErr w:type="gramEnd"/>
            <w:r w:rsidRPr="00213902">
              <w:rPr>
                <w:rFonts w:eastAsia="Arial" w:cs="Arial"/>
                <w:color w:val="000000" w:themeColor="text1"/>
                <w:sz w:val="22"/>
              </w:rPr>
              <w:t>”</w:t>
            </w:r>
          </w:p>
          <w:p w14:paraId="3E644660" w14:textId="77777777" w:rsidR="00231E10" w:rsidRPr="00213902" w:rsidRDefault="00231E10" w:rsidP="52939237">
            <w:pPr>
              <w:rPr>
                <w:rFonts w:eastAsia="Arial" w:cs="Arial"/>
                <w:color w:val="000000" w:themeColor="text1"/>
                <w:sz w:val="22"/>
              </w:rPr>
            </w:pPr>
          </w:p>
        </w:tc>
        <w:tc>
          <w:tcPr>
            <w:tcW w:w="2250" w:type="dxa"/>
          </w:tcPr>
          <w:p w14:paraId="27ECB73B" w14:textId="77777777" w:rsidR="00231E10" w:rsidRPr="00213902" w:rsidRDefault="00000000" w:rsidP="52939237">
            <w:pPr>
              <w:rPr>
                <w:rFonts w:eastAsia="Arial" w:cs="Arial"/>
                <w:color w:val="000000" w:themeColor="text1"/>
                <w:sz w:val="22"/>
              </w:rPr>
            </w:pPr>
            <w:hyperlink r:id="rId34">
              <w:r w:rsidR="00231E10" w:rsidRPr="00213902">
                <w:rPr>
                  <w:rStyle w:val="Hyperlink"/>
                  <w:rFonts w:eastAsia="Arial" w:cs="Arial"/>
                  <w:sz w:val="22"/>
                </w:rPr>
                <w:t>Commuter Alternative Program (CAP) (unc.edu)</w:t>
              </w:r>
            </w:hyperlink>
          </w:p>
          <w:p w14:paraId="3F3E0A8E" w14:textId="77777777" w:rsidR="00231E10" w:rsidRPr="00213902" w:rsidRDefault="00000000" w:rsidP="52939237">
            <w:pPr>
              <w:rPr>
                <w:rFonts w:eastAsia="Arial" w:cs="Arial"/>
                <w:color w:val="000000" w:themeColor="text1"/>
                <w:sz w:val="22"/>
              </w:rPr>
            </w:pPr>
            <w:hyperlink r:id="rId35">
              <w:r w:rsidR="00231E10" w:rsidRPr="00213902">
                <w:rPr>
                  <w:rStyle w:val="Hyperlink"/>
                  <w:rFonts w:eastAsia="Arial" w:cs="Arial"/>
                  <w:sz w:val="22"/>
                </w:rPr>
                <w:t>CAP Prizes - Transportation &amp; Parking (unc.edu)</w:t>
              </w:r>
            </w:hyperlink>
          </w:p>
          <w:p w14:paraId="4A27C54C" w14:textId="77777777" w:rsidR="00231E10" w:rsidRPr="00213902" w:rsidRDefault="00000000" w:rsidP="52939237">
            <w:pPr>
              <w:rPr>
                <w:rFonts w:eastAsia="Arial" w:cs="Arial"/>
                <w:color w:val="000000" w:themeColor="text1"/>
                <w:sz w:val="22"/>
              </w:rPr>
            </w:pPr>
            <w:hyperlink r:id="rId36">
              <w:r w:rsidR="00231E10" w:rsidRPr="00213902">
                <w:rPr>
                  <w:rStyle w:val="Hyperlink"/>
                  <w:rFonts w:eastAsia="Arial" w:cs="Arial"/>
                  <w:sz w:val="22"/>
                </w:rPr>
                <w:t>CAP Benefits - Transportation and Parking (unc.edu)</w:t>
              </w:r>
            </w:hyperlink>
          </w:p>
          <w:p w14:paraId="72C8DB09" w14:textId="77777777" w:rsidR="00231E10" w:rsidRPr="00213902" w:rsidRDefault="00231E10" w:rsidP="52939237">
            <w:pPr>
              <w:rPr>
                <w:rFonts w:eastAsia="Arial" w:cs="Arial"/>
                <w:color w:val="000000" w:themeColor="text1"/>
                <w:sz w:val="22"/>
              </w:rPr>
            </w:pPr>
          </w:p>
          <w:p w14:paraId="1E87CDBA" w14:textId="77777777" w:rsidR="00231E10" w:rsidRPr="00213902" w:rsidRDefault="00000000" w:rsidP="52939237">
            <w:pPr>
              <w:rPr>
                <w:rFonts w:eastAsia="Arial" w:cs="Arial"/>
                <w:color w:val="000000" w:themeColor="text1"/>
                <w:sz w:val="22"/>
              </w:rPr>
            </w:pPr>
            <w:hyperlink r:id="rId37">
              <w:r w:rsidR="00231E10" w:rsidRPr="00213902">
                <w:rPr>
                  <w:rStyle w:val="Hyperlink"/>
                  <w:rFonts w:eastAsia="Arial" w:cs="Arial"/>
                  <w:sz w:val="22"/>
                </w:rPr>
                <w:t>Commuter Program: Bus, Bike and Hike! (illinois.edu)</w:t>
              </w:r>
            </w:hyperlink>
          </w:p>
        </w:tc>
      </w:tr>
    </w:tbl>
    <w:p w14:paraId="2C467DA7" w14:textId="77777777" w:rsidR="00231E10" w:rsidRDefault="00231E10" w:rsidP="52939237">
      <w:pPr>
        <w:spacing w:after="0"/>
        <w:rPr>
          <w:rFonts w:eastAsia="Arial" w:cs="Arial"/>
          <w:b/>
          <w:bCs/>
          <w:color w:val="C00000"/>
          <w:sz w:val="28"/>
          <w:szCs w:val="28"/>
          <w:u w:val="single"/>
        </w:rPr>
      </w:pPr>
    </w:p>
    <w:p w14:paraId="4AA91F9F" w14:textId="77777777" w:rsidR="00897B6D" w:rsidRDefault="00897B6D" w:rsidP="52939237">
      <w:pPr>
        <w:rPr>
          <w:rFonts w:eastAsia="Arial" w:cs="Arial"/>
          <w:b/>
          <w:bCs/>
          <w:color w:val="C00000"/>
          <w:sz w:val="28"/>
          <w:szCs w:val="28"/>
          <w:u w:val="single"/>
        </w:rPr>
      </w:pPr>
      <w:r w:rsidRPr="52939237">
        <w:rPr>
          <w:rFonts w:eastAsia="Arial" w:cs="Arial"/>
          <w:b/>
          <w:bCs/>
          <w:color w:val="C00000"/>
          <w:sz w:val="28"/>
          <w:szCs w:val="28"/>
          <w:u w:val="single"/>
        </w:rPr>
        <w:br w:type="page"/>
      </w:r>
    </w:p>
    <w:p w14:paraId="274F495C" w14:textId="56926E95" w:rsidR="00231E10" w:rsidRPr="00AB5425" w:rsidRDefault="00231E10" w:rsidP="52939237">
      <w:pPr>
        <w:pStyle w:val="Heading2"/>
        <w:rPr>
          <w:rFonts w:eastAsia="Arial" w:cs="Arial"/>
          <w:szCs w:val="28"/>
        </w:rPr>
      </w:pPr>
      <w:bookmarkStart w:id="61" w:name="_Toc135643777"/>
      <w:bookmarkStart w:id="62" w:name="_Toc152152460"/>
      <w:r w:rsidRPr="52939237">
        <w:rPr>
          <w:rFonts w:eastAsia="Arial" w:cs="Arial"/>
          <w:szCs w:val="28"/>
        </w:rPr>
        <w:lastRenderedPageBreak/>
        <w:t>4. Climate Vulnerability and Adaptation</w:t>
      </w:r>
      <w:bookmarkEnd w:id="61"/>
      <w:bookmarkEnd w:id="62"/>
    </w:p>
    <w:p w14:paraId="41CB6A2A" w14:textId="59AD802B" w:rsidR="00231E10" w:rsidRPr="00BC4D6F" w:rsidRDefault="00231E10" w:rsidP="00126D52">
      <w:pPr>
        <w:pStyle w:val="Heading3"/>
      </w:pPr>
      <w:r w:rsidRPr="52939237">
        <w:t>Overview</w:t>
      </w:r>
    </w:p>
    <w:p w14:paraId="33B49ABC" w14:textId="583E2E51" w:rsidR="00231E10" w:rsidRDefault="00231E10" w:rsidP="52939237">
      <w:pPr>
        <w:ind w:firstLine="720"/>
        <w:rPr>
          <w:rFonts w:eastAsia="Arial" w:cs="Arial"/>
          <w:color w:val="000000" w:themeColor="text1"/>
          <w:szCs w:val="24"/>
        </w:rPr>
      </w:pPr>
      <w:r w:rsidRPr="52939237">
        <w:rPr>
          <w:rFonts w:eastAsia="Arial" w:cs="Arial"/>
          <w:color w:val="000000" w:themeColor="text1"/>
          <w:szCs w:val="24"/>
        </w:rPr>
        <w:t xml:space="preserve">Climate change in Illinois will exacerbate existing social and economic inequalities, such as poverty and racial disparities. </w:t>
      </w:r>
      <w:r w:rsidR="69A21DC7" w:rsidRPr="52939237">
        <w:rPr>
          <w:rFonts w:eastAsia="Arial" w:cs="Arial"/>
          <w:color w:val="000000" w:themeColor="text1"/>
          <w:szCs w:val="24"/>
        </w:rPr>
        <w:t>Already marginalized communities</w:t>
      </w:r>
      <w:r w:rsidRPr="52939237">
        <w:rPr>
          <w:rFonts w:eastAsia="Arial" w:cs="Arial"/>
          <w:color w:val="000000" w:themeColor="text1"/>
          <w:szCs w:val="24"/>
        </w:rPr>
        <w:t xml:space="preserve">, such as low-income neighborhoods and communities of color, may be more vulnerable to climate change due to their limited access to resources and infrastructure. </w:t>
      </w:r>
      <w:r w:rsidRPr="52939237">
        <w:rPr>
          <w:rFonts w:eastAsia="Arial" w:cs="Arial"/>
          <w:i/>
          <w:iCs/>
          <w:color w:val="000000" w:themeColor="text1"/>
          <w:szCs w:val="24"/>
        </w:rPr>
        <w:t>Climate vulnerability</w:t>
      </w:r>
      <w:r w:rsidRPr="52939237">
        <w:rPr>
          <w:rFonts w:eastAsia="Arial" w:cs="Arial"/>
          <w:color w:val="000000" w:themeColor="text1"/>
          <w:szCs w:val="24"/>
        </w:rPr>
        <w:t xml:space="preserve"> refers to the susceptibility of these communities to the negative impacts of climate change, such as extreme heat, heavy precipitation and flooding, severe and hazardous weather, extreme cold, and drought. It is also important to acknowledge that climate change poses direct and indirect threats to our physical and mental health, and overall well-being</w:t>
      </w:r>
      <w:r w:rsidRPr="52939237">
        <w:rPr>
          <w:rStyle w:val="FootnoteReference"/>
          <w:rFonts w:eastAsia="Arial" w:cs="Arial"/>
          <w:color w:val="000000" w:themeColor="text1"/>
          <w:szCs w:val="24"/>
        </w:rPr>
        <w:footnoteReference w:id="7"/>
      </w:r>
      <w:r w:rsidRPr="52939237">
        <w:rPr>
          <w:rFonts w:eastAsia="Arial" w:cs="Arial"/>
          <w:color w:val="000000" w:themeColor="text1"/>
          <w:szCs w:val="24"/>
        </w:rPr>
        <w:t xml:space="preserve">. </w:t>
      </w:r>
    </w:p>
    <w:p w14:paraId="32A0F118" w14:textId="319B5870" w:rsidR="00231E10" w:rsidRDefault="00231E10" w:rsidP="52939237">
      <w:pPr>
        <w:ind w:firstLine="720"/>
        <w:rPr>
          <w:rFonts w:eastAsia="Arial" w:cs="Arial"/>
          <w:color w:val="000000" w:themeColor="text1"/>
          <w:szCs w:val="24"/>
        </w:rPr>
      </w:pPr>
      <w:r w:rsidRPr="52939237">
        <w:rPr>
          <w:rFonts w:eastAsia="Arial" w:cs="Arial"/>
          <w:color w:val="000000" w:themeColor="text1"/>
          <w:szCs w:val="24"/>
        </w:rPr>
        <w:t>Although mitigati</w:t>
      </w:r>
      <w:r w:rsidR="47354E1B" w:rsidRPr="52939237">
        <w:rPr>
          <w:rFonts w:eastAsia="Arial" w:cs="Arial"/>
          <w:color w:val="000000" w:themeColor="text1"/>
          <w:szCs w:val="24"/>
        </w:rPr>
        <w:t>ng</w:t>
      </w:r>
      <w:r w:rsidR="00AD0994" w:rsidRPr="52939237">
        <w:rPr>
          <w:rFonts w:eastAsia="Arial" w:cs="Arial"/>
          <w:color w:val="000000" w:themeColor="text1"/>
          <w:szCs w:val="24"/>
        </w:rPr>
        <w:t xml:space="preserve"> </w:t>
      </w:r>
      <w:r w:rsidRPr="52939237">
        <w:rPr>
          <w:rFonts w:eastAsia="Arial" w:cs="Arial"/>
          <w:color w:val="000000" w:themeColor="text1"/>
          <w:szCs w:val="24"/>
        </w:rPr>
        <w:t xml:space="preserve">carbon emissions is important, it is equally important for us to identify ways in which we can adjust and adapt to the impacts of climate change. </w:t>
      </w:r>
      <w:r w:rsidRPr="52939237">
        <w:rPr>
          <w:rFonts w:eastAsia="Arial" w:cs="Arial"/>
          <w:i/>
          <w:iCs/>
          <w:color w:val="000000" w:themeColor="text1"/>
          <w:szCs w:val="24"/>
        </w:rPr>
        <w:t>Climate adaptation</w:t>
      </w:r>
      <w:r w:rsidRPr="52939237">
        <w:rPr>
          <w:rFonts w:eastAsia="Arial" w:cs="Arial"/>
          <w:color w:val="000000" w:themeColor="text1"/>
          <w:szCs w:val="24"/>
        </w:rPr>
        <w:t xml:space="preserve"> can take many forms, including changes to infrastructure and retrofitting buildings to withstand extreme weather events such as floods and heatwaves, changes in land use such as the restoration of native habitats, and developing and implementing policies that address the impacts of climate change on the human population. As a university, this means considering the ways that vulnerable groups, such as students, are most at risk due to climate change and creating programs and policies aimed at safeguarding and supporting those individuals, while also mitigating the associated risks and helping their adaptation. The long-term goal is to build the </w:t>
      </w:r>
      <w:r w:rsidRPr="52939237">
        <w:rPr>
          <w:rFonts w:eastAsia="Arial" w:cs="Arial"/>
          <w:i/>
          <w:iCs/>
          <w:color w:val="000000" w:themeColor="text1"/>
          <w:szCs w:val="24"/>
        </w:rPr>
        <w:t>resilience</w:t>
      </w:r>
      <w:r w:rsidRPr="52939237">
        <w:rPr>
          <w:rFonts w:eastAsia="Arial" w:cs="Arial"/>
          <w:color w:val="000000" w:themeColor="text1"/>
          <w:szCs w:val="24"/>
        </w:rPr>
        <w:t xml:space="preserve"> of our campus, which refers to our community's ability to anticipate and effectively manage the impacts of climate change through good planning, solid governance structures, and investments in community resources and infrastructure. </w:t>
      </w:r>
    </w:p>
    <w:p w14:paraId="40AB55A2" w14:textId="7B125C6B" w:rsidR="00231E10" w:rsidRPr="00AB1658" w:rsidRDefault="3268C52E" w:rsidP="00126D52">
      <w:pPr>
        <w:pStyle w:val="Heading3"/>
      </w:pPr>
      <w:r w:rsidRPr="52939237">
        <w:t xml:space="preserve">Goal 04-1: </w:t>
      </w:r>
      <w:r w:rsidR="4E361DAB" w:rsidRPr="52939237">
        <w:t xml:space="preserve">Prioritize climate adaptation and resilience strategies in the university’s strategic planning process to increase the adaptive capacity of our campus </w:t>
      </w:r>
      <w:proofErr w:type="gramStart"/>
      <w:r w:rsidR="4E361DAB" w:rsidRPr="52939237">
        <w:t>community</w:t>
      </w:r>
      <w:proofErr w:type="gramEnd"/>
    </w:p>
    <w:p w14:paraId="0800F93A" w14:textId="77777777" w:rsidR="00231E10" w:rsidRDefault="00231E10" w:rsidP="00B60E86">
      <w:pPr>
        <w:pStyle w:val="ListParagraph"/>
        <w:numPr>
          <w:ilvl w:val="0"/>
          <w:numId w:val="228"/>
        </w:numPr>
        <w:spacing w:after="0"/>
        <w:rPr>
          <w:rFonts w:eastAsia="Arial" w:cs="Arial"/>
          <w:color w:val="000000" w:themeColor="text1"/>
          <w:szCs w:val="24"/>
        </w:rPr>
      </w:pPr>
      <w:r w:rsidRPr="52939237">
        <w:rPr>
          <w:rStyle w:val="normaltextrun"/>
          <w:rFonts w:eastAsia="Arial" w:cs="Arial"/>
          <w:color w:val="000000" w:themeColor="text1"/>
          <w:szCs w:val="24"/>
          <w:u w:val="single"/>
        </w:rPr>
        <w:t>Rationale</w:t>
      </w:r>
    </w:p>
    <w:p w14:paraId="2865E397" w14:textId="77777777" w:rsidR="00231E10" w:rsidRDefault="00231E10" w:rsidP="00B60E86">
      <w:pPr>
        <w:pStyle w:val="ListParagraph"/>
        <w:numPr>
          <w:ilvl w:val="1"/>
          <w:numId w:val="228"/>
        </w:numPr>
        <w:spacing w:after="0"/>
        <w:rPr>
          <w:rFonts w:eastAsia="Arial" w:cs="Arial"/>
          <w:color w:val="000000" w:themeColor="text1"/>
          <w:szCs w:val="24"/>
        </w:rPr>
      </w:pPr>
      <w:r w:rsidRPr="52939237">
        <w:rPr>
          <w:rStyle w:val="normaltextrun"/>
          <w:rFonts w:eastAsia="Arial" w:cs="Arial"/>
          <w:color w:val="000000" w:themeColor="text1"/>
          <w:szCs w:val="24"/>
        </w:rPr>
        <w:t xml:space="preserve">Adaptive measures are needed to protect our campus community from the costly future impacts of climate change in northern Illinois. </w:t>
      </w:r>
    </w:p>
    <w:p w14:paraId="67D8D033" w14:textId="77777777" w:rsidR="00231E10" w:rsidRDefault="00231E10" w:rsidP="00B60E86">
      <w:pPr>
        <w:pStyle w:val="ListParagraph"/>
        <w:numPr>
          <w:ilvl w:val="0"/>
          <w:numId w:val="228"/>
        </w:numPr>
        <w:spacing w:after="0"/>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03B82526" w14:textId="4DFDD7DC" w:rsidR="00231E10" w:rsidRDefault="00231E10" w:rsidP="00B60E86">
      <w:pPr>
        <w:pStyle w:val="ListParagraph"/>
        <w:numPr>
          <w:ilvl w:val="0"/>
          <w:numId w:val="227"/>
        </w:numPr>
        <w:spacing w:after="0"/>
        <w:rPr>
          <w:rFonts w:eastAsia="Arial" w:cs="Arial"/>
          <w:color w:val="000000" w:themeColor="text1"/>
          <w:szCs w:val="24"/>
        </w:rPr>
      </w:pPr>
      <w:r w:rsidRPr="52939237">
        <w:rPr>
          <w:rStyle w:val="normaltextrun"/>
          <w:rFonts w:eastAsia="Arial" w:cs="Arial"/>
          <w:color w:val="000000" w:themeColor="text1"/>
          <w:szCs w:val="24"/>
        </w:rPr>
        <w:t>Complete a formal climate vulnerability and risk assessment (CVRA</w:t>
      </w:r>
      <w:r w:rsidR="4B1F99B1" w:rsidRPr="52939237">
        <w:rPr>
          <w:rStyle w:val="normaltextrun"/>
          <w:rFonts w:eastAsia="Arial" w:cs="Arial"/>
          <w:color w:val="000000" w:themeColor="text1"/>
          <w:szCs w:val="24"/>
        </w:rPr>
        <w:t>)</w:t>
      </w:r>
    </w:p>
    <w:p w14:paraId="0AE31F01" w14:textId="4D462C8B" w:rsidR="007C2EDF" w:rsidRDefault="00231E10" w:rsidP="00B60E86">
      <w:pPr>
        <w:pStyle w:val="ListParagraph"/>
        <w:numPr>
          <w:ilvl w:val="0"/>
          <w:numId w:val="227"/>
        </w:numPr>
        <w:spacing w:after="0"/>
        <w:rPr>
          <w:rFonts w:eastAsia="Arial" w:cs="Arial"/>
          <w:color w:val="000000" w:themeColor="text1"/>
          <w:szCs w:val="24"/>
        </w:rPr>
      </w:pPr>
      <w:r w:rsidRPr="52939237">
        <w:rPr>
          <w:rStyle w:val="normaltextrun"/>
          <w:rFonts w:eastAsia="Arial" w:cs="Arial"/>
          <w:color w:val="000000" w:themeColor="text1"/>
          <w:szCs w:val="24"/>
        </w:rPr>
        <w:t>Use the results of the CVRA to identify specific risks and adaptive measures that should be prioritized to build adaptive capacity and resilience for our campus</w:t>
      </w:r>
    </w:p>
    <w:p w14:paraId="2E44B92D" w14:textId="65DB89DD" w:rsidR="002F01AF" w:rsidRDefault="00231E10" w:rsidP="00B60E86">
      <w:pPr>
        <w:pStyle w:val="ListParagraph"/>
        <w:numPr>
          <w:ilvl w:val="0"/>
          <w:numId w:val="227"/>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lastRenderedPageBreak/>
        <w:t xml:space="preserve">Collaborate </w:t>
      </w:r>
      <w:r w:rsidR="000A2FB6" w:rsidRPr="52939237">
        <w:rPr>
          <w:rStyle w:val="normaltextrun"/>
          <w:rFonts w:eastAsia="Arial" w:cs="Arial"/>
          <w:color w:val="000000" w:themeColor="text1"/>
          <w:szCs w:val="24"/>
        </w:rPr>
        <w:t xml:space="preserve">with campus stakeholders to </w:t>
      </w:r>
      <w:r w:rsidR="00587D96" w:rsidRPr="52939237">
        <w:rPr>
          <w:rStyle w:val="normaltextrun"/>
          <w:rFonts w:eastAsia="Arial" w:cs="Arial"/>
          <w:color w:val="000000" w:themeColor="text1"/>
          <w:szCs w:val="24"/>
        </w:rPr>
        <w:t>develop a climate adaptation plan that is aligned with campus master planning framework</w:t>
      </w:r>
    </w:p>
    <w:p w14:paraId="5E183113" w14:textId="77777777" w:rsidR="00231E10" w:rsidRPr="002F01AF" w:rsidRDefault="00231E10" w:rsidP="00B60E86">
      <w:pPr>
        <w:pStyle w:val="ListParagraph"/>
        <w:numPr>
          <w:ilvl w:val="0"/>
          <w:numId w:val="226"/>
        </w:numPr>
        <w:spacing w:after="0"/>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611F9B9D" w14:textId="77777777" w:rsidR="00231E10" w:rsidRDefault="00231E10" w:rsidP="00B60E86">
      <w:pPr>
        <w:pStyle w:val="ListParagraph"/>
        <w:numPr>
          <w:ilvl w:val="0"/>
          <w:numId w:val="225"/>
        </w:numPr>
        <w:spacing w:after="0"/>
        <w:rPr>
          <w:rFonts w:eastAsia="Arial" w:cs="Arial"/>
          <w:color w:val="000000" w:themeColor="text1"/>
          <w:szCs w:val="24"/>
        </w:rPr>
      </w:pPr>
      <w:r w:rsidRPr="52939237">
        <w:rPr>
          <w:rStyle w:val="normaltextrun"/>
          <w:rFonts w:eastAsia="Arial" w:cs="Arial"/>
          <w:color w:val="000000" w:themeColor="text1"/>
          <w:szCs w:val="24"/>
        </w:rPr>
        <w:t>Completion of a climate vulnerability and risk assessment (CVRA).</w:t>
      </w:r>
    </w:p>
    <w:p w14:paraId="14A1BD97" w14:textId="77777777" w:rsidR="00231E10" w:rsidRDefault="00231E10" w:rsidP="00B60E86">
      <w:pPr>
        <w:pStyle w:val="ListParagraph"/>
        <w:numPr>
          <w:ilvl w:val="0"/>
          <w:numId w:val="225"/>
        </w:numPr>
        <w:spacing w:after="0"/>
        <w:rPr>
          <w:rFonts w:eastAsia="Arial" w:cs="Arial"/>
          <w:color w:val="000000" w:themeColor="text1"/>
          <w:szCs w:val="24"/>
        </w:rPr>
      </w:pPr>
      <w:r w:rsidRPr="52939237">
        <w:rPr>
          <w:rStyle w:val="normaltextrun"/>
          <w:rFonts w:eastAsia="Arial" w:cs="Arial"/>
          <w:color w:val="000000" w:themeColor="text1"/>
          <w:szCs w:val="24"/>
        </w:rPr>
        <w:t xml:space="preserve">Development of a climate adaptation plan that will update the current campus climate action plan. </w:t>
      </w:r>
    </w:p>
    <w:p w14:paraId="1BF2FE62" w14:textId="77777777" w:rsidR="00231E10" w:rsidRDefault="00231E10" w:rsidP="00B60E86">
      <w:pPr>
        <w:pStyle w:val="ListParagraph"/>
        <w:numPr>
          <w:ilvl w:val="0"/>
          <w:numId w:val="225"/>
        </w:numPr>
        <w:spacing w:after="0"/>
        <w:rPr>
          <w:rFonts w:eastAsia="Arial" w:cs="Arial"/>
          <w:color w:val="000000" w:themeColor="text1"/>
          <w:szCs w:val="24"/>
        </w:rPr>
      </w:pPr>
      <w:r w:rsidRPr="52939237">
        <w:rPr>
          <w:rStyle w:val="normaltextrun"/>
          <w:rFonts w:eastAsia="Arial" w:cs="Arial"/>
          <w:color w:val="000000" w:themeColor="text1"/>
          <w:szCs w:val="24"/>
        </w:rPr>
        <w:t>Integration of climate adaptation goals into the campus strategic planning process.</w:t>
      </w:r>
    </w:p>
    <w:p w14:paraId="5415B5BD" w14:textId="77777777" w:rsidR="00231E10" w:rsidRDefault="00231E10" w:rsidP="00B60E86">
      <w:pPr>
        <w:pStyle w:val="ListParagraph"/>
        <w:numPr>
          <w:ilvl w:val="0"/>
          <w:numId w:val="226"/>
        </w:numPr>
        <w:spacing w:after="0"/>
        <w:rPr>
          <w:rFonts w:eastAsia="Arial" w:cs="Arial"/>
          <w:color w:val="000000" w:themeColor="text1"/>
          <w:szCs w:val="24"/>
        </w:rPr>
      </w:pPr>
      <w:bookmarkStart w:id="63" w:name="_Int_33hB8gQh"/>
      <w:r w:rsidRPr="12DB48A2">
        <w:rPr>
          <w:rStyle w:val="normaltextrun"/>
          <w:rFonts w:eastAsia="Arial" w:cs="Arial"/>
          <w:color w:val="000000" w:themeColor="text1"/>
          <w:szCs w:val="24"/>
          <w:u w:val="single"/>
        </w:rPr>
        <w:t>Timeframe</w:t>
      </w:r>
      <w:bookmarkEnd w:id="63"/>
    </w:p>
    <w:p w14:paraId="5FEA0014" w14:textId="77777777" w:rsidR="00231E10" w:rsidRDefault="00231E10" w:rsidP="00B60E86">
      <w:pPr>
        <w:pStyle w:val="ListParagraph"/>
        <w:numPr>
          <w:ilvl w:val="1"/>
          <w:numId w:val="226"/>
        </w:numPr>
        <w:spacing w:after="0"/>
        <w:rPr>
          <w:rFonts w:eastAsia="Arial" w:cs="Arial"/>
          <w:color w:val="000000" w:themeColor="text1"/>
          <w:szCs w:val="24"/>
        </w:rPr>
      </w:pPr>
      <w:r w:rsidRPr="52939237">
        <w:rPr>
          <w:rStyle w:val="normaltextrun"/>
          <w:rFonts w:eastAsia="Arial" w:cs="Arial"/>
          <w:color w:val="000000" w:themeColor="text1"/>
          <w:szCs w:val="24"/>
        </w:rPr>
        <w:t xml:space="preserve">Year 1 CVRA, Years 2-3 for strategic planning. </w:t>
      </w:r>
    </w:p>
    <w:p w14:paraId="2F11F91A" w14:textId="77777777" w:rsidR="00231E10" w:rsidRDefault="00231E10" w:rsidP="00B60E86">
      <w:pPr>
        <w:pStyle w:val="ListParagraph"/>
        <w:numPr>
          <w:ilvl w:val="0"/>
          <w:numId w:val="226"/>
        </w:numPr>
        <w:spacing w:after="0"/>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5F8E1B42" w14:textId="77777777" w:rsidR="00231E10" w:rsidRDefault="00231E10" w:rsidP="00B60E86">
      <w:pPr>
        <w:pStyle w:val="ListParagraph"/>
        <w:numPr>
          <w:ilvl w:val="1"/>
          <w:numId w:val="226"/>
        </w:numPr>
        <w:spacing w:after="0"/>
        <w:rPr>
          <w:rFonts w:eastAsia="Arial" w:cs="Arial"/>
          <w:color w:val="000000" w:themeColor="text1"/>
          <w:szCs w:val="24"/>
        </w:rPr>
      </w:pPr>
      <w:r w:rsidRPr="52939237">
        <w:rPr>
          <w:rStyle w:val="normaltextrun"/>
          <w:rFonts w:eastAsia="Arial" w:cs="Arial"/>
          <w:color w:val="000000" w:themeColor="text1"/>
          <w:szCs w:val="24"/>
        </w:rPr>
        <w:t xml:space="preserve">Internal funding for CVRA, internal and external for implementation of adaptative measures. </w:t>
      </w:r>
    </w:p>
    <w:p w14:paraId="75D4C773" w14:textId="1B4643EB" w:rsidR="00231E10" w:rsidRDefault="00231E10" w:rsidP="00126D52">
      <w:pPr>
        <w:pStyle w:val="Heading3"/>
      </w:pPr>
      <w:r w:rsidRPr="52939237">
        <w:t xml:space="preserve">Goal 04-2: Publicly commit to pursuing climate adaptation and </w:t>
      </w:r>
      <w:proofErr w:type="gramStart"/>
      <w:r w:rsidRPr="52939237">
        <w:t>resilience</w:t>
      </w:r>
      <w:proofErr w:type="gramEnd"/>
    </w:p>
    <w:p w14:paraId="0367A54E" w14:textId="15155870" w:rsidR="00231E10" w:rsidRDefault="00231E10" w:rsidP="00B60E86">
      <w:pPr>
        <w:pStyle w:val="ListParagraph"/>
        <w:numPr>
          <w:ilvl w:val="0"/>
          <w:numId w:val="337"/>
        </w:numPr>
        <w:spacing w:after="0"/>
        <w:rPr>
          <w:rFonts w:eastAsia="Arial" w:cs="Arial"/>
          <w:color w:val="000000" w:themeColor="text1"/>
          <w:szCs w:val="24"/>
        </w:rPr>
      </w:pPr>
      <w:r w:rsidRPr="52939237">
        <w:rPr>
          <w:rStyle w:val="normaltextrun"/>
          <w:rFonts w:eastAsia="Arial" w:cs="Arial"/>
          <w:color w:val="000000" w:themeColor="text1"/>
          <w:szCs w:val="24"/>
          <w:u w:val="single"/>
        </w:rPr>
        <w:t>Rationale</w:t>
      </w:r>
    </w:p>
    <w:p w14:paraId="3A3D600D" w14:textId="5DF015EA" w:rsidR="00231E10" w:rsidRDefault="00231E10" w:rsidP="00B60E86">
      <w:pPr>
        <w:pStyle w:val="ListParagraph"/>
        <w:numPr>
          <w:ilvl w:val="1"/>
          <w:numId w:val="228"/>
        </w:numPr>
        <w:spacing w:after="0"/>
        <w:rPr>
          <w:rFonts w:eastAsia="Arial" w:cs="Arial"/>
          <w:color w:val="000000" w:themeColor="text1"/>
          <w:szCs w:val="24"/>
        </w:rPr>
      </w:pPr>
      <w:r w:rsidRPr="52939237">
        <w:rPr>
          <w:rStyle w:val="normaltextrun"/>
          <w:rFonts w:eastAsia="Arial" w:cs="Arial"/>
          <w:color w:val="000000" w:themeColor="text1"/>
          <w:szCs w:val="24"/>
        </w:rPr>
        <w:t xml:space="preserve">Climate commitments publicly demonstrate commitment to actions and values related to climate change, guide decision-making processes, and show our support of this issue to our current </w:t>
      </w:r>
      <w:r w:rsidR="7685AF79" w:rsidRPr="52939237">
        <w:rPr>
          <w:rStyle w:val="normaltextrun"/>
          <w:rFonts w:eastAsia="Arial" w:cs="Arial"/>
          <w:color w:val="000000" w:themeColor="text1"/>
          <w:szCs w:val="24"/>
        </w:rPr>
        <w:t>and p</w:t>
      </w:r>
      <w:r w:rsidR="19412D39" w:rsidRPr="52939237">
        <w:rPr>
          <w:rStyle w:val="normaltextrun"/>
          <w:rFonts w:eastAsia="Arial" w:cs="Arial"/>
          <w:color w:val="000000" w:themeColor="text1"/>
          <w:szCs w:val="24"/>
        </w:rPr>
        <w:t>otential</w:t>
      </w:r>
      <w:r w:rsidRPr="52939237">
        <w:rPr>
          <w:rStyle w:val="normaltextrun"/>
          <w:rFonts w:eastAsia="Arial" w:cs="Arial"/>
          <w:color w:val="000000" w:themeColor="text1"/>
          <w:szCs w:val="24"/>
        </w:rPr>
        <w:t xml:space="preserve"> staff and students, alumni, community partners, and donors. Climate adaptation and resilience pledges specifically demonstrate a strong commitment to addressing social inequality and financial risk as part of climate action planning. </w:t>
      </w:r>
    </w:p>
    <w:p w14:paraId="5F9AADD5" w14:textId="77777777" w:rsidR="00231E10" w:rsidRDefault="00231E10" w:rsidP="00B60E86">
      <w:pPr>
        <w:pStyle w:val="ListParagraph"/>
        <w:numPr>
          <w:ilvl w:val="0"/>
          <w:numId w:val="336"/>
        </w:numPr>
        <w:spacing w:after="0"/>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4C0BBFC9" w14:textId="2815AF29" w:rsidR="00231E10" w:rsidRDefault="00231E10" w:rsidP="00B60E86">
      <w:pPr>
        <w:pStyle w:val="ListParagraph"/>
        <w:numPr>
          <w:ilvl w:val="0"/>
          <w:numId w:val="224"/>
        </w:numPr>
        <w:spacing w:after="0"/>
        <w:rPr>
          <w:rFonts w:eastAsia="Arial" w:cs="Arial"/>
          <w:color w:val="000000" w:themeColor="text1"/>
          <w:szCs w:val="24"/>
        </w:rPr>
      </w:pPr>
      <w:r w:rsidRPr="52939237">
        <w:rPr>
          <w:rFonts w:eastAsia="Arial" w:cs="Arial"/>
          <w:color w:val="000000" w:themeColor="text1"/>
          <w:szCs w:val="24"/>
        </w:rPr>
        <w:t xml:space="preserve">Join the UNFCC’s to the </w:t>
      </w:r>
      <w:hyperlink r:id="rId38">
        <w:r w:rsidRPr="52939237">
          <w:rPr>
            <w:rStyle w:val="Hyperlink"/>
            <w:rFonts w:eastAsia="Arial" w:cs="Arial"/>
            <w:szCs w:val="24"/>
          </w:rPr>
          <w:t>Race to Resilience</w:t>
        </w:r>
      </w:hyperlink>
      <w:r w:rsidRPr="52939237">
        <w:rPr>
          <w:rFonts w:eastAsia="Arial" w:cs="Arial"/>
          <w:color w:val="000000" w:themeColor="text1"/>
          <w:szCs w:val="24"/>
        </w:rPr>
        <w:t xml:space="preserve"> challenge</w:t>
      </w:r>
    </w:p>
    <w:p w14:paraId="79C96213" w14:textId="245F550E" w:rsidR="00231E10" w:rsidRDefault="00231E10" w:rsidP="00B60E86">
      <w:pPr>
        <w:pStyle w:val="ListParagraph"/>
        <w:numPr>
          <w:ilvl w:val="0"/>
          <w:numId w:val="224"/>
        </w:numPr>
        <w:spacing w:after="0"/>
        <w:rPr>
          <w:rFonts w:eastAsia="Arial" w:cs="Arial"/>
          <w:color w:val="000000" w:themeColor="text1"/>
          <w:szCs w:val="24"/>
        </w:rPr>
      </w:pPr>
      <w:r w:rsidRPr="52939237">
        <w:rPr>
          <w:rFonts w:eastAsia="Arial" w:cs="Arial"/>
          <w:color w:val="000000" w:themeColor="text1"/>
          <w:szCs w:val="24"/>
        </w:rPr>
        <w:t>Become a signatory to the Second Nature Climate Resilience commitment</w:t>
      </w:r>
    </w:p>
    <w:p w14:paraId="3DC46DDC" w14:textId="77777777" w:rsidR="00231E10" w:rsidRDefault="00231E10" w:rsidP="00B60E86">
      <w:pPr>
        <w:pStyle w:val="ListParagraph"/>
        <w:numPr>
          <w:ilvl w:val="0"/>
          <w:numId w:val="226"/>
        </w:numPr>
        <w:spacing w:after="0"/>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33B76D9C" w14:textId="77777777" w:rsidR="00231E10" w:rsidRDefault="00231E10" w:rsidP="00B60E86">
      <w:pPr>
        <w:pStyle w:val="ListParagraph"/>
        <w:numPr>
          <w:ilvl w:val="0"/>
          <w:numId w:val="223"/>
        </w:numPr>
        <w:spacing w:after="0"/>
        <w:rPr>
          <w:rFonts w:eastAsia="Arial" w:cs="Arial"/>
          <w:color w:val="000000" w:themeColor="text1"/>
          <w:szCs w:val="24"/>
        </w:rPr>
      </w:pPr>
      <w:r w:rsidRPr="52939237">
        <w:rPr>
          <w:rStyle w:val="normaltextrun"/>
          <w:rFonts w:eastAsia="Arial" w:cs="Arial"/>
          <w:color w:val="000000" w:themeColor="text1"/>
          <w:szCs w:val="24"/>
        </w:rPr>
        <w:t>Completion of a set of actions related to the Race to Resilience framework.</w:t>
      </w:r>
    </w:p>
    <w:p w14:paraId="1EF4C79A" w14:textId="77777777" w:rsidR="00231E10" w:rsidRDefault="00231E10" w:rsidP="00B60E86">
      <w:pPr>
        <w:pStyle w:val="ListParagraph"/>
        <w:numPr>
          <w:ilvl w:val="0"/>
          <w:numId w:val="223"/>
        </w:numPr>
        <w:spacing w:after="0"/>
        <w:rPr>
          <w:rFonts w:eastAsia="Arial" w:cs="Arial"/>
          <w:color w:val="000000" w:themeColor="text1"/>
          <w:szCs w:val="24"/>
        </w:rPr>
      </w:pPr>
      <w:r w:rsidRPr="52939237">
        <w:rPr>
          <w:rStyle w:val="normaltextrun"/>
          <w:rFonts w:eastAsia="Arial" w:cs="Arial"/>
          <w:color w:val="000000" w:themeColor="text1"/>
          <w:szCs w:val="24"/>
        </w:rPr>
        <w:t>Becoming a signatory to the Second Nature Climate Resilience commitment.</w:t>
      </w:r>
    </w:p>
    <w:p w14:paraId="2F9A0ED3" w14:textId="77777777" w:rsidR="00231E10" w:rsidRDefault="00231E10" w:rsidP="00B60E86">
      <w:pPr>
        <w:pStyle w:val="ListParagraph"/>
        <w:numPr>
          <w:ilvl w:val="0"/>
          <w:numId w:val="226"/>
        </w:numPr>
        <w:spacing w:after="0"/>
        <w:rPr>
          <w:rFonts w:eastAsia="Arial" w:cs="Arial"/>
          <w:color w:val="000000" w:themeColor="text1"/>
          <w:szCs w:val="24"/>
        </w:rPr>
      </w:pPr>
      <w:bookmarkStart w:id="64" w:name="_Int_mL80HzNm"/>
      <w:r w:rsidRPr="12DB48A2">
        <w:rPr>
          <w:rStyle w:val="normaltextrun"/>
          <w:rFonts w:eastAsia="Arial" w:cs="Arial"/>
          <w:color w:val="000000" w:themeColor="text1"/>
          <w:szCs w:val="24"/>
          <w:u w:val="single"/>
        </w:rPr>
        <w:t>Timeframe</w:t>
      </w:r>
      <w:bookmarkEnd w:id="64"/>
    </w:p>
    <w:p w14:paraId="4437911D" w14:textId="77777777" w:rsidR="00231E10" w:rsidRDefault="00231E10" w:rsidP="00B60E86">
      <w:pPr>
        <w:pStyle w:val="ListParagraph"/>
        <w:numPr>
          <w:ilvl w:val="1"/>
          <w:numId w:val="226"/>
        </w:numPr>
        <w:spacing w:after="0"/>
        <w:rPr>
          <w:rFonts w:eastAsia="Arial" w:cs="Arial"/>
          <w:color w:val="000000" w:themeColor="text1"/>
          <w:szCs w:val="24"/>
        </w:rPr>
      </w:pPr>
      <w:r w:rsidRPr="52939237">
        <w:rPr>
          <w:rStyle w:val="normaltextrun"/>
          <w:rFonts w:eastAsia="Arial" w:cs="Arial"/>
          <w:color w:val="000000" w:themeColor="text1"/>
          <w:szCs w:val="24"/>
        </w:rPr>
        <w:t>Year 1 for the Race to Resilience, Years 3-5 for the Second Nature Climate Resilience commitment.</w:t>
      </w:r>
    </w:p>
    <w:p w14:paraId="22C6E4EC" w14:textId="77777777" w:rsidR="00231E10" w:rsidRDefault="00231E10" w:rsidP="00B60E86">
      <w:pPr>
        <w:pStyle w:val="ListParagraph"/>
        <w:numPr>
          <w:ilvl w:val="0"/>
          <w:numId w:val="226"/>
        </w:numPr>
        <w:spacing w:after="0"/>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4348EDFA" w14:textId="77777777" w:rsidR="00231E10" w:rsidRDefault="00231E10" w:rsidP="00B60E86">
      <w:pPr>
        <w:pStyle w:val="ListParagraph"/>
        <w:numPr>
          <w:ilvl w:val="1"/>
          <w:numId w:val="226"/>
        </w:numPr>
        <w:spacing w:after="0"/>
        <w:rPr>
          <w:rFonts w:eastAsia="Arial" w:cs="Arial"/>
          <w:color w:val="000000" w:themeColor="text1"/>
          <w:szCs w:val="24"/>
        </w:rPr>
      </w:pPr>
      <w:r w:rsidRPr="52939237">
        <w:rPr>
          <w:rStyle w:val="normaltextrun"/>
          <w:rFonts w:eastAsia="Arial" w:cs="Arial"/>
          <w:color w:val="000000" w:themeColor="text1"/>
          <w:szCs w:val="24"/>
        </w:rPr>
        <w:t>Internal funding for CVRA, internal and external for implementation of adaptative measures.</w:t>
      </w:r>
    </w:p>
    <w:p w14:paraId="5FDE6B28" w14:textId="77777777" w:rsidR="00231E10" w:rsidRDefault="00231E10" w:rsidP="52939237">
      <w:pPr>
        <w:spacing w:after="0"/>
        <w:rPr>
          <w:rFonts w:eastAsia="Arial" w:cs="Arial"/>
          <w:color w:val="000000" w:themeColor="text1"/>
          <w:szCs w:val="24"/>
        </w:rPr>
      </w:pPr>
    </w:p>
    <w:p w14:paraId="72C1C77A" w14:textId="77777777" w:rsidR="00231E10" w:rsidRPr="002C7ABC" w:rsidRDefault="00231E10" w:rsidP="00126D52">
      <w:pPr>
        <w:pStyle w:val="Heading3"/>
      </w:pPr>
      <w:r w:rsidRPr="52939237">
        <w:t>Climate Vulnerability and Risk Assessment (CVRA)</w:t>
      </w:r>
    </w:p>
    <w:p w14:paraId="5E42F50C" w14:textId="6A4B1117" w:rsidR="12DB48A2" w:rsidRDefault="00231E10" w:rsidP="0050702E">
      <w:pPr>
        <w:ind w:firstLine="720"/>
        <w:rPr>
          <w:rFonts w:eastAsia="Arial" w:cs="Arial"/>
          <w:color w:val="000000" w:themeColor="text1"/>
          <w:szCs w:val="24"/>
        </w:rPr>
      </w:pPr>
      <w:r w:rsidRPr="12DB48A2">
        <w:rPr>
          <w:rFonts w:eastAsia="Arial" w:cs="Arial"/>
          <w:color w:val="000000" w:themeColor="text1"/>
          <w:szCs w:val="24"/>
        </w:rPr>
        <w:t>A CVRA</w:t>
      </w:r>
      <w:r w:rsidR="0203EDD9" w:rsidRPr="12DB48A2">
        <w:rPr>
          <w:rFonts w:eastAsia="Arial" w:cs="Arial"/>
          <w:color w:val="000000" w:themeColor="text1"/>
          <w:szCs w:val="24"/>
        </w:rPr>
        <w:t xml:space="preserve"> (Climate Vulnerability Risk Assessment</w:t>
      </w:r>
      <w:r w:rsidRPr="12DB48A2">
        <w:rPr>
          <w:rFonts w:eastAsia="Arial" w:cs="Arial"/>
          <w:color w:val="000000" w:themeColor="text1"/>
          <w:szCs w:val="24"/>
        </w:rPr>
        <w:t xml:space="preserve"> helps identify and evaluate the potential risks associated with climate change impacts on a particular system or </w:t>
      </w:r>
      <w:r w:rsidRPr="12DB48A2">
        <w:rPr>
          <w:rFonts w:eastAsia="Arial" w:cs="Arial"/>
          <w:color w:val="000000" w:themeColor="text1"/>
          <w:szCs w:val="24"/>
        </w:rPr>
        <w:lastRenderedPageBreak/>
        <w:t xml:space="preserve">community to inform the development of adaptation strategies. </w:t>
      </w:r>
      <w:bookmarkStart w:id="65" w:name="_Int_663ifAui"/>
      <w:r w:rsidRPr="12DB48A2">
        <w:rPr>
          <w:rFonts w:eastAsia="Arial" w:cs="Arial"/>
          <w:color w:val="000000" w:themeColor="text1"/>
          <w:szCs w:val="24"/>
        </w:rPr>
        <w:t>CVRAs</w:t>
      </w:r>
      <w:bookmarkEnd w:id="65"/>
      <w:r w:rsidRPr="12DB48A2">
        <w:rPr>
          <w:rFonts w:eastAsia="Arial" w:cs="Arial"/>
          <w:color w:val="000000" w:themeColor="text1"/>
          <w:szCs w:val="24"/>
        </w:rPr>
        <w:t xml:space="preserve"> are crucial in helping identify and prioritize high impact actions that can most effectively build community resilience. </w:t>
      </w:r>
    </w:p>
    <w:p w14:paraId="3C529808" w14:textId="7DF7B0FF" w:rsidR="00A81DD4" w:rsidRDefault="18841C25" w:rsidP="0050702E">
      <w:pPr>
        <w:spacing w:after="0" w:line="240" w:lineRule="auto"/>
        <w:rPr>
          <w:rFonts w:eastAsia="Arial" w:cs="Arial"/>
          <w:color w:val="000000" w:themeColor="text1"/>
          <w:szCs w:val="24"/>
        </w:rPr>
      </w:pPr>
      <w:r w:rsidRPr="52939237">
        <w:rPr>
          <w:rFonts w:eastAsia="Arial" w:cs="Arial"/>
          <w:color w:val="000000" w:themeColor="text1"/>
          <w:szCs w:val="24"/>
        </w:rPr>
        <w:t>T</w:t>
      </w:r>
      <w:r w:rsidR="00231E10" w:rsidRPr="52939237">
        <w:rPr>
          <w:rFonts w:eastAsia="Arial" w:cs="Arial"/>
          <w:color w:val="000000" w:themeColor="text1"/>
          <w:szCs w:val="24"/>
        </w:rPr>
        <w:t>he CRVA process involves three overarching steps:  </w:t>
      </w:r>
    </w:p>
    <w:p w14:paraId="479F43EC" w14:textId="77777777" w:rsidR="00231E10" w:rsidRPr="00A81DD4" w:rsidRDefault="00231E10" w:rsidP="00B60E86">
      <w:pPr>
        <w:pStyle w:val="ListParagraph"/>
        <w:numPr>
          <w:ilvl w:val="0"/>
          <w:numId w:val="222"/>
        </w:numPr>
        <w:spacing w:after="0" w:line="240" w:lineRule="auto"/>
        <w:rPr>
          <w:rFonts w:eastAsia="Arial" w:cs="Arial"/>
          <w:color w:val="000000" w:themeColor="text1"/>
          <w:szCs w:val="24"/>
        </w:rPr>
      </w:pPr>
      <w:r w:rsidRPr="52939237">
        <w:rPr>
          <w:rFonts w:eastAsia="Arial" w:cs="Arial"/>
          <w:color w:val="000000" w:themeColor="text1"/>
          <w:szCs w:val="24"/>
        </w:rPr>
        <w:t>Identify</w:t>
      </w:r>
      <w:r w:rsidRPr="52939237">
        <w:rPr>
          <w:rFonts w:eastAsia="Arial" w:cs="Arial"/>
          <w:b/>
          <w:bCs/>
          <w:color w:val="000000" w:themeColor="text1"/>
          <w:szCs w:val="24"/>
        </w:rPr>
        <w:t xml:space="preserve"> climate-related hazards</w:t>
      </w:r>
      <w:r w:rsidRPr="52939237">
        <w:rPr>
          <w:rFonts w:eastAsia="Arial" w:cs="Arial"/>
          <w:color w:val="000000" w:themeColor="text1"/>
          <w:szCs w:val="24"/>
        </w:rPr>
        <w:t xml:space="preserve"> that the community is exposed to now and will be exposed to in the future.</w:t>
      </w:r>
    </w:p>
    <w:p w14:paraId="43FD867B" w14:textId="77777777" w:rsidR="00A81DD4" w:rsidRDefault="00231E10" w:rsidP="00B60E86">
      <w:pPr>
        <w:pStyle w:val="ListParagraph"/>
        <w:numPr>
          <w:ilvl w:val="0"/>
          <w:numId w:val="222"/>
        </w:numPr>
        <w:spacing w:after="0" w:line="240" w:lineRule="auto"/>
        <w:rPr>
          <w:rFonts w:eastAsia="Arial" w:cs="Arial"/>
          <w:color w:val="000000" w:themeColor="text1"/>
          <w:szCs w:val="24"/>
        </w:rPr>
      </w:pPr>
      <w:r w:rsidRPr="52939237">
        <w:rPr>
          <w:rFonts w:eastAsia="Arial" w:cs="Arial"/>
          <w:color w:val="000000" w:themeColor="text1"/>
          <w:szCs w:val="24"/>
        </w:rPr>
        <w:t>Assess potential impacts on individuals, communities, and community systems vulnerable to identified hazards. </w:t>
      </w:r>
    </w:p>
    <w:p w14:paraId="701CFD0A" w14:textId="77777777" w:rsidR="00231E10" w:rsidRPr="00A81DD4" w:rsidRDefault="00231E10" w:rsidP="00B60E86">
      <w:pPr>
        <w:pStyle w:val="ListParagraph"/>
        <w:numPr>
          <w:ilvl w:val="0"/>
          <w:numId w:val="222"/>
        </w:numPr>
        <w:spacing w:after="0" w:line="240" w:lineRule="auto"/>
        <w:rPr>
          <w:rFonts w:eastAsia="Arial" w:cs="Arial"/>
          <w:color w:val="000000" w:themeColor="text1"/>
          <w:szCs w:val="24"/>
        </w:rPr>
      </w:pPr>
      <w:r w:rsidRPr="52939237">
        <w:rPr>
          <w:rFonts w:eastAsia="Arial" w:cs="Arial"/>
          <w:color w:val="000000" w:themeColor="text1"/>
          <w:szCs w:val="24"/>
        </w:rPr>
        <w:t xml:space="preserve">Identify and define factors within the community that support or challenge local </w:t>
      </w:r>
      <w:r w:rsidRPr="52939237">
        <w:rPr>
          <w:rFonts w:eastAsia="Arial" w:cs="Arial"/>
          <w:b/>
          <w:bCs/>
          <w:color w:val="000000" w:themeColor="text1"/>
          <w:szCs w:val="24"/>
        </w:rPr>
        <w:t>capacity to adapt</w:t>
      </w:r>
      <w:r w:rsidRPr="52939237">
        <w:rPr>
          <w:rFonts w:eastAsia="Arial" w:cs="Arial"/>
          <w:color w:val="000000" w:themeColor="text1"/>
          <w:szCs w:val="24"/>
        </w:rPr>
        <w:t xml:space="preserve"> to the impacts of climate change. </w:t>
      </w:r>
    </w:p>
    <w:p w14:paraId="2324591A" w14:textId="77777777" w:rsidR="00231E10" w:rsidRPr="00A81DD4" w:rsidRDefault="00231E10" w:rsidP="52939237">
      <w:pPr>
        <w:spacing w:after="0" w:line="240" w:lineRule="auto"/>
        <w:rPr>
          <w:rFonts w:eastAsia="Arial" w:cs="Arial"/>
          <w:color w:val="000000" w:themeColor="text1"/>
          <w:szCs w:val="24"/>
        </w:rPr>
      </w:pPr>
    </w:p>
    <w:p w14:paraId="5D402023" w14:textId="224E23C5" w:rsidR="00231E10" w:rsidRPr="00A81DD4" w:rsidRDefault="00231E10" w:rsidP="52939237">
      <w:pPr>
        <w:spacing w:after="0" w:line="240" w:lineRule="auto"/>
        <w:ind w:firstLine="720"/>
        <w:rPr>
          <w:rFonts w:eastAsia="Arial" w:cs="Arial"/>
          <w:color w:val="000000" w:themeColor="text1"/>
          <w:szCs w:val="24"/>
        </w:rPr>
      </w:pPr>
      <w:r w:rsidRPr="52939237">
        <w:rPr>
          <w:rFonts w:eastAsia="Arial" w:cs="Arial"/>
          <w:color w:val="000000" w:themeColor="text1"/>
          <w:szCs w:val="24"/>
        </w:rPr>
        <w:t>Step 1 will draw on the expertise of faculty and students in the NIU Meteorology program to identify local climate hazards, expanding on the predicted impacts of climate change section presented above.</w:t>
      </w:r>
      <w:r w:rsidR="67EF186A" w:rsidRPr="52939237">
        <w:rPr>
          <w:rFonts w:eastAsia="Arial" w:cs="Arial"/>
          <w:color w:val="000000" w:themeColor="text1"/>
          <w:szCs w:val="24"/>
        </w:rPr>
        <w:t xml:space="preserve"> </w:t>
      </w:r>
      <w:r w:rsidRPr="52939237">
        <w:rPr>
          <w:rFonts w:eastAsia="Arial" w:cs="Arial"/>
          <w:color w:val="000000" w:themeColor="text1"/>
          <w:szCs w:val="24"/>
        </w:rPr>
        <w:t xml:space="preserve">Steps 2 and 3 involve a series of workshops with relevant stakeholders at NIU to assess vulnerability of select community systems to the climate hazards, and the challenges to our adaptive capacity. These workshops will offer important opportunities for student engagement, both as participants in the workshop and to train NIU students to do CVRAs. The results of this </w:t>
      </w:r>
      <w:r w:rsidR="3C06B253" w:rsidRPr="52939237">
        <w:rPr>
          <w:rFonts w:eastAsia="Arial" w:cs="Arial"/>
          <w:color w:val="000000" w:themeColor="text1"/>
          <w:szCs w:val="24"/>
        </w:rPr>
        <w:t>CVRA</w:t>
      </w:r>
      <w:r w:rsidRPr="52939237">
        <w:rPr>
          <w:rFonts w:eastAsia="Arial" w:cs="Arial"/>
          <w:color w:val="000000" w:themeColor="text1"/>
          <w:szCs w:val="24"/>
        </w:rPr>
        <w:t xml:space="preserve"> will be important in helping the university identify areas of vulnerability and integrate climate adaptation and resilience planning into their strategic planning framework. </w:t>
      </w:r>
    </w:p>
    <w:p w14:paraId="117FB744" w14:textId="77777777" w:rsidR="00231E10" w:rsidRPr="002C7ABC" w:rsidRDefault="00231E10" w:rsidP="00126D52">
      <w:pPr>
        <w:pStyle w:val="Heading3"/>
      </w:pPr>
      <w:r w:rsidRPr="52939237">
        <w:t>Climate Resilience Commitments</w:t>
      </w:r>
    </w:p>
    <w:p w14:paraId="6BA66E63" w14:textId="77777777" w:rsidR="00231E10" w:rsidRDefault="00231E10" w:rsidP="52939237">
      <w:pPr>
        <w:ind w:firstLine="720"/>
        <w:rPr>
          <w:rFonts w:eastAsia="Arial" w:cs="Arial"/>
          <w:color w:val="000000" w:themeColor="text1"/>
          <w:szCs w:val="24"/>
        </w:rPr>
      </w:pPr>
      <w:r w:rsidRPr="52939237">
        <w:rPr>
          <w:rFonts w:eastAsia="Arial" w:cs="Arial"/>
          <w:color w:val="000000" w:themeColor="text1"/>
          <w:szCs w:val="24"/>
        </w:rPr>
        <w:t xml:space="preserve">Climate commitments are a powerful way to publicly demonstrate that NIU is prioritizing sustainability as an institution. As a signatory to Second Nature’s Carbon Commitment, we have already committed to mitigate carbon emissions by 2050 as a goal to reach carbon neutrality. </w:t>
      </w:r>
    </w:p>
    <w:p w14:paraId="6AE5CD7F" w14:textId="77777777" w:rsidR="00231E10" w:rsidRDefault="00231E10" w:rsidP="52939237">
      <w:pPr>
        <w:ind w:firstLine="720"/>
        <w:rPr>
          <w:rFonts w:eastAsia="Arial" w:cs="Arial"/>
          <w:color w:val="000000" w:themeColor="text1"/>
          <w:szCs w:val="24"/>
        </w:rPr>
      </w:pPr>
      <w:r w:rsidRPr="52939237">
        <w:rPr>
          <w:rFonts w:eastAsia="Arial" w:cs="Arial"/>
          <w:color w:val="000000" w:themeColor="text1"/>
          <w:szCs w:val="24"/>
        </w:rPr>
        <w:t xml:space="preserve">NIU could publicly demonstrate our commitment to building community resilience in the face of climate change by joining the Race to Resilience and Second Nature Climate Resilience Commitments. We recommend that NIU become signatories to both commitments within the next three years, following the completion of the CVRA process and development of a campus climate resilience plan. </w:t>
      </w:r>
    </w:p>
    <w:p w14:paraId="0D096505" w14:textId="77777777" w:rsidR="00231E10" w:rsidRPr="002C7ABC" w:rsidRDefault="00231E10" w:rsidP="00646D8B">
      <w:pPr>
        <w:pStyle w:val="Heading4"/>
      </w:pPr>
      <w:r w:rsidRPr="52939237">
        <w:t>Race to Resilience</w:t>
      </w:r>
    </w:p>
    <w:p w14:paraId="75BBDA61" w14:textId="07077FF7" w:rsidR="00231E10" w:rsidRDefault="00231E10" w:rsidP="52939237">
      <w:pPr>
        <w:ind w:firstLine="720"/>
        <w:rPr>
          <w:rFonts w:eastAsia="Arial" w:cs="Arial"/>
          <w:color w:val="000000" w:themeColor="text1"/>
          <w:szCs w:val="24"/>
        </w:rPr>
      </w:pPr>
      <w:r w:rsidRPr="12DB48A2">
        <w:rPr>
          <w:rFonts w:eastAsia="Arial" w:cs="Arial"/>
          <w:color w:val="000000" w:themeColor="text1"/>
          <w:szCs w:val="24"/>
        </w:rPr>
        <w:t xml:space="preserve">The United Nation’s Framework Convention on Climate Change (UNFCC) created the Race to Resilience, a global ambition to climate resilience, which “puts people and nature first in the pursuit of a resilient world where we don’t just survive climate shocks and stresses but thrive in spite of them.”  This is a companion challenge to the older Race to Zero challenge. Members of the Race to Resilience challenge pledge to help vulnerable groups and communities become more resilience in the phase of climate change before 2030, and to publicly share a clear plan to </w:t>
      </w:r>
      <w:bookmarkStart w:id="66" w:name="_Int_buAdxExk"/>
      <w:proofErr w:type="gramStart"/>
      <w:r w:rsidRPr="12DB48A2">
        <w:rPr>
          <w:rFonts w:eastAsia="Arial" w:cs="Arial"/>
          <w:color w:val="000000" w:themeColor="text1"/>
          <w:szCs w:val="24"/>
        </w:rPr>
        <w:t>take action</w:t>
      </w:r>
      <w:bookmarkEnd w:id="66"/>
      <w:proofErr w:type="gramEnd"/>
      <w:r w:rsidRPr="12DB48A2">
        <w:rPr>
          <w:rFonts w:eastAsia="Arial" w:cs="Arial"/>
          <w:color w:val="000000" w:themeColor="text1"/>
          <w:szCs w:val="24"/>
        </w:rPr>
        <w:t xml:space="preserve"> towards this commitment with interim targets and milestones. Organizations who do not wish to formally become members can still adopt the principles of the Race to Resilience in their planning process. </w:t>
      </w:r>
    </w:p>
    <w:p w14:paraId="42B5B78B" w14:textId="77777777" w:rsidR="00231E10" w:rsidRPr="002C7ABC" w:rsidRDefault="00231E10" w:rsidP="00646D8B">
      <w:pPr>
        <w:pStyle w:val="Heading4"/>
      </w:pPr>
      <w:r w:rsidRPr="52939237">
        <w:lastRenderedPageBreak/>
        <w:t>Second Nature Climate Resilience</w:t>
      </w:r>
    </w:p>
    <w:p w14:paraId="504F3686" w14:textId="77777777" w:rsidR="00231E10" w:rsidRDefault="00231E10" w:rsidP="52939237">
      <w:pPr>
        <w:ind w:firstLine="720"/>
        <w:rPr>
          <w:rFonts w:eastAsia="Arial" w:cs="Arial"/>
          <w:color w:val="000000" w:themeColor="text1"/>
          <w:szCs w:val="24"/>
        </w:rPr>
      </w:pPr>
      <w:r w:rsidRPr="52939237">
        <w:rPr>
          <w:rFonts w:eastAsia="Arial" w:cs="Arial"/>
          <w:color w:val="000000" w:themeColor="text1"/>
          <w:szCs w:val="24"/>
        </w:rPr>
        <w:t>The Second Nature Climate Resilience Commitment mirrors the UNFCC Race to Zero commitment. It acknowledges that successful campus resilience plans will be those that embrace iterative resilience assessment and planning processes. These plans will also incorporate diversity and inclusiveness throughout the process. Signatories to Second Nature’s Climate Resilience commitment agree to develop a Climate Action Plan focused on climate resilience and submit annual evaluations of progress.</w:t>
      </w:r>
    </w:p>
    <w:p w14:paraId="4C1F847C" w14:textId="77777777" w:rsidR="0009260A" w:rsidRDefault="0009260A">
      <w:pPr>
        <w:rPr>
          <w:rFonts w:ascii="Calibri" w:eastAsia="Calibri" w:hAnsi="Calibri" w:cs="Calibri"/>
          <w:b/>
          <w:bCs/>
          <w:color w:val="C00000"/>
          <w:sz w:val="28"/>
          <w:szCs w:val="28"/>
          <w:u w:val="single"/>
        </w:rPr>
      </w:pPr>
      <w:r>
        <w:rPr>
          <w:rFonts w:ascii="Calibri" w:eastAsia="Calibri" w:hAnsi="Calibri" w:cs="Calibri"/>
          <w:b/>
          <w:bCs/>
          <w:color w:val="C00000"/>
          <w:sz w:val="28"/>
          <w:szCs w:val="28"/>
          <w:u w:val="single"/>
        </w:rPr>
        <w:br w:type="page"/>
      </w:r>
    </w:p>
    <w:p w14:paraId="1779053C" w14:textId="60819B27" w:rsidR="002125B5" w:rsidRPr="00A779BA" w:rsidRDefault="002125B5" w:rsidP="00646D8B">
      <w:pPr>
        <w:pStyle w:val="Heading2"/>
      </w:pPr>
      <w:bookmarkStart w:id="67" w:name="_Toc135643778"/>
      <w:bookmarkStart w:id="68" w:name="_Toc152152461"/>
      <w:r w:rsidRPr="233523CB">
        <w:lastRenderedPageBreak/>
        <w:t>Campus Operations</w:t>
      </w:r>
      <w:bookmarkEnd w:id="67"/>
      <w:bookmarkEnd w:id="68"/>
      <w:r w:rsidRPr="233523CB">
        <w:t xml:space="preserve"> </w:t>
      </w:r>
    </w:p>
    <w:p w14:paraId="558BCC53" w14:textId="77777777" w:rsidR="002125B5" w:rsidRDefault="002125B5" w:rsidP="52939237">
      <w:pPr>
        <w:pStyle w:val="Heading2"/>
        <w:rPr>
          <w:rFonts w:eastAsia="Arial" w:cs="Arial"/>
        </w:rPr>
      </w:pPr>
    </w:p>
    <w:p w14:paraId="09EB8328" w14:textId="6F2A61A5" w:rsidR="00231E10" w:rsidRPr="00A779BA" w:rsidRDefault="00231E10" w:rsidP="00126D52">
      <w:pPr>
        <w:pStyle w:val="Heading3"/>
        <w:rPr>
          <w:color w:val="C00000"/>
          <w:sz w:val="32"/>
          <w:szCs w:val="32"/>
        </w:rPr>
      </w:pPr>
      <w:bookmarkStart w:id="69" w:name="_Toc135643779"/>
      <w:bookmarkStart w:id="70" w:name="_Toc152152462"/>
      <w:r w:rsidRPr="52939237">
        <w:t>5. Food and Dining</w:t>
      </w:r>
      <w:bookmarkEnd w:id="69"/>
      <w:bookmarkEnd w:id="70"/>
    </w:p>
    <w:p w14:paraId="448C1CE6" w14:textId="77777777" w:rsidR="00A81DD4" w:rsidRPr="008F290E" w:rsidRDefault="00A81DD4" w:rsidP="52939237">
      <w:pPr>
        <w:pStyle w:val="Heading2"/>
        <w:rPr>
          <w:rFonts w:eastAsia="Arial" w:cs="Arial"/>
          <w:sz w:val="24"/>
          <w:szCs w:val="24"/>
        </w:rPr>
      </w:pPr>
    </w:p>
    <w:p w14:paraId="2B134C28" w14:textId="77777777" w:rsidR="00231E10" w:rsidRPr="002125B5" w:rsidRDefault="00231E10" w:rsidP="52939237">
      <w:pPr>
        <w:rPr>
          <w:rFonts w:eastAsia="Arial" w:cs="Arial"/>
          <w:b/>
          <w:bCs/>
          <w:color w:val="000000" w:themeColor="text1"/>
          <w:szCs w:val="24"/>
        </w:rPr>
      </w:pPr>
      <w:r w:rsidRPr="52939237">
        <w:rPr>
          <w:rFonts w:eastAsia="Arial" w:cs="Arial"/>
          <w:b/>
          <w:bCs/>
          <w:szCs w:val="24"/>
        </w:rPr>
        <w:t>Overview</w:t>
      </w:r>
    </w:p>
    <w:p w14:paraId="0C9A3D16" w14:textId="4F229E89" w:rsidR="2134F155" w:rsidRDefault="5AAAB4B8" w:rsidP="52939237">
      <w:pPr>
        <w:spacing w:after="0" w:line="240" w:lineRule="auto"/>
        <w:ind w:firstLine="720"/>
        <w:rPr>
          <w:rFonts w:eastAsia="Arial" w:cs="Arial"/>
          <w:color w:val="000000" w:themeColor="text1"/>
          <w:szCs w:val="24"/>
        </w:rPr>
      </w:pPr>
      <w:r w:rsidRPr="52939237">
        <w:rPr>
          <w:rFonts w:eastAsia="Arial" w:cs="Arial"/>
          <w:color w:val="000000" w:themeColor="text1"/>
          <w:szCs w:val="24"/>
        </w:rPr>
        <w:t xml:space="preserve">Given its proximity to both intensive agriculture and large metropolitan areas, NIU </w:t>
      </w:r>
      <w:r w:rsidR="0359C27E" w:rsidRPr="52939237">
        <w:rPr>
          <w:rFonts w:eastAsia="Arial" w:cs="Arial"/>
          <w:color w:val="000000" w:themeColor="text1"/>
          <w:szCs w:val="24"/>
        </w:rPr>
        <w:t xml:space="preserve">has significant opportunities to creatively adapt its food and dining and related programs </w:t>
      </w:r>
      <w:r w:rsidR="6DE5FE59" w:rsidRPr="52939237">
        <w:rPr>
          <w:rFonts w:eastAsia="Arial" w:cs="Arial"/>
          <w:color w:val="000000" w:themeColor="text1"/>
          <w:szCs w:val="24"/>
        </w:rPr>
        <w:t xml:space="preserve">to become more sustainable through regional partnerships, better practices, and </w:t>
      </w:r>
      <w:r w:rsidR="3A472382" w:rsidRPr="52939237">
        <w:rPr>
          <w:rFonts w:eastAsia="Arial" w:cs="Arial"/>
          <w:color w:val="000000" w:themeColor="text1"/>
          <w:szCs w:val="24"/>
        </w:rPr>
        <w:t>student and community engagement</w:t>
      </w:r>
      <w:r w:rsidR="6DE5FE59" w:rsidRPr="52939237">
        <w:rPr>
          <w:rFonts w:eastAsia="Arial" w:cs="Arial"/>
          <w:color w:val="000000" w:themeColor="text1"/>
          <w:szCs w:val="24"/>
        </w:rPr>
        <w:t xml:space="preserve">. </w:t>
      </w:r>
    </w:p>
    <w:p w14:paraId="762C425C" w14:textId="4D77A861" w:rsidR="6C1B18C4" w:rsidRDefault="6C1B18C4" w:rsidP="52939237">
      <w:pPr>
        <w:spacing w:after="0" w:line="240" w:lineRule="auto"/>
        <w:rPr>
          <w:rFonts w:eastAsia="Arial" w:cs="Arial"/>
          <w:color w:val="000000" w:themeColor="text1"/>
          <w:szCs w:val="24"/>
        </w:rPr>
      </w:pPr>
    </w:p>
    <w:p w14:paraId="75160CFA" w14:textId="055F3C59" w:rsidR="00231E10" w:rsidRPr="002125B5" w:rsidRDefault="00231E10" w:rsidP="00126D52">
      <w:pPr>
        <w:pStyle w:val="Heading3"/>
      </w:pPr>
      <w:r w:rsidRPr="52939237">
        <w:t>Campus Dining</w:t>
      </w:r>
    </w:p>
    <w:p w14:paraId="4B2186D9" w14:textId="1B9DBED8" w:rsidR="008511D0" w:rsidRDefault="3290AEC2" w:rsidP="52939237">
      <w:pPr>
        <w:ind w:firstLine="720"/>
        <w:rPr>
          <w:rFonts w:eastAsia="Arial" w:cs="Arial"/>
          <w:color w:val="000000" w:themeColor="text1"/>
          <w:szCs w:val="24"/>
        </w:rPr>
      </w:pPr>
      <w:r w:rsidRPr="12DB48A2">
        <w:rPr>
          <w:rFonts w:eastAsia="Arial" w:cs="Arial"/>
          <w:color w:val="000000" w:themeColor="text1"/>
          <w:szCs w:val="24"/>
        </w:rPr>
        <w:t>A</w:t>
      </w:r>
      <w:r w:rsidR="008511D0" w:rsidRPr="12DB48A2">
        <w:rPr>
          <w:rFonts w:eastAsia="Arial" w:cs="Arial"/>
          <w:color w:val="000000" w:themeColor="text1"/>
          <w:szCs w:val="24"/>
        </w:rPr>
        <w:t xml:space="preserve">pproximately 30% of </w:t>
      </w:r>
      <w:r w:rsidR="21DCD2DF" w:rsidRPr="12DB48A2">
        <w:rPr>
          <w:rFonts w:eastAsia="Arial" w:cs="Arial"/>
          <w:color w:val="000000" w:themeColor="text1"/>
          <w:szCs w:val="24"/>
        </w:rPr>
        <w:t xml:space="preserve">NIU </w:t>
      </w:r>
      <w:r w:rsidR="008511D0" w:rsidRPr="12DB48A2">
        <w:rPr>
          <w:rFonts w:eastAsia="Arial" w:cs="Arial"/>
          <w:color w:val="000000" w:themeColor="text1"/>
          <w:szCs w:val="24"/>
        </w:rPr>
        <w:t xml:space="preserve">students on campus </w:t>
      </w:r>
      <w:r w:rsidR="358FD123" w:rsidRPr="12DB48A2">
        <w:rPr>
          <w:rFonts w:eastAsia="Arial" w:cs="Arial"/>
          <w:color w:val="000000" w:themeColor="text1"/>
          <w:szCs w:val="24"/>
        </w:rPr>
        <w:t>enroll in</w:t>
      </w:r>
      <w:r w:rsidR="008511D0" w:rsidRPr="12DB48A2">
        <w:rPr>
          <w:rFonts w:eastAsia="Arial" w:cs="Arial"/>
          <w:color w:val="000000" w:themeColor="text1"/>
          <w:szCs w:val="24"/>
        </w:rPr>
        <w:t xml:space="preserve"> the campus dining program </w:t>
      </w:r>
      <w:r w:rsidR="3D0C0FF2" w:rsidRPr="12DB48A2">
        <w:rPr>
          <w:rFonts w:eastAsia="Arial" w:cs="Arial"/>
          <w:color w:val="000000" w:themeColor="text1"/>
          <w:szCs w:val="24"/>
        </w:rPr>
        <w:t>compared</w:t>
      </w:r>
      <w:r w:rsidR="008511D0" w:rsidRPr="12DB48A2">
        <w:rPr>
          <w:rFonts w:eastAsia="Arial" w:cs="Arial"/>
          <w:color w:val="000000" w:themeColor="text1"/>
          <w:szCs w:val="24"/>
        </w:rPr>
        <w:t xml:space="preserve"> to a national average of 60%, </w:t>
      </w:r>
      <w:bookmarkStart w:id="71" w:name="_Int_wwAjTnhy"/>
      <w:r w:rsidR="53C7D5E6" w:rsidRPr="12DB48A2">
        <w:rPr>
          <w:rFonts w:eastAsia="Arial" w:cs="Arial"/>
          <w:color w:val="000000" w:themeColor="text1"/>
          <w:szCs w:val="24"/>
        </w:rPr>
        <w:t>possibly due</w:t>
      </w:r>
      <w:bookmarkEnd w:id="71"/>
      <w:r w:rsidR="008511D0" w:rsidRPr="12DB48A2">
        <w:rPr>
          <w:rFonts w:eastAsia="Arial" w:cs="Arial"/>
          <w:color w:val="000000" w:themeColor="text1"/>
          <w:szCs w:val="24"/>
        </w:rPr>
        <w:t xml:space="preserve"> to </w:t>
      </w:r>
      <w:r w:rsidR="6FBF205B" w:rsidRPr="12DB48A2">
        <w:rPr>
          <w:rFonts w:eastAsia="Arial" w:cs="Arial"/>
          <w:color w:val="000000" w:themeColor="text1"/>
          <w:szCs w:val="24"/>
        </w:rPr>
        <w:t xml:space="preserve">a </w:t>
      </w:r>
      <w:bookmarkStart w:id="72" w:name="_Int_FPWgRkww"/>
      <w:r w:rsidR="6FBF205B" w:rsidRPr="12DB48A2">
        <w:rPr>
          <w:rFonts w:eastAsia="Arial" w:cs="Arial"/>
          <w:color w:val="000000" w:themeColor="text1"/>
          <w:szCs w:val="24"/>
        </w:rPr>
        <w:t>significant</w:t>
      </w:r>
      <w:r w:rsidR="00093E80" w:rsidRPr="12DB48A2">
        <w:rPr>
          <w:rFonts w:eastAsia="Arial" w:cs="Arial"/>
          <w:color w:val="000000" w:themeColor="text1"/>
          <w:szCs w:val="24"/>
        </w:rPr>
        <w:t xml:space="preserve"> </w:t>
      </w:r>
      <w:r w:rsidR="51962882" w:rsidRPr="12DB48A2">
        <w:rPr>
          <w:rFonts w:eastAsia="Arial" w:cs="Arial"/>
          <w:color w:val="000000" w:themeColor="text1"/>
          <w:szCs w:val="24"/>
        </w:rPr>
        <w:t>number</w:t>
      </w:r>
      <w:bookmarkEnd w:id="72"/>
      <w:r w:rsidR="51962882" w:rsidRPr="12DB48A2">
        <w:rPr>
          <w:rFonts w:eastAsia="Arial" w:cs="Arial"/>
          <w:color w:val="000000" w:themeColor="text1"/>
          <w:szCs w:val="24"/>
        </w:rPr>
        <w:t xml:space="preserve"> </w:t>
      </w:r>
      <w:r w:rsidR="008511D0" w:rsidRPr="12DB48A2">
        <w:rPr>
          <w:rFonts w:eastAsia="Arial" w:cs="Arial"/>
          <w:color w:val="000000" w:themeColor="text1"/>
          <w:szCs w:val="24"/>
        </w:rPr>
        <w:t xml:space="preserve">of commuter students. </w:t>
      </w:r>
      <w:r w:rsidR="6B004787" w:rsidRPr="12DB48A2">
        <w:rPr>
          <w:rFonts w:eastAsia="Arial" w:cs="Arial"/>
          <w:color w:val="000000" w:themeColor="text1"/>
          <w:szCs w:val="24"/>
        </w:rPr>
        <w:t>T</w:t>
      </w:r>
      <w:r w:rsidR="008511D0" w:rsidRPr="12DB48A2">
        <w:rPr>
          <w:rFonts w:eastAsia="Arial" w:cs="Arial"/>
          <w:color w:val="000000" w:themeColor="text1"/>
          <w:szCs w:val="24"/>
        </w:rPr>
        <w:t xml:space="preserve">his low </w:t>
      </w:r>
      <w:r w:rsidR="2EB7FD24" w:rsidRPr="12DB48A2">
        <w:rPr>
          <w:rFonts w:eastAsia="Arial" w:cs="Arial"/>
          <w:color w:val="000000" w:themeColor="text1"/>
          <w:szCs w:val="24"/>
        </w:rPr>
        <w:t>program enrollment limits</w:t>
      </w:r>
      <w:r w:rsidR="008511D0" w:rsidRPr="12DB48A2">
        <w:rPr>
          <w:rFonts w:eastAsia="Arial" w:cs="Arial"/>
          <w:color w:val="000000" w:themeColor="text1"/>
          <w:szCs w:val="24"/>
        </w:rPr>
        <w:t xml:space="preserve"> the NIU food and dining budget and flexibility. There are four dining centers (Neptune – buffet style, Patterson – buffet style, Stevenson – food court style, and Gilbert - café style) and five food retail centers (Three Sons Bistro, Qdoba, Starbucks, Einstein Bagels, The Depot C-Store, and The Grill @ Huskie Den). The primary food distributor for NIU is Gordon Food Service.</w:t>
      </w:r>
      <w:r w:rsidR="6AEB9765" w:rsidRPr="12DB48A2">
        <w:rPr>
          <w:rFonts w:eastAsia="Arial" w:cs="Arial"/>
          <w:color w:val="000000" w:themeColor="text1"/>
          <w:szCs w:val="24"/>
        </w:rPr>
        <w:t xml:space="preserve"> Given the challenges in budget flexibility and the complexity of the campus dining environments, the following </w:t>
      </w:r>
      <w:r w:rsidR="78087E10" w:rsidRPr="12DB48A2">
        <w:rPr>
          <w:rFonts w:eastAsia="Arial" w:cs="Arial"/>
          <w:color w:val="000000" w:themeColor="text1"/>
          <w:szCs w:val="24"/>
        </w:rPr>
        <w:t xml:space="preserve">represent potential steps for achieving more sustainable operations. </w:t>
      </w:r>
    </w:p>
    <w:p w14:paraId="69FCBDAA" w14:textId="0EBDB66D" w:rsidR="00231E10" w:rsidRPr="002125B5" w:rsidRDefault="3268C52E" w:rsidP="00126D52">
      <w:pPr>
        <w:pStyle w:val="Heading3"/>
      </w:pPr>
      <w:r w:rsidRPr="52939237">
        <w:t xml:space="preserve">Goal 05-1: </w:t>
      </w:r>
      <w:r w:rsidR="6590E6D4" w:rsidRPr="52939237">
        <w:t xml:space="preserve">Identify means to improve current NIU food and beverage purchasing toward more sustainable </w:t>
      </w:r>
      <w:proofErr w:type="gramStart"/>
      <w:r w:rsidR="6590E6D4" w:rsidRPr="52939237">
        <w:t>options</w:t>
      </w:r>
      <w:proofErr w:type="gramEnd"/>
    </w:p>
    <w:p w14:paraId="200523DD" w14:textId="77777777" w:rsidR="00231E10" w:rsidRDefault="00231E10" w:rsidP="00B60E86">
      <w:pPr>
        <w:pStyle w:val="NoSpacing"/>
        <w:numPr>
          <w:ilvl w:val="0"/>
          <w:numId w:val="2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003D877E" w14:textId="77777777" w:rsidR="00231E10" w:rsidRDefault="00231E10" w:rsidP="00B60E86">
      <w:pPr>
        <w:pStyle w:val="NoSpacing"/>
        <w:numPr>
          <w:ilvl w:val="1"/>
          <w:numId w:val="2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Introducing more sustainable food options in campus dining centers has potential to decrease the university carbon footprint, foster partnerships with local farmers, and educate students about food systems.</w:t>
      </w:r>
    </w:p>
    <w:p w14:paraId="538394B6" w14:textId="77777777" w:rsidR="00231E10" w:rsidRDefault="00231E10" w:rsidP="00B60E86">
      <w:pPr>
        <w:pStyle w:val="NoSpacing"/>
        <w:numPr>
          <w:ilvl w:val="0"/>
          <w:numId w:val="2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79ECDCD6" w14:textId="7576768F" w:rsidR="00231E10" w:rsidRDefault="00231E10" w:rsidP="00B60E86">
      <w:pPr>
        <w:pStyle w:val="NoSpacing"/>
        <w:numPr>
          <w:ilvl w:val="0"/>
          <w:numId w:val="2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Meet with primary food distributor (Gordon Food Service - GFS) to identify alternative ingredient options that are accepted by the STARS certified purchase program to replace NIU current purchases</w:t>
      </w:r>
    </w:p>
    <w:p w14:paraId="0EE0FA5A" w14:textId="4AD31C7E" w:rsidR="00231E10" w:rsidRDefault="00231E10" w:rsidP="00B60E86">
      <w:pPr>
        <w:pStyle w:val="NoSpacing"/>
        <w:numPr>
          <w:ilvl w:val="0"/>
          <w:numId w:val="2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 xml:space="preserve">Explore alternatives for open orders under $100,000 </w:t>
      </w:r>
      <w:r w:rsidR="153FB22D" w:rsidRPr="52939237">
        <w:rPr>
          <w:rFonts w:ascii="Arial" w:eastAsia="Arial" w:hAnsi="Arial" w:cs="Arial"/>
          <w:color w:val="000000" w:themeColor="text1"/>
          <w:sz w:val="24"/>
          <w:szCs w:val="24"/>
        </w:rPr>
        <w:t>to</w:t>
      </w:r>
      <w:r w:rsidRPr="52939237">
        <w:rPr>
          <w:rFonts w:ascii="Arial" w:eastAsia="Arial" w:hAnsi="Arial" w:cs="Arial"/>
          <w:color w:val="000000" w:themeColor="text1"/>
          <w:sz w:val="24"/>
          <w:szCs w:val="24"/>
        </w:rPr>
        <w:t xml:space="preserve"> increase local purchasing options and </w:t>
      </w:r>
      <w:r w:rsidR="536B19F8" w:rsidRPr="52939237">
        <w:rPr>
          <w:rFonts w:ascii="Arial" w:eastAsia="Arial" w:hAnsi="Arial" w:cs="Arial"/>
          <w:color w:val="000000" w:themeColor="text1"/>
          <w:sz w:val="24"/>
          <w:szCs w:val="24"/>
        </w:rPr>
        <w:t>identify</w:t>
      </w:r>
      <w:r w:rsidRPr="52939237">
        <w:rPr>
          <w:rFonts w:ascii="Arial" w:eastAsia="Arial" w:hAnsi="Arial" w:cs="Arial"/>
          <w:color w:val="000000" w:themeColor="text1"/>
          <w:sz w:val="24"/>
          <w:szCs w:val="24"/>
        </w:rPr>
        <w:t xml:space="preserve"> items that will contribute to the STARS certification requirements</w:t>
      </w:r>
    </w:p>
    <w:p w14:paraId="67F104DE" w14:textId="20B39147" w:rsidR="00231E10" w:rsidRDefault="00985474" w:rsidP="00B60E86">
      <w:pPr>
        <w:pStyle w:val="NoSpacing"/>
        <w:numPr>
          <w:ilvl w:val="0"/>
          <w:numId w:val="2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Purchase food from Edible Campus to include in campus dining operations</w:t>
      </w:r>
    </w:p>
    <w:p w14:paraId="24549F01" w14:textId="77777777" w:rsidR="00231E10" w:rsidRDefault="00231E10" w:rsidP="00B60E86">
      <w:pPr>
        <w:pStyle w:val="ListParagraph"/>
        <w:numPr>
          <w:ilvl w:val="0"/>
          <w:numId w:val="221"/>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5D64A17C" w14:textId="77777777" w:rsidR="00231E10" w:rsidRDefault="00231E10" w:rsidP="00B60E86">
      <w:pPr>
        <w:pStyle w:val="ListParagraph"/>
        <w:numPr>
          <w:ilvl w:val="0"/>
          <w:numId w:val="220"/>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Increased number of locally grown options served in campus dining.</w:t>
      </w:r>
    </w:p>
    <w:p w14:paraId="7893EDC2" w14:textId="5F6ED714" w:rsidR="00231E10" w:rsidRDefault="00231E10" w:rsidP="00B60E86">
      <w:pPr>
        <w:pStyle w:val="ListParagraph"/>
        <w:numPr>
          <w:ilvl w:val="0"/>
          <w:numId w:val="220"/>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lastRenderedPageBreak/>
        <w:t>Increased organic, low carbon, sustainable foods served in campus dining.</w:t>
      </w:r>
    </w:p>
    <w:p w14:paraId="5E1511E7" w14:textId="77777777" w:rsidR="00231E10" w:rsidRDefault="00231E10" w:rsidP="00B60E86">
      <w:pPr>
        <w:pStyle w:val="ListParagraph"/>
        <w:numPr>
          <w:ilvl w:val="0"/>
          <w:numId w:val="220"/>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Notable change in sustainable purchasing (I.e., shift in budget).</w:t>
      </w:r>
    </w:p>
    <w:p w14:paraId="695CB072" w14:textId="77777777" w:rsidR="00231E10" w:rsidRDefault="00231E10" w:rsidP="00B60E86">
      <w:pPr>
        <w:pStyle w:val="ListParagraph"/>
        <w:numPr>
          <w:ilvl w:val="0"/>
          <w:numId w:val="221"/>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Timeline</w:t>
      </w:r>
    </w:p>
    <w:p w14:paraId="23E9E3FA" w14:textId="51D92284" w:rsidR="00231E10" w:rsidRDefault="00231E10" w:rsidP="00B60E86">
      <w:pPr>
        <w:pStyle w:val="ListParagraph"/>
        <w:numPr>
          <w:ilvl w:val="0"/>
          <w:numId w:val="219"/>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Meeting with GFS – Year 1</w:t>
      </w:r>
      <w:r w:rsidR="09D77722" w:rsidRPr="52939237">
        <w:rPr>
          <w:rStyle w:val="normaltextrun"/>
          <w:rFonts w:eastAsia="Arial" w:cs="Arial"/>
          <w:color w:val="000000" w:themeColor="text1"/>
          <w:szCs w:val="24"/>
        </w:rPr>
        <w:t>.</w:t>
      </w:r>
    </w:p>
    <w:p w14:paraId="5EDBAA23" w14:textId="62D87632" w:rsidR="00231E10" w:rsidRDefault="00231E10" w:rsidP="00B60E86">
      <w:pPr>
        <w:pStyle w:val="ListParagraph"/>
        <w:numPr>
          <w:ilvl w:val="0"/>
          <w:numId w:val="219"/>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Purchase from edible campus—year 1 and onward</w:t>
      </w:r>
      <w:r w:rsidR="161D4381" w:rsidRPr="52939237">
        <w:rPr>
          <w:rStyle w:val="normaltextrun"/>
          <w:rFonts w:eastAsia="Arial" w:cs="Arial"/>
          <w:color w:val="000000" w:themeColor="text1"/>
          <w:szCs w:val="24"/>
        </w:rPr>
        <w:t>.</w:t>
      </w:r>
    </w:p>
    <w:p w14:paraId="2C1AE306" w14:textId="0F67F9AD" w:rsidR="00231E10" w:rsidRDefault="00231E10" w:rsidP="00B60E86">
      <w:pPr>
        <w:pStyle w:val="ListParagraph"/>
        <w:numPr>
          <w:ilvl w:val="0"/>
          <w:numId w:val="219"/>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Shifts in purchasing – Years 2-4</w:t>
      </w:r>
      <w:r w:rsidR="2A39A2D4" w:rsidRPr="52939237">
        <w:rPr>
          <w:rStyle w:val="normaltextrun"/>
          <w:rFonts w:eastAsia="Arial" w:cs="Arial"/>
          <w:color w:val="000000" w:themeColor="text1"/>
          <w:szCs w:val="24"/>
        </w:rPr>
        <w:t>.</w:t>
      </w:r>
    </w:p>
    <w:p w14:paraId="1E841CA5" w14:textId="77777777" w:rsidR="00231E10" w:rsidRDefault="00231E10" w:rsidP="00B60E86">
      <w:pPr>
        <w:pStyle w:val="ListParagraph"/>
        <w:numPr>
          <w:ilvl w:val="0"/>
          <w:numId w:val="221"/>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4D4BBA03" w14:textId="77777777" w:rsidR="00231E10" w:rsidRDefault="00231E10" w:rsidP="00B60E86">
      <w:pPr>
        <w:pStyle w:val="ListParagraph"/>
        <w:numPr>
          <w:ilvl w:val="0"/>
          <w:numId w:val="218"/>
        </w:numPr>
        <w:spacing w:line="240" w:lineRule="auto"/>
        <w:rPr>
          <w:rFonts w:eastAsia="Arial" w:cs="Arial"/>
          <w:color w:val="000000" w:themeColor="text1"/>
          <w:szCs w:val="24"/>
        </w:rPr>
      </w:pPr>
      <w:r w:rsidRPr="52939237">
        <w:rPr>
          <w:rStyle w:val="normaltextrun"/>
          <w:rFonts w:eastAsia="Arial" w:cs="Arial"/>
          <w:color w:val="000000" w:themeColor="text1"/>
          <w:szCs w:val="24"/>
        </w:rPr>
        <w:t>Traditional/current food and dining funding sources reallocated to match sustainable requests.</w:t>
      </w:r>
    </w:p>
    <w:p w14:paraId="6D2BD749" w14:textId="3503B301" w:rsidR="00231E10" w:rsidRPr="00646D8B" w:rsidRDefault="00231E10" w:rsidP="00126D52">
      <w:pPr>
        <w:pStyle w:val="Heading3"/>
      </w:pPr>
      <w:r w:rsidRPr="00646D8B">
        <w:rPr>
          <w:rStyle w:val="normaltextrun"/>
        </w:rPr>
        <w:t xml:space="preserve">Goal 05-2: Promote </w:t>
      </w:r>
      <w:r w:rsidR="283B89E8" w:rsidRPr="00646D8B">
        <w:rPr>
          <w:rStyle w:val="normaltextrun"/>
        </w:rPr>
        <w:t>low</w:t>
      </w:r>
      <w:r w:rsidRPr="00646D8B">
        <w:rPr>
          <w:rStyle w:val="normaltextrun"/>
        </w:rPr>
        <w:t xml:space="preserve">-carbon </w:t>
      </w:r>
      <w:r w:rsidR="283B89E8" w:rsidRPr="00646D8B">
        <w:rPr>
          <w:rStyle w:val="normaltextrun"/>
        </w:rPr>
        <w:t>footprint</w:t>
      </w:r>
      <w:r w:rsidRPr="00646D8B">
        <w:rPr>
          <w:rStyle w:val="normaltextrun"/>
        </w:rPr>
        <w:t xml:space="preserve"> and/or </w:t>
      </w:r>
      <w:r w:rsidR="283B89E8" w:rsidRPr="00646D8B">
        <w:rPr>
          <w:rStyle w:val="normaltextrun"/>
        </w:rPr>
        <w:t>plant</w:t>
      </w:r>
      <w:r w:rsidRPr="00646D8B">
        <w:rPr>
          <w:rStyle w:val="normaltextrun"/>
        </w:rPr>
        <w:t xml:space="preserve">-based </w:t>
      </w:r>
      <w:r w:rsidR="283B89E8" w:rsidRPr="00646D8B">
        <w:rPr>
          <w:rStyle w:val="normaltextrun"/>
        </w:rPr>
        <w:t>meal options</w:t>
      </w:r>
      <w:r w:rsidRPr="00646D8B">
        <w:rPr>
          <w:rStyle w:val="normaltextrun"/>
        </w:rPr>
        <w:t xml:space="preserve"> for NIU Food and Dining </w:t>
      </w:r>
      <w:proofErr w:type="gramStart"/>
      <w:r w:rsidRPr="00646D8B">
        <w:rPr>
          <w:rStyle w:val="normaltextrun"/>
        </w:rPr>
        <w:t>services</w:t>
      </w:r>
      <w:proofErr w:type="gramEnd"/>
      <w:r w:rsidRPr="00646D8B">
        <w:rPr>
          <w:rStyle w:val="normaltextrun"/>
        </w:rPr>
        <w:t xml:space="preserve"> </w:t>
      </w:r>
    </w:p>
    <w:p w14:paraId="45EEEF53" w14:textId="77777777" w:rsidR="00231E10" w:rsidRDefault="00231E10" w:rsidP="00B60E86">
      <w:pPr>
        <w:pStyle w:val="NoSpacing"/>
        <w:numPr>
          <w:ilvl w:val="0"/>
          <w:numId w:val="112"/>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7A601AE4" w14:textId="77777777" w:rsidR="00231E10" w:rsidRDefault="00231E10" w:rsidP="00B60E86">
      <w:pPr>
        <w:pStyle w:val="NoSpacing"/>
        <w:numPr>
          <w:ilvl w:val="0"/>
          <w:numId w:val="2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Promoting (I.e., labeling, offering, engaging with) foods with low-carbon footprints, including but not limited to, plant-based options, can increase dietary diversity of students, increase environmental knowledge, and foster interest in food systems.</w:t>
      </w:r>
    </w:p>
    <w:p w14:paraId="53F49191" w14:textId="77777777" w:rsidR="00231E10" w:rsidRDefault="00231E10" w:rsidP="00B60E86">
      <w:pPr>
        <w:pStyle w:val="NoSpacing"/>
        <w:numPr>
          <w:ilvl w:val="0"/>
          <w:numId w:val="9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68814183" w14:textId="2BD267C9" w:rsidR="00231E10" w:rsidRDefault="00231E10" w:rsidP="00B60E86">
      <w:pPr>
        <w:pStyle w:val="NoSpacing"/>
        <w:numPr>
          <w:ilvl w:val="0"/>
          <w:numId w:val="2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Conduct an analysis of the existing NIU menu options to determine current cafeteria carbon emissions (Low Carbon Footprint = &lt;25% of the daily carbon footprint</w:t>
      </w:r>
      <w:r w:rsidR="3268C52E" w:rsidRPr="52939237">
        <w:rPr>
          <w:rFonts w:ascii="Arial" w:eastAsia="Arial" w:hAnsi="Arial" w:cs="Arial"/>
          <w:color w:val="000000" w:themeColor="text1"/>
          <w:sz w:val="24"/>
          <w:szCs w:val="24"/>
        </w:rPr>
        <w:t>)</w:t>
      </w:r>
    </w:p>
    <w:p w14:paraId="41BB36A0" w14:textId="5B710CAA" w:rsidR="00231E10" w:rsidRDefault="00231E10" w:rsidP="00B60E86">
      <w:pPr>
        <w:pStyle w:val="NoSpacing"/>
        <w:numPr>
          <w:ilvl w:val="0"/>
          <w:numId w:val="2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Administer a campus-wide survey to determine student decision-making, assess their understanding of environmental impacts, and assess their knowledge about the benefits of reducing carbon footprints, as it relates to food systems</w:t>
      </w:r>
    </w:p>
    <w:p w14:paraId="462B7184" w14:textId="2B26306D" w:rsidR="00231E10" w:rsidRDefault="00231E10" w:rsidP="00B60E86">
      <w:pPr>
        <w:pStyle w:val="NoSpacing"/>
        <w:numPr>
          <w:ilvl w:val="0"/>
          <w:numId w:val="2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Review NIU Food and Dining budget to determine scope of alternative option funding</w:t>
      </w:r>
    </w:p>
    <w:p w14:paraId="3D55D391" w14:textId="7A0773AC" w:rsidR="00231E10" w:rsidRDefault="00231E10" w:rsidP="00B60E86">
      <w:pPr>
        <w:pStyle w:val="NoSpacing"/>
        <w:numPr>
          <w:ilvl w:val="0"/>
          <w:numId w:val="2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 xml:space="preserve">Introduce </w:t>
      </w:r>
      <w:r w:rsidR="3E4D41D4" w:rsidRPr="52939237">
        <w:rPr>
          <w:rFonts w:ascii="Arial" w:eastAsia="Arial" w:hAnsi="Arial" w:cs="Arial"/>
          <w:color w:val="000000" w:themeColor="text1"/>
          <w:sz w:val="24"/>
          <w:szCs w:val="24"/>
        </w:rPr>
        <w:t xml:space="preserve">low carbon footprint </w:t>
      </w:r>
      <w:r w:rsidRPr="52939237">
        <w:rPr>
          <w:rFonts w:ascii="Arial" w:eastAsia="Arial" w:hAnsi="Arial" w:cs="Arial"/>
          <w:color w:val="000000" w:themeColor="text1"/>
          <w:sz w:val="24"/>
          <w:szCs w:val="24"/>
        </w:rPr>
        <w:t>food options with educational labeling in campus dining halls</w:t>
      </w:r>
      <w:r w:rsidR="3E4D41D4" w:rsidRPr="52939237">
        <w:rPr>
          <w:rFonts w:ascii="Arial" w:eastAsia="Arial" w:hAnsi="Arial" w:cs="Arial"/>
          <w:color w:val="000000" w:themeColor="text1"/>
          <w:sz w:val="24"/>
          <w:szCs w:val="24"/>
        </w:rPr>
        <w:t xml:space="preserve">; include </w:t>
      </w:r>
      <w:r w:rsidRPr="52939237">
        <w:rPr>
          <w:rFonts w:ascii="Arial" w:eastAsia="Arial" w:hAnsi="Arial" w:cs="Arial"/>
          <w:color w:val="000000" w:themeColor="text1"/>
          <w:sz w:val="24"/>
          <w:szCs w:val="24"/>
        </w:rPr>
        <w:t>hyperlocal</w:t>
      </w:r>
      <w:r w:rsidR="3E4D41D4" w:rsidRPr="52939237">
        <w:rPr>
          <w:rFonts w:ascii="Arial" w:eastAsia="Arial" w:hAnsi="Arial" w:cs="Arial"/>
          <w:color w:val="000000" w:themeColor="text1"/>
          <w:sz w:val="24"/>
          <w:szCs w:val="24"/>
        </w:rPr>
        <w:t xml:space="preserve"> Edible Campus-grown food </w:t>
      </w:r>
      <w:r w:rsidRPr="52939237">
        <w:rPr>
          <w:rFonts w:ascii="Arial" w:eastAsia="Arial" w:hAnsi="Arial" w:cs="Arial"/>
          <w:color w:val="000000" w:themeColor="text1"/>
          <w:sz w:val="24"/>
          <w:szCs w:val="24"/>
        </w:rPr>
        <w:t xml:space="preserve"> </w:t>
      </w:r>
    </w:p>
    <w:p w14:paraId="45B6E777" w14:textId="268D1DD8" w:rsidR="00231E10" w:rsidRDefault="00231E10" w:rsidP="00B60E86">
      <w:pPr>
        <w:pStyle w:val="NoSpacing"/>
        <w:numPr>
          <w:ilvl w:val="0"/>
          <w:numId w:val="2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Produce sustainability recommendations for all campus retail outlets (I.e., Qdoba, Starbucks, The Huskie Grill, Three Sons Bistro, The Depot C-Store, Einstein Bagels</w:t>
      </w:r>
      <w:r w:rsidR="3268C52E" w:rsidRPr="52939237">
        <w:rPr>
          <w:rFonts w:ascii="Arial" w:eastAsia="Arial" w:hAnsi="Arial" w:cs="Arial"/>
          <w:color w:val="000000" w:themeColor="text1"/>
          <w:sz w:val="24"/>
          <w:szCs w:val="24"/>
        </w:rPr>
        <w:t>)</w:t>
      </w:r>
    </w:p>
    <w:p w14:paraId="14DA8C36" w14:textId="77777777" w:rsidR="00231E10" w:rsidRDefault="00231E10" w:rsidP="00B60E86">
      <w:pPr>
        <w:pStyle w:val="ListParagraph"/>
        <w:numPr>
          <w:ilvl w:val="0"/>
          <w:numId w:val="221"/>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1F41AE23" w14:textId="77777777" w:rsidR="00231E10" w:rsidRDefault="00231E10" w:rsidP="00B60E86">
      <w:pPr>
        <w:pStyle w:val="ListParagraph"/>
        <w:numPr>
          <w:ilvl w:val="0"/>
          <w:numId w:val="217"/>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Completed cafeteria carbon emissions analysis.</w:t>
      </w:r>
    </w:p>
    <w:p w14:paraId="35C2493C" w14:textId="31290D01" w:rsidR="00231E10" w:rsidRDefault="00231E10" w:rsidP="00B60E86">
      <w:pPr>
        <w:pStyle w:val="ListParagraph"/>
        <w:numPr>
          <w:ilvl w:val="0"/>
          <w:numId w:val="217"/>
        </w:numPr>
        <w:spacing w:after="0" w:line="240" w:lineRule="auto"/>
        <w:rPr>
          <w:rFonts w:eastAsia="Arial" w:cs="Arial"/>
          <w:color w:val="000000" w:themeColor="text1"/>
          <w:szCs w:val="24"/>
        </w:rPr>
      </w:pPr>
      <w:r w:rsidRPr="12DB48A2">
        <w:rPr>
          <w:rStyle w:val="normaltextrun"/>
          <w:rFonts w:eastAsia="Arial" w:cs="Arial"/>
          <w:color w:val="000000" w:themeColor="text1"/>
          <w:szCs w:val="24"/>
        </w:rPr>
        <w:t>Complete and analyze survey</w:t>
      </w:r>
      <w:r w:rsidR="5E3CC923" w:rsidRPr="12DB48A2">
        <w:rPr>
          <w:rStyle w:val="normaltextrun"/>
          <w:rFonts w:eastAsia="Arial" w:cs="Arial"/>
          <w:color w:val="000000" w:themeColor="text1"/>
          <w:szCs w:val="24"/>
        </w:rPr>
        <w:t>.</w:t>
      </w:r>
    </w:p>
    <w:p w14:paraId="79805870" w14:textId="32C0CCB9" w:rsidR="00231E10" w:rsidRDefault="00AD0994" w:rsidP="00B60E86">
      <w:pPr>
        <w:pStyle w:val="ListParagraph"/>
        <w:numPr>
          <w:ilvl w:val="0"/>
          <w:numId w:val="217"/>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Identification of low-carbon food options </w:t>
      </w:r>
      <w:r w:rsidR="009757E5" w:rsidRPr="52939237">
        <w:rPr>
          <w:rStyle w:val="normaltextrun"/>
          <w:rFonts w:eastAsia="Arial" w:cs="Arial"/>
          <w:color w:val="000000" w:themeColor="text1"/>
          <w:szCs w:val="24"/>
        </w:rPr>
        <w:t>by</w:t>
      </w:r>
      <w:r w:rsidRPr="52939237">
        <w:rPr>
          <w:rStyle w:val="normaltextrun"/>
          <w:rFonts w:eastAsia="Arial" w:cs="Arial"/>
          <w:color w:val="000000" w:themeColor="text1"/>
          <w:szCs w:val="24"/>
        </w:rPr>
        <w:t xml:space="preserve"> </w:t>
      </w:r>
      <w:r w:rsidR="00231E10" w:rsidRPr="52939237">
        <w:rPr>
          <w:rStyle w:val="normaltextrun"/>
          <w:rFonts w:eastAsia="Arial" w:cs="Arial"/>
          <w:color w:val="000000" w:themeColor="text1"/>
          <w:szCs w:val="24"/>
        </w:rPr>
        <w:t xml:space="preserve">food and dining </w:t>
      </w:r>
      <w:r w:rsidR="009757E5" w:rsidRPr="52939237">
        <w:rPr>
          <w:rStyle w:val="normaltextrun"/>
          <w:rFonts w:eastAsia="Arial" w:cs="Arial"/>
          <w:color w:val="000000" w:themeColor="text1"/>
          <w:szCs w:val="24"/>
        </w:rPr>
        <w:t>services</w:t>
      </w:r>
      <w:r w:rsidR="49B1FBD6" w:rsidRPr="52939237">
        <w:rPr>
          <w:rStyle w:val="normaltextrun"/>
          <w:rFonts w:eastAsia="Arial" w:cs="Arial"/>
          <w:color w:val="000000" w:themeColor="text1"/>
          <w:szCs w:val="24"/>
        </w:rPr>
        <w:t>.</w:t>
      </w:r>
    </w:p>
    <w:p w14:paraId="4BCDB221" w14:textId="2FA5F73B" w:rsidR="00231E10" w:rsidRDefault="00231E10" w:rsidP="00B60E86">
      <w:pPr>
        <w:pStyle w:val="ListParagraph"/>
        <w:numPr>
          <w:ilvl w:val="0"/>
          <w:numId w:val="217"/>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Increased number of low carbon food and number of labels on all food items</w:t>
      </w:r>
      <w:r w:rsidR="7E9BA5BA" w:rsidRPr="52939237">
        <w:rPr>
          <w:rStyle w:val="normaltextrun"/>
          <w:rFonts w:eastAsia="Arial" w:cs="Arial"/>
          <w:color w:val="000000" w:themeColor="text1"/>
          <w:szCs w:val="24"/>
        </w:rPr>
        <w:t>.</w:t>
      </w:r>
    </w:p>
    <w:p w14:paraId="2D377621" w14:textId="42753BDA" w:rsidR="00231E10" w:rsidRDefault="00231E10" w:rsidP="00B60E86">
      <w:pPr>
        <w:pStyle w:val="ListParagraph"/>
        <w:numPr>
          <w:ilvl w:val="0"/>
          <w:numId w:val="217"/>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Development and administration of sustainable recommendation for each food retailer</w:t>
      </w:r>
      <w:r w:rsidR="376F00E0" w:rsidRPr="52939237">
        <w:rPr>
          <w:rStyle w:val="normaltextrun"/>
          <w:rFonts w:eastAsia="Arial" w:cs="Arial"/>
          <w:color w:val="000000" w:themeColor="text1"/>
          <w:szCs w:val="24"/>
        </w:rPr>
        <w:t>.</w:t>
      </w:r>
    </w:p>
    <w:p w14:paraId="43BB972C" w14:textId="77777777" w:rsidR="00231E10" w:rsidRDefault="00231E10" w:rsidP="00B60E86">
      <w:pPr>
        <w:pStyle w:val="ListParagraph"/>
        <w:numPr>
          <w:ilvl w:val="0"/>
          <w:numId w:val="221"/>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Timeline</w:t>
      </w:r>
    </w:p>
    <w:p w14:paraId="0EA33BE5" w14:textId="77777777" w:rsidR="00231E10" w:rsidRDefault="00231E10" w:rsidP="00B60E86">
      <w:pPr>
        <w:pStyle w:val="ListParagraph"/>
        <w:numPr>
          <w:ilvl w:val="0"/>
          <w:numId w:val="216"/>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Action items A, B, and C should be completed in year 1. Items D and E should be completed years 2-3.</w:t>
      </w:r>
    </w:p>
    <w:p w14:paraId="273D698E" w14:textId="77777777" w:rsidR="00231E10" w:rsidRDefault="00231E10" w:rsidP="00B60E86">
      <w:pPr>
        <w:pStyle w:val="ListParagraph"/>
        <w:numPr>
          <w:ilvl w:val="0"/>
          <w:numId w:val="221"/>
        </w:numPr>
        <w:spacing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05DB779F" w14:textId="16757ABD" w:rsidR="00F17232" w:rsidRPr="0050702E" w:rsidRDefault="00231E10" w:rsidP="00B60E86">
      <w:pPr>
        <w:pStyle w:val="ListParagraph"/>
        <w:numPr>
          <w:ilvl w:val="0"/>
          <w:numId w:val="215"/>
        </w:numPr>
        <w:spacing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lastRenderedPageBreak/>
        <w:t>Reallocation of current food and dining funds for new food options. Analyses and surveys may be conducted via internal commitments by faculty/staff and/or by a class (volunteer/research based).</w:t>
      </w:r>
    </w:p>
    <w:p w14:paraId="7FECC5E4" w14:textId="77777777" w:rsidR="00231E10" w:rsidRPr="002125B5" w:rsidRDefault="00231E10" w:rsidP="00126D52">
      <w:pPr>
        <w:pStyle w:val="Heading3"/>
      </w:pPr>
      <w:r w:rsidRPr="52939237">
        <w:rPr>
          <w:rStyle w:val="normaltextrun"/>
          <w:sz w:val="28"/>
          <w:szCs w:val="28"/>
        </w:rPr>
        <w:t>Food Waste</w:t>
      </w:r>
    </w:p>
    <w:p w14:paraId="371DB74E" w14:textId="4AA30E13" w:rsidR="00231E10" w:rsidRDefault="00231E10" w:rsidP="52939237">
      <w:pPr>
        <w:rPr>
          <w:rFonts w:eastAsia="Arial" w:cs="Arial"/>
          <w:color w:val="000000" w:themeColor="text1"/>
          <w:szCs w:val="24"/>
        </w:rPr>
      </w:pPr>
      <w:r w:rsidRPr="52939237">
        <w:rPr>
          <w:rFonts w:eastAsia="Arial" w:cs="Arial"/>
          <w:color w:val="000000" w:themeColor="text1"/>
          <w:szCs w:val="24"/>
        </w:rPr>
        <w:t>Landfilled food waste is one of the most significant anthropogenic sources of methane, a potent greenhouse gas, estimated to have caused between 8-10% of all greenhouse gas emissions from 2010-2016</w:t>
      </w:r>
      <w:r w:rsidR="00C75BA0" w:rsidRPr="52939237">
        <w:rPr>
          <w:rFonts w:eastAsia="Arial" w:cs="Arial"/>
          <w:color w:val="000000" w:themeColor="text1"/>
          <w:szCs w:val="24"/>
        </w:rPr>
        <w:t>.</w:t>
      </w:r>
      <w:r w:rsidR="00C75BA0" w:rsidRPr="52939237">
        <w:rPr>
          <w:rStyle w:val="FootnoteReference"/>
          <w:rFonts w:eastAsia="Arial" w:cs="Arial"/>
          <w:color w:val="000000" w:themeColor="text1"/>
          <w:szCs w:val="24"/>
        </w:rPr>
        <w:footnoteReference w:id="8"/>
      </w:r>
      <w:r w:rsidR="00C75BA0" w:rsidRPr="52939237">
        <w:rPr>
          <w:rFonts w:eastAsia="Arial" w:cs="Arial"/>
          <w:color w:val="000000" w:themeColor="text1"/>
          <w:szCs w:val="24"/>
        </w:rPr>
        <w:t xml:space="preserve"> C</w:t>
      </w:r>
      <w:r w:rsidRPr="52939237">
        <w:rPr>
          <w:rFonts w:eastAsia="Arial" w:cs="Arial"/>
          <w:color w:val="000000" w:themeColor="text1"/>
          <w:szCs w:val="24"/>
        </w:rPr>
        <w:t xml:space="preserve">ampus dining facilities at NIU </w:t>
      </w:r>
      <w:r w:rsidRPr="52939237">
        <w:rPr>
          <w:rFonts w:eastAsia="Arial" w:cs="Arial"/>
          <w:color w:val="222222"/>
          <w:szCs w:val="24"/>
        </w:rPr>
        <w:t xml:space="preserve">generate approximately 700 lbs. of food waste per day (est. </w:t>
      </w:r>
      <w:bookmarkStart w:id="73" w:name="_Int_EoRvuLlU"/>
      <w:r w:rsidRPr="52939237">
        <w:rPr>
          <w:rFonts w:eastAsia="Arial" w:cs="Arial"/>
          <w:color w:val="000000" w:themeColor="text1"/>
          <w:szCs w:val="24"/>
        </w:rPr>
        <w:t>267,015 lbs</w:t>
      </w:r>
      <w:bookmarkEnd w:id="73"/>
      <w:r w:rsidRPr="52939237">
        <w:rPr>
          <w:rFonts w:eastAsia="Arial" w:cs="Arial"/>
          <w:color w:val="000000" w:themeColor="text1"/>
          <w:szCs w:val="24"/>
        </w:rPr>
        <w:t>. annually)</w:t>
      </w:r>
      <w:r w:rsidRPr="52939237">
        <w:rPr>
          <w:rFonts w:eastAsia="Arial" w:cs="Arial"/>
          <w:color w:val="222222"/>
          <w:szCs w:val="24"/>
        </w:rPr>
        <w:t>. T</w:t>
      </w:r>
      <w:r w:rsidR="4DBE9A1C" w:rsidRPr="52939237">
        <w:rPr>
          <w:rFonts w:eastAsia="Arial" w:cs="Arial"/>
          <w:color w:val="222222"/>
          <w:szCs w:val="24"/>
        </w:rPr>
        <w:t>o avoid contributing to the landfill</w:t>
      </w:r>
      <w:r w:rsidR="777438AC" w:rsidRPr="52939237">
        <w:rPr>
          <w:rFonts w:eastAsia="Arial" w:cs="Arial"/>
          <w:color w:val="222222"/>
          <w:szCs w:val="24"/>
        </w:rPr>
        <w:t xml:space="preserve"> and improve campus dining sustainability practices</w:t>
      </w:r>
      <w:r w:rsidR="4DBE9A1C" w:rsidRPr="52939237">
        <w:rPr>
          <w:rFonts w:eastAsia="Arial" w:cs="Arial"/>
          <w:color w:val="222222"/>
          <w:szCs w:val="24"/>
        </w:rPr>
        <w:t xml:space="preserve">, NIU should examine </w:t>
      </w:r>
      <w:r w:rsidRPr="52939237">
        <w:rPr>
          <w:rFonts w:eastAsia="Arial" w:cs="Arial"/>
          <w:color w:val="222222"/>
          <w:szCs w:val="24"/>
        </w:rPr>
        <w:t>opportunit</w:t>
      </w:r>
      <w:r w:rsidR="63A0A14C" w:rsidRPr="52939237">
        <w:rPr>
          <w:rFonts w:eastAsia="Arial" w:cs="Arial"/>
          <w:color w:val="222222"/>
          <w:szCs w:val="24"/>
        </w:rPr>
        <w:t>ies</w:t>
      </w:r>
      <w:r w:rsidRPr="52939237">
        <w:rPr>
          <w:rFonts w:eastAsia="Arial" w:cs="Arial"/>
          <w:color w:val="222222"/>
          <w:szCs w:val="24"/>
        </w:rPr>
        <w:t xml:space="preserve"> for food waste diversion</w:t>
      </w:r>
      <w:r w:rsidR="00093E80" w:rsidRPr="52939237">
        <w:rPr>
          <w:rFonts w:eastAsia="Arial" w:cs="Arial"/>
          <w:color w:val="222222"/>
          <w:szCs w:val="24"/>
        </w:rPr>
        <w:t xml:space="preserve"> </w:t>
      </w:r>
      <w:r w:rsidRPr="52939237">
        <w:rPr>
          <w:rFonts w:eastAsia="Arial" w:cs="Arial"/>
          <w:color w:val="222222"/>
          <w:szCs w:val="24"/>
        </w:rPr>
        <w:t xml:space="preserve">and improved sustainability of our campus dining facilities. </w:t>
      </w:r>
      <w:r w:rsidRPr="52939237">
        <w:rPr>
          <w:rFonts w:eastAsia="Arial" w:cs="Arial"/>
          <w:color w:val="000000" w:themeColor="text1"/>
          <w:szCs w:val="24"/>
        </w:rPr>
        <w:t>Two promising options exist for food waste diversion at NIU:</w:t>
      </w:r>
    </w:p>
    <w:p w14:paraId="0A0E0999" w14:textId="5558CF3C" w:rsidR="00231E10" w:rsidRDefault="00231E10" w:rsidP="00B60E86">
      <w:pPr>
        <w:pStyle w:val="ListParagraph"/>
        <w:numPr>
          <w:ilvl w:val="0"/>
          <w:numId w:val="214"/>
        </w:numPr>
        <w:rPr>
          <w:rFonts w:eastAsia="Arial" w:cs="Arial"/>
          <w:color w:val="000000" w:themeColor="text1"/>
          <w:szCs w:val="24"/>
        </w:rPr>
      </w:pPr>
      <w:bookmarkStart w:id="74" w:name="_Int_RZFwOaUh"/>
      <w:r w:rsidRPr="12DB48A2">
        <w:rPr>
          <w:rFonts w:eastAsia="Arial" w:cs="Arial"/>
          <w:color w:val="000000" w:themeColor="text1"/>
          <w:szCs w:val="24"/>
        </w:rPr>
        <w:t>Food waste can be composted through a process of aerobic digestion to produce nutrient rich materials that can be used as a natural fertilizer by NIU Grounds or the Edible Campus project.</w:t>
      </w:r>
      <w:bookmarkEnd w:id="74"/>
    </w:p>
    <w:p w14:paraId="5792F963" w14:textId="6F160598" w:rsidR="00231E10" w:rsidRDefault="00231E10" w:rsidP="00B60E86">
      <w:pPr>
        <w:pStyle w:val="ListParagraph"/>
        <w:numPr>
          <w:ilvl w:val="0"/>
          <w:numId w:val="214"/>
        </w:numPr>
        <w:rPr>
          <w:rFonts w:eastAsia="Arial" w:cs="Arial"/>
          <w:color w:val="000000" w:themeColor="text1"/>
          <w:szCs w:val="24"/>
        </w:rPr>
      </w:pPr>
      <w:r w:rsidRPr="52939237">
        <w:rPr>
          <w:rFonts w:eastAsia="Arial" w:cs="Arial"/>
          <w:color w:val="000000" w:themeColor="text1"/>
          <w:szCs w:val="24"/>
        </w:rPr>
        <w:t xml:space="preserve">Food waste can be pulped and then sent to Kishwaukee Water Reclamation District, </w:t>
      </w:r>
      <w:r w:rsidR="5F7C1AB7" w:rsidRPr="52939237">
        <w:rPr>
          <w:rFonts w:eastAsia="Arial" w:cs="Arial"/>
          <w:color w:val="000000" w:themeColor="text1"/>
          <w:szCs w:val="24"/>
        </w:rPr>
        <w:t>to be</w:t>
      </w:r>
      <w:r w:rsidRPr="52939237">
        <w:rPr>
          <w:rFonts w:eastAsia="Arial" w:cs="Arial"/>
          <w:color w:val="000000" w:themeColor="text1"/>
          <w:szCs w:val="24"/>
        </w:rPr>
        <w:t xml:space="preserve"> process</w:t>
      </w:r>
      <w:r w:rsidR="170C6E45" w:rsidRPr="52939237">
        <w:rPr>
          <w:rFonts w:eastAsia="Arial" w:cs="Arial"/>
          <w:color w:val="000000" w:themeColor="text1"/>
          <w:szCs w:val="24"/>
        </w:rPr>
        <w:t>ed</w:t>
      </w:r>
      <w:r w:rsidRPr="52939237">
        <w:rPr>
          <w:rFonts w:eastAsia="Arial" w:cs="Arial"/>
          <w:color w:val="000000" w:themeColor="text1"/>
          <w:szCs w:val="24"/>
        </w:rPr>
        <w:t xml:space="preserve"> </w:t>
      </w:r>
      <w:r w:rsidR="19DB522C" w:rsidRPr="52939237">
        <w:rPr>
          <w:rFonts w:eastAsia="Arial" w:cs="Arial"/>
          <w:color w:val="000000" w:themeColor="text1"/>
          <w:szCs w:val="24"/>
        </w:rPr>
        <w:t>through</w:t>
      </w:r>
      <w:r w:rsidRPr="52939237">
        <w:rPr>
          <w:rFonts w:eastAsia="Arial" w:cs="Arial"/>
          <w:color w:val="000000" w:themeColor="text1"/>
          <w:szCs w:val="24"/>
        </w:rPr>
        <w:t xml:space="preserve"> anaerobic digestion, resulting in renewable natural gas for energy</w:t>
      </w:r>
      <w:r w:rsidR="28369947" w:rsidRPr="52939237">
        <w:rPr>
          <w:rFonts w:eastAsia="Arial" w:cs="Arial"/>
          <w:color w:val="000000" w:themeColor="text1"/>
          <w:szCs w:val="24"/>
        </w:rPr>
        <w:t xml:space="preserve"> conversion</w:t>
      </w:r>
      <w:r w:rsidRPr="52939237">
        <w:rPr>
          <w:rFonts w:eastAsia="Arial" w:cs="Arial"/>
          <w:color w:val="000000" w:themeColor="text1"/>
          <w:szCs w:val="24"/>
        </w:rPr>
        <w:t>.</w:t>
      </w:r>
    </w:p>
    <w:p w14:paraId="3C763DC1" w14:textId="25485BF4" w:rsidR="00231E10" w:rsidRPr="002125B5" w:rsidRDefault="00231E10" w:rsidP="00126D52">
      <w:pPr>
        <w:pStyle w:val="Heading3"/>
      </w:pPr>
      <w:r w:rsidRPr="52939237">
        <w:rPr>
          <w:rStyle w:val="normaltextrun"/>
        </w:rPr>
        <w:t xml:space="preserve">Goal 05-3: Divert </w:t>
      </w:r>
      <w:r w:rsidR="500D8412" w:rsidRPr="52939237">
        <w:rPr>
          <w:rStyle w:val="normaltextrun"/>
        </w:rPr>
        <w:t>pre</w:t>
      </w:r>
      <w:r w:rsidRPr="52939237">
        <w:rPr>
          <w:rStyle w:val="normaltextrun"/>
        </w:rPr>
        <w:t xml:space="preserve">-and </w:t>
      </w:r>
      <w:r w:rsidR="500D8412" w:rsidRPr="52939237">
        <w:rPr>
          <w:rStyle w:val="normaltextrun"/>
        </w:rPr>
        <w:t>post</w:t>
      </w:r>
      <w:r w:rsidRPr="52939237">
        <w:rPr>
          <w:rStyle w:val="normaltextrun"/>
        </w:rPr>
        <w:t xml:space="preserve">-consumer </w:t>
      </w:r>
      <w:r w:rsidR="500D8412" w:rsidRPr="52939237">
        <w:rPr>
          <w:rStyle w:val="normaltextrun"/>
        </w:rPr>
        <w:t>food waste</w:t>
      </w:r>
      <w:r w:rsidRPr="52939237">
        <w:rPr>
          <w:rStyle w:val="normaltextrun"/>
        </w:rPr>
        <w:t xml:space="preserve"> from NIU </w:t>
      </w:r>
      <w:r w:rsidR="500D8412" w:rsidRPr="52939237">
        <w:rPr>
          <w:rStyle w:val="normaltextrun"/>
        </w:rPr>
        <w:t xml:space="preserve">campus dining services </w:t>
      </w:r>
      <w:proofErr w:type="gramStart"/>
      <w:r w:rsidR="500D8412" w:rsidRPr="52939237">
        <w:rPr>
          <w:rStyle w:val="normaltextrun"/>
        </w:rPr>
        <w:t>operations</w:t>
      </w:r>
      <w:proofErr w:type="gramEnd"/>
      <w:r w:rsidRPr="52939237">
        <w:rPr>
          <w:rStyle w:val="normaltextrun"/>
        </w:rPr>
        <w:t xml:space="preserve">  </w:t>
      </w:r>
    </w:p>
    <w:p w14:paraId="1F2BF972" w14:textId="77777777" w:rsidR="00231E10" w:rsidRDefault="00231E10" w:rsidP="00B60E86">
      <w:pPr>
        <w:pStyle w:val="NoSpacing"/>
        <w:numPr>
          <w:ilvl w:val="0"/>
          <w:numId w:val="3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750D4634" w14:textId="0F4E8FF7" w:rsidR="00231E10" w:rsidRDefault="00231E10" w:rsidP="00B60E86">
      <w:pPr>
        <w:pStyle w:val="NoSpacing"/>
        <w:numPr>
          <w:ilvl w:val="0"/>
          <w:numId w:val="29"/>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NIU’s food waste is currently landfilled, which has a financial and environmental cost. Diverting food waste from the landfill aligns with NIU’s decarbonization goals.</w:t>
      </w:r>
    </w:p>
    <w:p w14:paraId="194B3726" w14:textId="77777777" w:rsidR="00231E10" w:rsidRDefault="00231E10" w:rsidP="00B60E86">
      <w:pPr>
        <w:pStyle w:val="NoSpacing"/>
        <w:numPr>
          <w:ilvl w:val="0"/>
          <w:numId w:val="32"/>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758F62D3" w14:textId="388F17FE" w:rsidR="00231E10" w:rsidRDefault="00231E10" w:rsidP="00B60E86">
      <w:pPr>
        <w:pStyle w:val="NoSpacing"/>
        <w:numPr>
          <w:ilvl w:val="0"/>
          <w:numId w:val="31"/>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 xml:space="preserve">Conduct a feasibility study </w:t>
      </w:r>
      <w:r w:rsidR="1496EC60" w:rsidRPr="52939237">
        <w:rPr>
          <w:rFonts w:ascii="Arial" w:eastAsia="Arial" w:hAnsi="Arial" w:cs="Arial"/>
          <w:color w:val="000000" w:themeColor="text1"/>
          <w:sz w:val="24"/>
          <w:szCs w:val="24"/>
        </w:rPr>
        <w:t>for</w:t>
      </w:r>
      <w:r w:rsidRPr="52939237">
        <w:rPr>
          <w:rFonts w:ascii="Arial" w:eastAsia="Arial" w:hAnsi="Arial" w:cs="Arial"/>
          <w:color w:val="000000" w:themeColor="text1"/>
          <w:sz w:val="24"/>
          <w:szCs w:val="24"/>
        </w:rPr>
        <w:t xml:space="preserve"> composting </w:t>
      </w:r>
      <w:r w:rsidR="1496EC60" w:rsidRPr="52939237">
        <w:rPr>
          <w:rFonts w:ascii="Arial" w:eastAsia="Arial" w:hAnsi="Arial" w:cs="Arial"/>
          <w:color w:val="000000" w:themeColor="text1"/>
          <w:sz w:val="24"/>
          <w:szCs w:val="24"/>
        </w:rPr>
        <w:t>and</w:t>
      </w:r>
      <w:r w:rsidRPr="52939237">
        <w:rPr>
          <w:rFonts w:ascii="Arial" w:eastAsia="Arial" w:hAnsi="Arial" w:cs="Arial"/>
          <w:color w:val="000000" w:themeColor="text1"/>
          <w:sz w:val="24"/>
          <w:szCs w:val="24"/>
        </w:rPr>
        <w:t xml:space="preserve"> anaerobic digestion of NIU’s food waste</w:t>
      </w:r>
      <w:r w:rsidR="1496EC60" w:rsidRPr="52939237">
        <w:rPr>
          <w:rFonts w:ascii="Arial" w:eastAsia="Arial" w:hAnsi="Arial" w:cs="Arial"/>
          <w:color w:val="000000" w:themeColor="text1"/>
          <w:sz w:val="24"/>
          <w:szCs w:val="24"/>
        </w:rPr>
        <w:t>; include</w:t>
      </w:r>
      <w:r w:rsidRPr="52939237">
        <w:rPr>
          <w:rFonts w:ascii="Arial" w:eastAsia="Arial" w:hAnsi="Arial" w:cs="Arial"/>
          <w:color w:val="000000" w:themeColor="text1"/>
          <w:sz w:val="24"/>
          <w:szCs w:val="24"/>
        </w:rPr>
        <w:t xml:space="preserve"> types of units needed and placement of the units </w:t>
      </w:r>
    </w:p>
    <w:p w14:paraId="18CF376F" w14:textId="1E2509DF" w:rsidR="00231E10" w:rsidRDefault="00231E10" w:rsidP="00B60E86">
      <w:pPr>
        <w:pStyle w:val="NoSpacing"/>
        <w:numPr>
          <w:ilvl w:val="0"/>
          <w:numId w:val="31"/>
        </w:numPr>
        <w:rPr>
          <w:rFonts w:ascii="Arial" w:eastAsia="Arial" w:hAnsi="Arial" w:cs="Arial"/>
          <w:color w:val="000000" w:themeColor="text1"/>
          <w:sz w:val="24"/>
          <w:szCs w:val="24"/>
        </w:rPr>
      </w:pPr>
      <w:r w:rsidRPr="12DB48A2">
        <w:rPr>
          <w:rFonts w:ascii="Arial" w:eastAsia="Arial" w:hAnsi="Arial" w:cs="Arial"/>
          <w:color w:val="000000" w:themeColor="text1"/>
          <w:sz w:val="24"/>
          <w:szCs w:val="24"/>
        </w:rPr>
        <w:t xml:space="preserve">Pursue external funding for food grinders and/or composting </w:t>
      </w:r>
      <w:r w:rsidR="6E1FB5E7" w:rsidRPr="12DB48A2">
        <w:rPr>
          <w:rFonts w:ascii="Arial" w:eastAsia="Arial" w:hAnsi="Arial" w:cs="Arial"/>
          <w:color w:val="000000" w:themeColor="text1"/>
          <w:sz w:val="24"/>
          <w:szCs w:val="24"/>
        </w:rPr>
        <w:t>biodigester</w:t>
      </w:r>
      <w:r w:rsidRPr="12DB48A2">
        <w:rPr>
          <w:rFonts w:ascii="Arial" w:eastAsia="Arial" w:hAnsi="Arial" w:cs="Arial"/>
          <w:color w:val="000000" w:themeColor="text1"/>
          <w:sz w:val="24"/>
          <w:szCs w:val="24"/>
        </w:rPr>
        <w:t xml:space="preserve"> units. </w:t>
      </w:r>
    </w:p>
    <w:p w14:paraId="608E5DB0" w14:textId="77777777" w:rsidR="00231E10" w:rsidRDefault="00231E10" w:rsidP="00B60E86">
      <w:pPr>
        <w:pStyle w:val="ListParagraph"/>
        <w:numPr>
          <w:ilvl w:val="0"/>
          <w:numId w:val="213"/>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50AD03E6" w14:textId="238D6BE2" w:rsidR="00231E10" w:rsidRDefault="49D7217A" w:rsidP="00B60E86">
      <w:pPr>
        <w:pStyle w:val="ListParagraph"/>
        <w:numPr>
          <w:ilvl w:val="0"/>
          <w:numId w:val="212"/>
        </w:numPr>
        <w:spacing w:after="0" w:line="240" w:lineRule="auto"/>
        <w:rPr>
          <w:rFonts w:eastAsia="Arial" w:cs="Arial"/>
          <w:color w:val="000000" w:themeColor="text1"/>
          <w:szCs w:val="24"/>
        </w:rPr>
      </w:pPr>
      <w:r w:rsidRPr="12DB48A2">
        <w:rPr>
          <w:rStyle w:val="normaltextrun"/>
          <w:rFonts w:eastAsia="Arial" w:cs="Arial"/>
          <w:color w:val="000000" w:themeColor="text1"/>
          <w:szCs w:val="24"/>
        </w:rPr>
        <w:t xml:space="preserve">Installation </w:t>
      </w:r>
      <w:r w:rsidR="00231E10" w:rsidRPr="12DB48A2">
        <w:rPr>
          <w:rStyle w:val="normaltextrun"/>
          <w:rFonts w:eastAsia="Arial" w:cs="Arial"/>
          <w:color w:val="000000" w:themeColor="text1"/>
          <w:szCs w:val="24"/>
        </w:rPr>
        <w:t xml:space="preserve">of </w:t>
      </w:r>
      <w:r w:rsidR="7616DB4E" w:rsidRPr="12DB48A2">
        <w:rPr>
          <w:rStyle w:val="normaltextrun"/>
          <w:rFonts w:eastAsia="Arial" w:cs="Arial"/>
          <w:color w:val="000000" w:themeColor="text1"/>
          <w:szCs w:val="24"/>
        </w:rPr>
        <w:t>biodigester</w:t>
      </w:r>
      <w:r w:rsidR="00231E10" w:rsidRPr="12DB48A2">
        <w:rPr>
          <w:rStyle w:val="normaltextrun"/>
          <w:rFonts w:eastAsia="Arial" w:cs="Arial"/>
          <w:color w:val="000000" w:themeColor="text1"/>
          <w:szCs w:val="24"/>
        </w:rPr>
        <w:t xml:space="preserve">(s) </w:t>
      </w:r>
      <w:r w:rsidR="00BF6E40" w:rsidRPr="12DB48A2">
        <w:rPr>
          <w:rStyle w:val="normaltextrun"/>
          <w:rFonts w:eastAsia="Arial" w:cs="Arial"/>
          <w:color w:val="000000" w:themeColor="text1"/>
          <w:szCs w:val="24"/>
        </w:rPr>
        <w:t xml:space="preserve">or </w:t>
      </w:r>
      <w:r w:rsidR="00231E10" w:rsidRPr="12DB48A2">
        <w:rPr>
          <w:rStyle w:val="normaltextrun"/>
          <w:rFonts w:eastAsia="Arial" w:cs="Arial"/>
          <w:color w:val="000000" w:themeColor="text1"/>
          <w:szCs w:val="24"/>
        </w:rPr>
        <w:t>around campus (I.e., near dining centers, etc.)</w:t>
      </w:r>
      <w:r w:rsidR="00BF6E40" w:rsidRPr="12DB48A2">
        <w:rPr>
          <w:rStyle w:val="normaltextrun"/>
          <w:rFonts w:eastAsia="Arial" w:cs="Arial"/>
          <w:color w:val="000000" w:themeColor="text1"/>
          <w:szCs w:val="24"/>
        </w:rPr>
        <w:t xml:space="preserve"> or food grinders in cafeteria</w:t>
      </w:r>
      <w:r w:rsidR="00231E10" w:rsidRPr="12DB48A2">
        <w:rPr>
          <w:rStyle w:val="normaltextrun"/>
          <w:rFonts w:eastAsia="Arial" w:cs="Arial"/>
          <w:color w:val="000000" w:themeColor="text1"/>
          <w:szCs w:val="24"/>
        </w:rPr>
        <w:t>.</w:t>
      </w:r>
    </w:p>
    <w:p w14:paraId="6EAD6494" w14:textId="77777777" w:rsidR="009F03A6" w:rsidRDefault="00BF6E40" w:rsidP="00B60E86">
      <w:pPr>
        <w:pStyle w:val="ListParagraph"/>
        <w:numPr>
          <w:ilvl w:val="0"/>
          <w:numId w:val="212"/>
        </w:numPr>
        <w:spacing w:after="0"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t>Reduction in the amount of food waste that is landfilled</w:t>
      </w:r>
    </w:p>
    <w:p w14:paraId="5451DA7B" w14:textId="7CFA9EC3" w:rsidR="00231E10" w:rsidRPr="009F03A6" w:rsidRDefault="009F03A6" w:rsidP="00B60E86">
      <w:pPr>
        <w:pStyle w:val="ListParagraph"/>
        <w:numPr>
          <w:ilvl w:val="0"/>
          <w:numId w:val="212"/>
        </w:numPr>
        <w:spacing w:after="0" w:line="240" w:lineRule="auto"/>
        <w:rPr>
          <w:rFonts w:eastAsia="Arial" w:cs="Arial"/>
          <w:color w:val="000000" w:themeColor="text1"/>
          <w:szCs w:val="24"/>
        </w:rPr>
      </w:pPr>
      <w:r w:rsidRPr="12DB48A2">
        <w:rPr>
          <w:rStyle w:val="normaltextrun"/>
          <w:rFonts w:eastAsia="Arial" w:cs="Arial"/>
          <w:color w:val="000000" w:themeColor="text1"/>
          <w:szCs w:val="24"/>
        </w:rPr>
        <w:t>Reduction in greenhouse gas emissions related to food waste</w:t>
      </w:r>
      <w:r w:rsidR="224DA565" w:rsidRPr="12DB48A2">
        <w:rPr>
          <w:rStyle w:val="normaltextrun"/>
          <w:rFonts w:eastAsia="Arial" w:cs="Arial"/>
          <w:color w:val="000000" w:themeColor="text1"/>
          <w:szCs w:val="24"/>
        </w:rPr>
        <w:t xml:space="preserve">. </w:t>
      </w:r>
    </w:p>
    <w:p w14:paraId="63377487" w14:textId="77777777" w:rsidR="00231E10" w:rsidRDefault="00231E10" w:rsidP="00B60E86">
      <w:pPr>
        <w:pStyle w:val="ListParagraph"/>
        <w:numPr>
          <w:ilvl w:val="0"/>
          <w:numId w:val="221"/>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Timeline</w:t>
      </w:r>
    </w:p>
    <w:p w14:paraId="617E42B2" w14:textId="170BFD3C" w:rsidR="00231E10" w:rsidRDefault="00231E10" w:rsidP="00B60E86">
      <w:pPr>
        <w:pStyle w:val="ListParagraph"/>
        <w:numPr>
          <w:ilvl w:val="0"/>
          <w:numId w:val="211"/>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Year 1: </w:t>
      </w:r>
      <w:r w:rsidR="009F03A6" w:rsidRPr="52939237">
        <w:rPr>
          <w:rStyle w:val="normaltextrun"/>
          <w:rFonts w:eastAsia="Arial" w:cs="Arial"/>
          <w:color w:val="000000" w:themeColor="text1"/>
          <w:szCs w:val="24"/>
        </w:rPr>
        <w:t xml:space="preserve">Feasibility study and </w:t>
      </w:r>
      <w:r w:rsidR="008F63E8" w:rsidRPr="52939237">
        <w:rPr>
          <w:rStyle w:val="normaltextrun"/>
          <w:rFonts w:eastAsia="Arial" w:cs="Arial"/>
          <w:color w:val="000000" w:themeColor="text1"/>
          <w:szCs w:val="24"/>
        </w:rPr>
        <w:t>applications for external funding</w:t>
      </w:r>
    </w:p>
    <w:p w14:paraId="43D196D5" w14:textId="76834994" w:rsidR="00231E10" w:rsidRDefault="00231E10" w:rsidP="00B60E86">
      <w:pPr>
        <w:pStyle w:val="ListParagraph"/>
        <w:numPr>
          <w:ilvl w:val="0"/>
          <w:numId w:val="211"/>
        </w:numPr>
        <w:spacing w:after="0" w:line="240" w:lineRule="auto"/>
        <w:rPr>
          <w:rFonts w:eastAsia="Arial" w:cs="Arial"/>
          <w:color w:val="000000" w:themeColor="text1"/>
          <w:szCs w:val="24"/>
        </w:rPr>
      </w:pPr>
      <w:r w:rsidRPr="12DB48A2">
        <w:rPr>
          <w:rStyle w:val="normaltextrun"/>
          <w:rFonts w:eastAsia="Arial" w:cs="Arial"/>
          <w:color w:val="000000" w:themeColor="text1"/>
          <w:szCs w:val="24"/>
        </w:rPr>
        <w:t xml:space="preserve">Years 2-4: </w:t>
      </w:r>
      <w:r w:rsidR="008F63E8" w:rsidRPr="12DB48A2">
        <w:rPr>
          <w:rStyle w:val="normaltextrun"/>
          <w:rFonts w:eastAsia="Arial" w:cs="Arial"/>
          <w:color w:val="000000" w:themeColor="text1"/>
          <w:szCs w:val="24"/>
        </w:rPr>
        <w:t xml:space="preserve">Installation of food waste </w:t>
      </w:r>
      <w:r w:rsidR="7C00F2F4" w:rsidRPr="12DB48A2">
        <w:rPr>
          <w:rStyle w:val="normaltextrun"/>
          <w:rFonts w:eastAsia="Arial" w:cs="Arial"/>
          <w:color w:val="000000" w:themeColor="text1"/>
          <w:szCs w:val="24"/>
        </w:rPr>
        <w:t>biodigesters</w:t>
      </w:r>
      <w:r w:rsidR="008F63E8" w:rsidRPr="12DB48A2">
        <w:rPr>
          <w:rStyle w:val="normaltextrun"/>
          <w:rFonts w:eastAsia="Arial" w:cs="Arial"/>
          <w:color w:val="000000" w:themeColor="text1"/>
          <w:szCs w:val="24"/>
        </w:rPr>
        <w:t xml:space="preserve"> or anaerobic digestors.</w:t>
      </w:r>
    </w:p>
    <w:p w14:paraId="5A943FFF" w14:textId="77777777" w:rsidR="00231E10" w:rsidRDefault="00231E10" w:rsidP="00B60E86">
      <w:pPr>
        <w:pStyle w:val="ListParagraph"/>
        <w:numPr>
          <w:ilvl w:val="0"/>
          <w:numId w:val="221"/>
        </w:numPr>
        <w:spacing w:before="24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0467F295" w14:textId="77777777" w:rsidR="00231E10" w:rsidRDefault="00231E10" w:rsidP="00B60E86">
      <w:pPr>
        <w:pStyle w:val="ListParagraph"/>
        <w:numPr>
          <w:ilvl w:val="0"/>
          <w:numId w:val="210"/>
        </w:numPr>
        <w:spacing w:before="240" w:line="240" w:lineRule="auto"/>
        <w:rPr>
          <w:rFonts w:eastAsia="Arial" w:cs="Arial"/>
          <w:color w:val="000000" w:themeColor="text1"/>
          <w:szCs w:val="24"/>
        </w:rPr>
      </w:pPr>
      <w:r w:rsidRPr="52939237">
        <w:rPr>
          <w:rStyle w:val="normaltextrun"/>
          <w:rFonts w:eastAsia="Arial" w:cs="Arial"/>
          <w:color w:val="000000" w:themeColor="text1"/>
          <w:szCs w:val="24"/>
        </w:rPr>
        <w:t>External and internal.</w:t>
      </w:r>
    </w:p>
    <w:p w14:paraId="22D1E28C" w14:textId="3E3DE916" w:rsidR="00231E10" w:rsidRPr="006B7CBF" w:rsidRDefault="3268C52E" w:rsidP="00213902">
      <w:pPr>
        <w:pStyle w:val="Heading3"/>
      </w:pPr>
      <w:r w:rsidRPr="52939237">
        <w:rPr>
          <w:rStyle w:val="normaltextrun"/>
        </w:rPr>
        <w:lastRenderedPageBreak/>
        <w:t xml:space="preserve">Goal 05-4: </w:t>
      </w:r>
      <w:r w:rsidR="4A3196D8" w:rsidRPr="52939237">
        <w:rPr>
          <w:rStyle w:val="normaltextrun"/>
        </w:rPr>
        <w:t xml:space="preserve">Develop an effective food distribution system to decrease the total amount of food waste produced on </w:t>
      </w:r>
      <w:proofErr w:type="gramStart"/>
      <w:r w:rsidR="4A3196D8" w:rsidRPr="52939237">
        <w:rPr>
          <w:rStyle w:val="normaltextrun"/>
        </w:rPr>
        <w:t>campus</w:t>
      </w:r>
      <w:proofErr w:type="gramEnd"/>
    </w:p>
    <w:p w14:paraId="68ECD2F9" w14:textId="77777777" w:rsidR="00231E10" w:rsidRDefault="00231E10" w:rsidP="00B60E86">
      <w:pPr>
        <w:pStyle w:val="NoSpacing"/>
        <w:numPr>
          <w:ilvl w:val="0"/>
          <w:numId w:val="33"/>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60668A8C" w14:textId="77777777" w:rsidR="00231E10" w:rsidRDefault="00231E10" w:rsidP="00B60E86">
      <w:pPr>
        <w:pStyle w:val="NoSpacing"/>
        <w:numPr>
          <w:ilvl w:val="1"/>
          <w:numId w:val="33"/>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In the hierarchy of food waste reduction, food recovery is a preferred approach since it conserves all the resources that went into growing, processing, transporting, preparing, and cooking food, as well as handling the waste.</w:t>
      </w:r>
    </w:p>
    <w:p w14:paraId="58DE12DF" w14:textId="77777777" w:rsidR="00231E10" w:rsidRDefault="00231E10" w:rsidP="00B60E86">
      <w:pPr>
        <w:pStyle w:val="NoSpacing"/>
        <w:numPr>
          <w:ilvl w:val="0"/>
          <w:numId w:val="3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5A86D212" w14:textId="7EBA4023" w:rsidR="00231E10" w:rsidRDefault="00231E10" w:rsidP="00B60E86">
      <w:pPr>
        <w:pStyle w:val="NoSpacing"/>
        <w:numPr>
          <w:ilvl w:val="0"/>
          <w:numId w:val="3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Expand Huskie Harvest to include dining centers throughout campus</w:t>
      </w:r>
    </w:p>
    <w:p w14:paraId="0135ED4F" w14:textId="52A35D60" w:rsidR="00231E10" w:rsidRDefault="00231E10" w:rsidP="00B60E86">
      <w:pPr>
        <w:pStyle w:val="NoSpacing"/>
        <w:numPr>
          <w:ilvl w:val="0"/>
          <w:numId w:val="3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Recover prepared food for donation in the neighboring community</w:t>
      </w:r>
    </w:p>
    <w:p w14:paraId="0CDDB157" w14:textId="3DE96B60" w:rsidR="00231E10" w:rsidRDefault="00231E10" w:rsidP="00B60E86">
      <w:pPr>
        <w:pStyle w:val="NoSpacing"/>
        <w:numPr>
          <w:ilvl w:val="0"/>
          <w:numId w:val="3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Donate non-edible food waste to local farms</w:t>
      </w:r>
    </w:p>
    <w:p w14:paraId="2FE90E94" w14:textId="4BDEEC24" w:rsidR="00231E10" w:rsidRDefault="00231E10" w:rsidP="00B60E86">
      <w:pPr>
        <w:pStyle w:val="NoSpacing"/>
        <w:numPr>
          <w:ilvl w:val="0"/>
          <w:numId w:val="3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Review current food waste reduction processes (tray less dining, carry out, food presentation methods, etc.) to minimize food scraps generated by students</w:t>
      </w:r>
    </w:p>
    <w:p w14:paraId="1AE11D0C" w14:textId="39BA5D95" w:rsidR="00231E10" w:rsidRDefault="00231E10" w:rsidP="00B60E86">
      <w:pPr>
        <w:pStyle w:val="NoSpacing"/>
        <w:numPr>
          <w:ilvl w:val="0"/>
          <w:numId w:val="3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Involve more students in the meal programs by enacting student taste testing, letting them vote on new menu items, organize cooking demonstrations, and educating them on meal requirements</w:t>
      </w:r>
    </w:p>
    <w:p w14:paraId="492405F3" w14:textId="77777777" w:rsidR="00231E10" w:rsidRDefault="00231E10" w:rsidP="00B60E86">
      <w:pPr>
        <w:pStyle w:val="ListParagraph"/>
        <w:numPr>
          <w:ilvl w:val="0"/>
          <w:numId w:val="221"/>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06052066" w14:textId="38CB68E5" w:rsidR="00231E10" w:rsidRDefault="00231E10" w:rsidP="00B60E86">
      <w:pPr>
        <w:pStyle w:val="ListParagraph"/>
        <w:numPr>
          <w:ilvl w:val="0"/>
          <w:numId w:val="209"/>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Increase</w:t>
      </w:r>
      <w:r w:rsidR="05811DF8" w:rsidRPr="52939237">
        <w:rPr>
          <w:rStyle w:val="normaltextrun"/>
          <w:rFonts w:eastAsia="Arial" w:cs="Arial"/>
          <w:color w:val="000000" w:themeColor="text1"/>
          <w:szCs w:val="24"/>
        </w:rPr>
        <w:t>d</w:t>
      </w:r>
      <w:r w:rsidRPr="52939237">
        <w:rPr>
          <w:rStyle w:val="normaltextrun"/>
          <w:rFonts w:eastAsia="Arial" w:cs="Arial"/>
          <w:color w:val="000000" w:themeColor="text1"/>
          <w:szCs w:val="24"/>
        </w:rPr>
        <w:t xml:space="preserve"> total amount of food collected by Huskie Harvest</w:t>
      </w:r>
      <w:r w:rsidR="0048C7BE" w:rsidRPr="52939237">
        <w:rPr>
          <w:rStyle w:val="normaltextrun"/>
          <w:rFonts w:eastAsia="Arial" w:cs="Arial"/>
          <w:color w:val="000000" w:themeColor="text1"/>
          <w:szCs w:val="24"/>
        </w:rPr>
        <w:t>.</w:t>
      </w:r>
    </w:p>
    <w:p w14:paraId="0DB88E13" w14:textId="4A7E6365" w:rsidR="00231E10" w:rsidRDefault="6BD870D3" w:rsidP="00B60E86">
      <w:pPr>
        <w:pStyle w:val="ListParagraph"/>
        <w:numPr>
          <w:ilvl w:val="0"/>
          <w:numId w:val="209"/>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Demonstrated </w:t>
      </w:r>
      <w:r w:rsidR="00231E10" w:rsidRPr="52939237">
        <w:rPr>
          <w:rStyle w:val="normaltextrun"/>
          <w:rFonts w:eastAsia="Arial" w:cs="Arial"/>
          <w:color w:val="000000" w:themeColor="text1"/>
          <w:szCs w:val="24"/>
        </w:rPr>
        <w:t>notable changes in food waste reduction processes</w:t>
      </w:r>
      <w:r w:rsidR="79F46C8A" w:rsidRPr="52939237">
        <w:rPr>
          <w:rStyle w:val="normaltextrun"/>
          <w:rFonts w:eastAsia="Arial" w:cs="Arial"/>
          <w:color w:val="000000" w:themeColor="text1"/>
          <w:szCs w:val="24"/>
        </w:rPr>
        <w:t>.</w:t>
      </w:r>
    </w:p>
    <w:p w14:paraId="7C2F1809" w14:textId="0EFD7C40" w:rsidR="00231E10" w:rsidRDefault="00231E10" w:rsidP="00B60E86">
      <w:pPr>
        <w:pStyle w:val="ListParagraph"/>
        <w:numPr>
          <w:ilvl w:val="0"/>
          <w:numId w:val="209"/>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Enhance</w:t>
      </w:r>
      <w:r w:rsidR="70B54901" w:rsidRPr="52939237">
        <w:rPr>
          <w:rStyle w:val="normaltextrun"/>
          <w:rFonts w:eastAsia="Arial" w:cs="Arial"/>
          <w:color w:val="000000" w:themeColor="text1"/>
          <w:szCs w:val="24"/>
        </w:rPr>
        <w:t>d</w:t>
      </w:r>
      <w:r w:rsidRPr="52939237">
        <w:rPr>
          <w:rStyle w:val="normaltextrun"/>
          <w:rFonts w:eastAsia="Arial" w:cs="Arial"/>
          <w:color w:val="000000" w:themeColor="text1"/>
          <w:szCs w:val="24"/>
        </w:rPr>
        <w:t xml:space="preserve"> and increase</w:t>
      </w:r>
      <w:r w:rsidR="78E31C4D" w:rsidRPr="52939237">
        <w:rPr>
          <w:rStyle w:val="normaltextrun"/>
          <w:rFonts w:eastAsia="Arial" w:cs="Arial"/>
          <w:color w:val="000000" w:themeColor="text1"/>
          <w:szCs w:val="24"/>
        </w:rPr>
        <w:t>d</w:t>
      </w:r>
      <w:r w:rsidRPr="52939237">
        <w:rPr>
          <w:rStyle w:val="normaltextrun"/>
          <w:rFonts w:eastAsia="Arial" w:cs="Arial"/>
          <w:color w:val="000000" w:themeColor="text1"/>
          <w:szCs w:val="24"/>
        </w:rPr>
        <w:t xml:space="preserve"> student involvement in meal programs</w:t>
      </w:r>
      <w:r w:rsidR="6B15B092" w:rsidRPr="52939237">
        <w:rPr>
          <w:rStyle w:val="normaltextrun"/>
          <w:rFonts w:eastAsia="Arial" w:cs="Arial"/>
          <w:color w:val="000000" w:themeColor="text1"/>
          <w:szCs w:val="24"/>
        </w:rPr>
        <w:t>.</w:t>
      </w:r>
    </w:p>
    <w:p w14:paraId="35BA06C2" w14:textId="46178DCB" w:rsidR="00231E10" w:rsidRDefault="00231E10" w:rsidP="00B60E86">
      <w:pPr>
        <w:pStyle w:val="ListParagraph"/>
        <w:numPr>
          <w:ilvl w:val="0"/>
          <w:numId w:val="209"/>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Increased collection of donated food from the DeKalb community</w:t>
      </w:r>
      <w:r w:rsidR="05DDAB71" w:rsidRPr="52939237">
        <w:rPr>
          <w:rStyle w:val="normaltextrun"/>
          <w:rFonts w:eastAsia="Arial" w:cs="Arial"/>
          <w:color w:val="000000" w:themeColor="text1"/>
          <w:szCs w:val="24"/>
        </w:rPr>
        <w:t>.</w:t>
      </w:r>
    </w:p>
    <w:p w14:paraId="3CA2131F" w14:textId="77777777" w:rsidR="00231E10" w:rsidRDefault="00231E10" w:rsidP="00B60E86">
      <w:pPr>
        <w:pStyle w:val="ListParagraph"/>
        <w:numPr>
          <w:ilvl w:val="0"/>
          <w:numId w:val="221"/>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Timeline</w:t>
      </w:r>
    </w:p>
    <w:p w14:paraId="30C47384" w14:textId="10A77659" w:rsidR="00231E10" w:rsidRDefault="00231E10" w:rsidP="00B60E86">
      <w:pPr>
        <w:pStyle w:val="ListParagraph"/>
        <w:numPr>
          <w:ilvl w:val="0"/>
          <w:numId w:val="208"/>
        </w:numPr>
        <w:spacing w:after="0"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t>Action item A—Year 1</w:t>
      </w:r>
      <w:r w:rsidR="2AC9C727" w:rsidRPr="52939237">
        <w:rPr>
          <w:rStyle w:val="normaltextrun"/>
          <w:rFonts w:eastAsia="Arial" w:cs="Arial"/>
          <w:color w:val="000000" w:themeColor="text1"/>
          <w:szCs w:val="24"/>
        </w:rPr>
        <w:t>.</w:t>
      </w:r>
    </w:p>
    <w:p w14:paraId="7B904DF7" w14:textId="45AC51C5" w:rsidR="00231E10" w:rsidRDefault="00231E10" w:rsidP="00B60E86">
      <w:pPr>
        <w:pStyle w:val="ListParagraph"/>
        <w:numPr>
          <w:ilvl w:val="0"/>
          <w:numId w:val="208"/>
        </w:numPr>
        <w:spacing w:after="0"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t>Action item B, C, D, and E—Year 2-4</w:t>
      </w:r>
      <w:r w:rsidR="60F0F25C" w:rsidRPr="52939237">
        <w:rPr>
          <w:rStyle w:val="normaltextrun"/>
          <w:rFonts w:eastAsia="Arial" w:cs="Arial"/>
          <w:color w:val="000000" w:themeColor="text1"/>
          <w:szCs w:val="24"/>
        </w:rPr>
        <w:t>.</w:t>
      </w:r>
    </w:p>
    <w:p w14:paraId="6A0BF3B7" w14:textId="77777777" w:rsidR="00231E10" w:rsidRDefault="00231E10" w:rsidP="00B60E86">
      <w:pPr>
        <w:pStyle w:val="ListParagraph"/>
        <w:numPr>
          <w:ilvl w:val="0"/>
          <w:numId w:val="221"/>
        </w:numPr>
        <w:spacing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67919E67" w14:textId="77777777" w:rsidR="00231E10" w:rsidRDefault="00231E10" w:rsidP="00B60E86">
      <w:pPr>
        <w:pStyle w:val="ListParagraph"/>
        <w:numPr>
          <w:ilvl w:val="0"/>
          <w:numId w:val="207"/>
        </w:numPr>
        <w:spacing w:line="240" w:lineRule="auto"/>
        <w:rPr>
          <w:rFonts w:eastAsia="Arial" w:cs="Arial"/>
          <w:color w:val="000000" w:themeColor="text1"/>
          <w:szCs w:val="24"/>
        </w:rPr>
      </w:pPr>
      <w:r w:rsidRPr="52939237">
        <w:rPr>
          <w:rStyle w:val="normaltextrun"/>
          <w:rFonts w:eastAsia="Arial" w:cs="Arial"/>
          <w:color w:val="000000" w:themeColor="text1"/>
          <w:szCs w:val="24"/>
        </w:rPr>
        <w:t>Reallocation of existing funds, external funding, and/or internal commitments.</w:t>
      </w:r>
    </w:p>
    <w:p w14:paraId="5876B6F9" w14:textId="77777777" w:rsidR="00231E10" w:rsidRDefault="00231E10" w:rsidP="52939237">
      <w:pPr>
        <w:spacing w:after="0" w:line="240" w:lineRule="auto"/>
        <w:rPr>
          <w:rFonts w:eastAsia="Arial" w:cs="Arial"/>
          <w:color w:val="000000" w:themeColor="text1"/>
          <w:szCs w:val="24"/>
        </w:rPr>
      </w:pPr>
    </w:p>
    <w:p w14:paraId="5D565B54" w14:textId="4C0E93D9" w:rsidR="00231E10" w:rsidRDefault="00231E10" w:rsidP="00126D52">
      <w:pPr>
        <w:pStyle w:val="Heading3"/>
      </w:pPr>
      <w:r w:rsidRPr="52939237">
        <w:t xml:space="preserve">Academics, </w:t>
      </w:r>
      <w:r w:rsidR="2A6A0B67" w:rsidRPr="52939237">
        <w:t>O</w:t>
      </w:r>
      <w:r w:rsidRPr="52939237">
        <w:t xml:space="preserve">utreach, and </w:t>
      </w:r>
      <w:r w:rsidR="36567894" w:rsidRPr="52939237">
        <w:t>E</w:t>
      </w:r>
      <w:r w:rsidRPr="52939237">
        <w:t xml:space="preserve">ngagement </w:t>
      </w:r>
      <w:r w:rsidR="35F9EB1B" w:rsidRPr="52939237">
        <w:t>Related</w:t>
      </w:r>
      <w:r w:rsidRPr="52939237">
        <w:t xml:space="preserve"> to </w:t>
      </w:r>
      <w:r w:rsidR="1CADCB70" w:rsidRPr="52939237">
        <w:t>S</w:t>
      </w:r>
      <w:r w:rsidRPr="52939237">
        <w:t xml:space="preserve">ustainable </w:t>
      </w:r>
      <w:r w:rsidR="24DB9EBC" w:rsidRPr="52939237">
        <w:t>F</w:t>
      </w:r>
      <w:r w:rsidRPr="52939237">
        <w:t xml:space="preserve">ood </w:t>
      </w:r>
      <w:r w:rsidR="7D6AED77" w:rsidRPr="52939237">
        <w:t>S</w:t>
      </w:r>
      <w:r w:rsidRPr="52939237">
        <w:t>ystems</w:t>
      </w:r>
    </w:p>
    <w:p w14:paraId="538DCDAE" w14:textId="2B7D7F32" w:rsidR="008511D0" w:rsidRDefault="008511D0" w:rsidP="52939237">
      <w:pPr>
        <w:ind w:firstLine="720"/>
        <w:rPr>
          <w:rFonts w:eastAsia="Arial" w:cs="Arial"/>
          <w:color w:val="000000" w:themeColor="text1"/>
          <w:szCs w:val="24"/>
        </w:rPr>
      </w:pPr>
      <w:r w:rsidRPr="52939237">
        <w:rPr>
          <w:rFonts w:eastAsia="Arial" w:cs="Arial"/>
          <w:color w:val="000000" w:themeColor="text1"/>
          <w:szCs w:val="24"/>
        </w:rPr>
        <w:t xml:space="preserve">NIU offers an interdisciplinary emphasis on sustainable food systems (B.S. Environmental Studies), </w:t>
      </w:r>
      <w:r w:rsidR="02B126B5" w:rsidRPr="52939237">
        <w:rPr>
          <w:rFonts w:eastAsia="Arial" w:cs="Arial"/>
          <w:color w:val="000000" w:themeColor="text1"/>
          <w:szCs w:val="24"/>
        </w:rPr>
        <w:t>runs</w:t>
      </w:r>
      <w:r w:rsidRPr="52939237">
        <w:rPr>
          <w:rFonts w:eastAsia="Arial" w:cs="Arial"/>
          <w:color w:val="000000" w:themeColor="text1"/>
          <w:szCs w:val="24"/>
        </w:rPr>
        <w:t xml:space="preserve"> an “Edible Campus” project, utilizes a campus Greenhouse, and </w:t>
      </w:r>
      <w:r w:rsidR="1E9CAD01" w:rsidRPr="52939237">
        <w:rPr>
          <w:rFonts w:eastAsia="Arial" w:cs="Arial"/>
          <w:color w:val="000000" w:themeColor="text1"/>
          <w:szCs w:val="24"/>
        </w:rPr>
        <w:t xml:space="preserve">promotes </w:t>
      </w:r>
      <w:r w:rsidRPr="52939237">
        <w:rPr>
          <w:rFonts w:eastAsia="Arial" w:cs="Arial"/>
          <w:color w:val="000000" w:themeColor="text1"/>
          <w:szCs w:val="24"/>
        </w:rPr>
        <w:t xml:space="preserve">an active food pantry (Huskie Food Pantry). </w:t>
      </w:r>
      <w:r w:rsidRPr="52939237">
        <w:rPr>
          <w:rFonts w:eastAsia="Arial" w:cs="Arial"/>
          <w:i/>
          <w:iCs/>
          <w:color w:val="000000" w:themeColor="text1"/>
          <w:szCs w:val="24"/>
        </w:rPr>
        <w:t>Food system(s)</w:t>
      </w:r>
      <w:r w:rsidRPr="52939237">
        <w:rPr>
          <w:rFonts w:eastAsia="Arial" w:cs="Arial"/>
          <w:b/>
          <w:bCs/>
          <w:i/>
          <w:iCs/>
          <w:color w:val="000000" w:themeColor="text1"/>
          <w:szCs w:val="24"/>
        </w:rPr>
        <w:t xml:space="preserve"> </w:t>
      </w:r>
      <w:r w:rsidRPr="52939237">
        <w:rPr>
          <w:rFonts w:eastAsia="Arial" w:cs="Arial"/>
          <w:color w:val="000000" w:themeColor="text1"/>
          <w:szCs w:val="24"/>
        </w:rPr>
        <w:t>refers to the complex networks that include all inputs and outputs associated with agricultural and food production and consumption. This concept provides a comprehensive framing through which to assess the social, economic, and environmental dimensions of sustainability.</w:t>
      </w:r>
      <w:r w:rsidR="42C0BB55" w:rsidRPr="52939237">
        <w:rPr>
          <w:rFonts w:eastAsia="Arial" w:cs="Arial"/>
          <w:color w:val="000000" w:themeColor="text1"/>
          <w:szCs w:val="24"/>
        </w:rPr>
        <w:t xml:space="preserve"> The following represent steps NIU can take to promote a more sustainable food system.</w:t>
      </w:r>
    </w:p>
    <w:p w14:paraId="54FA7C6E" w14:textId="77777777" w:rsidR="00231E10" w:rsidRDefault="00231E10" w:rsidP="52939237">
      <w:pPr>
        <w:spacing w:after="0" w:line="240" w:lineRule="auto"/>
        <w:rPr>
          <w:rFonts w:eastAsia="Arial" w:cs="Arial"/>
          <w:color w:val="000000" w:themeColor="text1"/>
          <w:szCs w:val="24"/>
        </w:rPr>
      </w:pPr>
    </w:p>
    <w:p w14:paraId="7D04DF75" w14:textId="5CECAE51" w:rsidR="3268C52E" w:rsidRDefault="3268C52E" w:rsidP="00126D52">
      <w:pPr>
        <w:pStyle w:val="Heading3"/>
      </w:pPr>
      <w:r w:rsidRPr="52939237">
        <w:lastRenderedPageBreak/>
        <w:t xml:space="preserve">Goal 05-5: </w:t>
      </w:r>
      <w:r w:rsidR="3AC5BCC5" w:rsidRPr="52939237">
        <w:t>Foster immersive sustainability themed experiences on the NIU campus</w:t>
      </w:r>
    </w:p>
    <w:p w14:paraId="7DB39895" w14:textId="77777777" w:rsidR="00231E10" w:rsidRDefault="00231E10" w:rsidP="00B60E86">
      <w:pPr>
        <w:pStyle w:val="NoSpacing"/>
        <w:numPr>
          <w:ilvl w:val="0"/>
          <w:numId w:val="3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6DF19878" w14:textId="67779DD3" w:rsidR="00231E10" w:rsidRDefault="00231E10" w:rsidP="00B60E86">
      <w:pPr>
        <w:pStyle w:val="NoSpacing"/>
        <w:numPr>
          <w:ilvl w:val="1"/>
          <w:numId w:val="3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 xml:space="preserve">Immersive learning experiences will provide participants with new skills and </w:t>
      </w:r>
      <w:r w:rsidR="16E1AF97" w:rsidRPr="52939237">
        <w:rPr>
          <w:rFonts w:ascii="Arial" w:eastAsia="Arial" w:hAnsi="Arial" w:cs="Arial"/>
          <w:color w:val="000000" w:themeColor="text1"/>
          <w:sz w:val="24"/>
          <w:szCs w:val="24"/>
        </w:rPr>
        <w:t xml:space="preserve">a deeper appreciation for the importance of sustainability in food systems. </w:t>
      </w:r>
    </w:p>
    <w:p w14:paraId="687315AC" w14:textId="77777777" w:rsidR="00231E10" w:rsidRDefault="00231E10" w:rsidP="00B60E86">
      <w:pPr>
        <w:pStyle w:val="NoSpacing"/>
        <w:numPr>
          <w:ilvl w:val="0"/>
          <w:numId w:val="3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22135ED9" w14:textId="5D41BDF8" w:rsidR="00231E10" w:rsidRDefault="00231E10" w:rsidP="00B60E86">
      <w:pPr>
        <w:pStyle w:val="NoSpacing"/>
        <w:numPr>
          <w:ilvl w:val="0"/>
          <w:numId w:val="3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Identify opportunities to use the Edible Campus program for on-campus immersive experiences for college and K-12 students</w:t>
      </w:r>
    </w:p>
    <w:p w14:paraId="5C2A6BDE" w14:textId="065EEF45" w:rsidR="00231E10" w:rsidRDefault="00231E10" w:rsidP="00B60E86">
      <w:pPr>
        <w:pStyle w:val="ListParagraph"/>
        <w:numPr>
          <w:ilvl w:val="0"/>
          <w:numId w:val="37"/>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Work with NIU study abroad to highlight any existing food and agricultural sustainability opportunities</w:t>
      </w:r>
    </w:p>
    <w:p w14:paraId="627916F6" w14:textId="0DABD76F" w:rsidR="00231E10" w:rsidRDefault="00231E10" w:rsidP="00B60E86">
      <w:pPr>
        <w:pStyle w:val="ListParagraph"/>
        <w:numPr>
          <w:ilvl w:val="0"/>
          <w:numId w:val="37"/>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Investigate ways to incentivize the creation of food and/or sustainability themed NIU led study abroad programs</w:t>
      </w:r>
    </w:p>
    <w:p w14:paraId="5A72CA1C" w14:textId="358B8A1D" w:rsidR="00231E10" w:rsidRDefault="00231E10" w:rsidP="00B60E86">
      <w:pPr>
        <w:pStyle w:val="ListParagraph"/>
        <w:numPr>
          <w:ilvl w:val="0"/>
          <w:numId w:val="37"/>
        </w:numPr>
        <w:spacing w:after="0" w:line="240" w:lineRule="auto"/>
        <w:rPr>
          <w:rFonts w:eastAsia="Arial" w:cs="Arial"/>
          <w:color w:val="000000" w:themeColor="text1"/>
          <w:szCs w:val="24"/>
        </w:rPr>
      </w:pPr>
      <w:r w:rsidRPr="52939237">
        <w:rPr>
          <w:rFonts w:eastAsia="Arial" w:cs="Arial"/>
          <w:color w:val="000000" w:themeColor="text1"/>
          <w:szCs w:val="24"/>
        </w:rPr>
        <w:t>Partner with other local campuses on existing food and sustainability themed programs (e.g., co-led study abroad programs) or offer NIU credit for SIT (School for International Training) programs</w:t>
      </w:r>
    </w:p>
    <w:p w14:paraId="00C07FD9"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73F55BFB"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Creation of education modules, workshops, and/or classes utilizing Edible Campus.</w:t>
      </w:r>
    </w:p>
    <w:p w14:paraId="26D69636"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Establish partnerships and programs with NIU study abroad programs.</w:t>
      </w:r>
    </w:p>
    <w:p w14:paraId="114D5589"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Effectively communicate and partner with local (northern Illinois region) campuses to create collaborative experiences. </w:t>
      </w:r>
    </w:p>
    <w:p w14:paraId="5ED719EC"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Timeline</w:t>
      </w:r>
    </w:p>
    <w:p w14:paraId="7D0A5290"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Edible Campus – Year 1; action items B, C, and D – Years 2-4.</w:t>
      </w:r>
    </w:p>
    <w:p w14:paraId="100E6ABB"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14214AB3" w14:textId="77777777" w:rsidR="00231E10" w:rsidRDefault="00231E10" w:rsidP="00B60E86">
      <w:pPr>
        <w:pStyle w:val="ListParagraph"/>
        <w:numPr>
          <w:ilvl w:val="1"/>
          <w:numId w:val="206"/>
        </w:numPr>
        <w:spacing w:before="240" w:line="240" w:lineRule="auto"/>
        <w:rPr>
          <w:rFonts w:eastAsia="Arial" w:cs="Arial"/>
          <w:color w:val="000000" w:themeColor="text1"/>
          <w:szCs w:val="24"/>
        </w:rPr>
      </w:pPr>
      <w:r w:rsidRPr="52939237">
        <w:rPr>
          <w:rStyle w:val="normaltextrun"/>
          <w:rFonts w:eastAsia="Arial" w:cs="Arial"/>
          <w:color w:val="000000" w:themeColor="text1"/>
          <w:szCs w:val="24"/>
        </w:rPr>
        <w:t>Internal commitment (time, energy) of staff, faculty, and/or students.</w:t>
      </w:r>
    </w:p>
    <w:p w14:paraId="68178A6D" w14:textId="56761B42" w:rsidR="3268C52E" w:rsidRDefault="3268C52E" w:rsidP="00126D52">
      <w:pPr>
        <w:pStyle w:val="Heading3"/>
      </w:pPr>
      <w:r w:rsidRPr="52939237">
        <w:t>Goal 05-6: In</w:t>
      </w:r>
      <w:r w:rsidR="4DD742E3" w:rsidRPr="52939237">
        <w:t xml:space="preserve">crease NIU living laboratory spaces that relate to sustainable food </w:t>
      </w:r>
      <w:proofErr w:type="gramStart"/>
      <w:r w:rsidR="4DD742E3" w:rsidRPr="52939237">
        <w:t>systems</w:t>
      </w:r>
      <w:proofErr w:type="gramEnd"/>
    </w:p>
    <w:p w14:paraId="6D3C1902" w14:textId="77777777" w:rsidR="00231E10" w:rsidRDefault="00231E10" w:rsidP="00B60E86">
      <w:pPr>
        <w:pStyle w:val="NoSpacing"/>
        <w:numPr>
          <w:ilvl w:val="0"/>
          <w:numId w:val="3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35985604" w14:textId="77777777" w:rsidR="00231E10" w:rsidRDefault="00231E10" w:rsidP="00B60E86">
      <w:pPr>
        <w:pStyle w:val="NoSpacing"/>
        <w:numPr>
          <w:ilvl w:val="1"/>
          <w:numId w:val="3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Living laboratory spaces provide opportunities for applied learning, employability skills, problem-solving skills, real-world learning experiences for academics, and a redefined student experience. These projects often offer new levels of student retention and satisfaction for university leadership. When applied to concepts of food systems, projects like Edible Campus provide a unique experience for students, faculty, staff, and the community.</w:t>
      </w:r>
    </w:p>
    <w:p w14:paraId="3028ADB2" w14:textId="77777777" w:rsidR="00231E10" w:rsidRDefault="00231E10" w:rsidP="00B60E86">
      <w:pPr>
        <w:pStyle w:val="NoSpacing"/>
        <w:numPr>
          <w:ilvl w:val="0"/>
          <w:numId w:val="3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239C6221" w14:textId="3C35D776" w:rsidR="00231E10" w:rsidRDefault="00231E10" w:rsidP="00B60E86">
      <w:pPr>
        <w:pStyle w:val="ListParagraph"/>
        <w:numPr>
          <w:ilvl w:val="0"/>
          <w:numId w:val="204"/>
        </w:numPr>
        <w:spacing w:after="0" w:line="240" w:lineRule="auto"/>
        <w:rPr>
          <w:rFonts w:eastAsia="Arial" w:cs="Arial"/>
          <w:color w:val="000000" w:themeColor="text1"/>
          <w:szCs w:val="24"/>
        </w:rPr>
      </w:pPr>
      <w:r w:rsidRPr="52939237">
        <w:rPr>
          <w:rFonts w:eastAsia="Arial" w:cs="Arial"/>
          <w:color w:val="000000" w:themeColor="text1"/>
          <w:szCs w:val="24"/>
        </w:rPr>
        <w:t>Utilize the NIU Edible Campus including the Anderson Market Garden</w:t>
      </w:r>
    </w:p>
    <w:p w14:paraId="416D4502" w14:textId="6C65E22D" w:rsidR="00231E10" w:rsidRDefault="00231E10" w:rsidP="00B60E86">
      <w:pPr>
        <w:pStyle w:val="ListParagraph"/>
        <w:numPr>
          <w:ilvl w:val="0"/>
          <w:numId w:val="204"/>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Create pollinator gardens near high-traffic areas on campus (e.g., MLK commons, etc</w:t>
      </w:r>
      <w:r w:rsidR="3268C52E" w:rsidRPr="52939237">
        <w:rPr>
          <w:rStyle w:val="normaltextrun"/>
          <w:rFonts w:eastAsia="Arial" w:cs="Arial"/>
          <w:color w:val="000000" w:themeColor="text1"/>
          <w:szCs w:val="24"/>
        </w:rPr>
        <w:t>.)</w:t>
      </w:r>
    </w:p>
    <w:p w14:paraId="17FD4056" w14:textId="4F12B396" w:rsidR="00231E10" w:rsidRDefault="00231E10" w:rsidP="00B60E86">
      <w:pPr>
        <w:pStyle w:val="ListParagraph"/>
        <w:numPr>
          <w:ilvl w:val="0"/>
          <w:numId w:val="204"/>
        </w:numPr>
        <w:spacing w:after="0"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t>Increase student exposure and involvement with the Huskie Food Pantry</w:t>
      </w:r>
      <w:r w:rsidR="0F02DC7D" w:rsidRPr="52939237">
        <w:rPr>
          <w:rStyle w:val="normaltextrun"/>
          <w:rFonts w:eastAsia="Arial" w:cs="Arial"/>
          <w:color w:val="000000" w:themeColor="text1"/>
          <w:szCs w:val="24"/>
        </w:rPr>
        <w:t xml:space="preserve">; </w:t>
      </w:r>
      <w:r w:rsidRPr="52939237">
        <w:rPr>
          <w:rStyle w:val="normaltextrun"/>
          <w:rFonts w:eastAsia="Arial" w:cs="Arial"/>
          <w:color w:val="000000" w:themeColor="text1"/>
          <w:szCs w:val="24"/>
        </w:rPr>
        <w:t>educate students on food insecurity</w:t>
      </w:r>
    </w:p>
    <w:p w14:paraId="6999D837" w14:textId="42BA43A5" w:rsidR="00231E10" w:rsidRDefault="00231E10" w:rsidP="00B60E86">
      <w:pPr>
        <w:pStyle w:val="ListParagraph"/>
        <w:numPr>
          <w:ilvl w:val="0"/>
          <w:numId w:val="204"/>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Connect food waste recycling to student organizations and/or academic courses</w:t>
      </w:r>
    </w:p>
    <w:p w14:paraId="4E089FEE" w14:textId="05123454" w:rsidR="00231E10" w:rsidRDefault="00231E10" w:rsidP="00B60E86">
      <w:pPr>
        <w:pStyle w:val="ListParagraph"/>
        <w:numPr>
          <w:ilvl w:val="0"/>
          <w:numId w:val="204"/>
        </w:numPr>
        <w:spacing w:after="0"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lastRenderedPageBreak/>
        <w:t>Partner students directly with surrounding agricultural producers</w:t>
      </w:r>
    </w:p>
    <w:p w14:paraId="3C14700C" w14:textId="77777777" w:rsidR="0050702E" w:rsidRDefault="0050702E" w:rsidP="0050702E">
      <w:pPr>
        <w:spacing w:after="0" w:line="240" w:lineRule="auto"/>
        <w:rPr>
          <w:rFonts w:eastAsia="Arial" w:cs="Arial"/>
          <w:color w:val="000000" w:themeColor="text1"/>
          <w:szCs w:val="24"/>
        </w:rPr>
      </w:pPr>
    </w:p>
    <w:p w14:paraId="450B19CF" w14:textId="77777777" w:rsidR="0050702E" w:rsidRPr="0050702E" w:rsidRDefault="0050702E" w:rsidP="0050702E">
      <w:pPr>
        <w:spacing w:after="0" w:line="240" w:lineRule="auto"/>
        <w:rPr>
          <w:rFonts w:eastAsia="Arial" w:cs="Arial"/>
          <w:color w:val="000000" w:themeColor="text1"/>
          <w:szCs w:val="24"/>
        </w:rPr>
      </w:pPr>
    </w:p>
    <w:p w14:paraId="3BEC4128"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718C713F"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Utilize Edible Campus to host short educational courses, encourage existing academic courses to interact with Edible Campus in their curricular activities, and partner with the NIU Pick Museum.</w:t>
      </w:r>
    </w:p>
    <w:p w14:paraId="33E1764C"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Establish pollinator gardens.</w:t>
      </w:r>
    </w:p>
    <w:p w14:paraId="6B84178D"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Display an increased number of students volunteering, utilizing, and interacting with Huskie Pantry.</w:t>
      </w:r>
    </w:p>
    <w:p w14:paraId="4588632D" w14:textId="3133F75E" w:rsidR="00231E10" w:rsidRDefault="00231E10" w:rsidP="00B60E86">
      <w:pPr>
        <w:pStyle w:val="ListParagraph"/>
        <w:numPr>
          <w:ilvl w:val="1"/>
          <w:numId w:val="205"/>
        </w:numPr>
        <w:spacing w:after="0" w:line="240" w:lineRule="auto"/>
        <w:rPr>
          <w:rFonts w:eastAsia="Arial" w:cs="Arial"/>
          <w:color w:val="000000" w:themeColor="text1"/>
          <w:szCs w:val="24"/>
        </w:rPr>
      </w:pPr>
      <w:r w:rsidRPr="12DB48A2">
        <w:rPr>
          <w:rStyle w:val="normaltextrun"/>
          <w:rFonts w:eastAsia="Arial" w:cs="Arial"/>
          <w:color w:val="000000" w:themeColor="text1"/>
          <w:szCs w:val="24"/>
        </w:rPr>
        <w:t>Increase the number of student organizations and academic courses focusing on food waste recycling (</w:t>
      </w:r>
      <w:r w:rsidR="7D4FBEDC" w:rsidRPr="12DB48A2">
        <w:rPr>
          <w:rStyle w:val="normaltextrun"/>
          <w:rFonts w:eastAsia="Arial" w:cs="Arial"/>
          <w:color w:val="000000" w:themeColor="text1"/>
          <w:szCs w:val="24"/>
        </w:rPr>
        <w:t>e.g.,</w:t>
      </w:r>
      <w:r w:rsidRPr="12DB48A2">
        <w:rPr>
          <w:rStyle w:val="normaltextrun"/>
          <w:rFonts w:eastAsia="Arial" w:cs="Arial"/>
          <w:color w:val="000000" w:themeColor="text1"/>
          <w:szCs w:val="24"/>
        </w:rPr>
        <w:t xml:space="preserve"> </w:t>
      </w:r>
      <w:proofErr w:type="spellStart"/>
      <w:r w:rsidRPr="12DB48A2">
        <w:rPr>
          <w:rStyle w:val="normaltextrun"/>
          <w:rFonts w:eastAsia="Arial" w:cs="Arial"/>
          <w:color w:val="000000" w:themeColor="text1"/>
          <w:szCs w:val="24"/>
        </w:rPr>
        <w:t>biodigestion</w:t>
      </w:r>
      <w:proofErr w:type="spellEnd"/>
      <w:r w:rsidRPr="12DB48A2">
        <w:rPr>
          <w:rStyle w:val="normaltextrun"/>
          <w:rFonts w:eastAsia="Arial" w:cs="Arial"/>
          <w:color w:val="000000" w:themeColor="text1"/>
          <w:szCs w:val="24"/>
        </w:rPr>
        <w:t>, etc.).</w:t>
      </w:r>
    </w:p>
    <w:p w14:paraId="1C517F01"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Collaborate with agricultural producers.</w:t>
      </w:r>
    </w:p>
    <w:p w14:paraId="7D82120A"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Timeline</w:t>
      </w:r>
    </w:p>
    <w:p w14:paraId="01FB112F" w14:textId="62CBB48F"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Year 1: Action items A and B</w:t>
      </w:r>
      <w:r w:rsidR="21F404A2" w:rsidRPr="52939237">
        <w:rPr>
          <w:rStyle w:val="normaltextrun"/>
          <w:rFonts w:eastAsia="Arial" w:cs="Arial"/>
          <w:color w:val="000000" w:themeColor="text1"/>
          <w:szCs w:val="24"/>
        </w:rPr>
        <w:t>.</w:t>
      </w:r>
      <w:r w:rsidRPr="52939237">
        <w:rPr>
          <w:rStyle w:val="normaltextrun"/>
          <w:rFonts w:eastAsia="Arial" w:cs="Arial"/>
          <w:color w:val="000000" w:themeColor="text1"/>
          <w:szCs w:val="24"/>
        </w:rPr>
        <w:t xml:space="preserve"> </w:t>
      </w:r>
    </w:p>
    <w:p w14:paraId="17CEDBD1" w14:textId="71F9D49C"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Year 2-3: Action items C, D, and E</w:t>
      </w:r>
      <w:r w:rsidR="42B3CD3A" w:rsidRPr="52939237">
        <w:rPr>
          <w:rStyle w:val="normaltextrun"/>
          <w:rFonts w:eastAsia="Arial" w:cs="Arial"/>
          <w:color w:val="000000" w:themeColor="text1"/>
          <w:szCs w:val="24"/>
        </w:rPr>
        <w:t>.</w:t>
      </w:r>
      <w:r w:rsidRPr="52939237">
        <w:rPr>
          <w:rStyle w:val="normaltextrun"/>
          <w:rFonts w:eastAsia="Arial" w:cs="Arial"/>
          <w:color w:val="000000" w:themeColor="text1"/>
          <w:szCs w:val="24"/>
        </w:rPr>
        <w:t xml:space="preserve"> </w:t>
      </w:r>
    </w:p>
    <w:p w14:paraId="75D3AD0D"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54A2D18B" w14:textId="0762DBAE" w:rsidR="00231E10" w:rsidRDefault="00231E10" w:rsidP="00B60E86">
      <w:pPr>
        <w:pStyle w:val="ListParagraph"/>
        <w:numPr>
          <w:ilvl w:val="1"/>
          <w:numId w:val="206"/>
        </w:numPr>
        <w:spacing w:line="240" w:lineRule="auto"/>
        <w:rPr>
          <w:rFonts w:eastAsia="Arial" w:cs="Arial"/>
          <w:color w:val="000000" w:themeColor="text1"/>
          <w:szCs w:val="24"/>
        </w:rPr>
      </w:pPr>
      <w:r w:rsidRPr="52939237">
        <w:rPr>
          <w:rStyle w:val="normaltextrun"/>
          <w:rFonts w:eastAsia="Arial" w:cs="Arial"/>
          <w:color w:val="000000" w:themeColor="text1"/>
          <w:szCs w:val="24"/>
        </w:rPr>
        <w:t>Internal commitment (faculty, staff, students), NICCS, external funding.</w:t>
      </w:r>
    </w:p>
    <w:p w14:paraId="054DAB39" w14:textId="154C52B6" w:rsidR="00231E10" w:rsidRPr="00E30F7C" w:rsidRDefault="00231E10" w:rsidP="00126D52">
      <w:pPr>
        <w:pStyle w:val="Heading3"/>
      </w:pPr>
      <w:r w:rsidRPr="52939237">
        <w:t xml:space="preserve">Goal 05-7: Promote </w:t>
      </w:r>
      <w:r w:rsidR="0920783B" w:rsidRPr="52939237">
        <w:t>support</w:t>
      </w:r>
      <w:r w:rsidRPr="52939237">
        <w:t xml:space="preserve"> for </w:t>
      </w:r>
      <w:r w:rsidR="0920783B" w:rsidRPr="52939237">
        <w:t>food system sustainability</w:t>
      </w:r>
      <w:r w:rsidRPr="52939237">
        <w:t xml:space="preserve">-based </w:t>
      </w:r>
      <w:proofErr w:type="gramStart"/>
      <w:r w:rsidR="0920783B" w:rsidRPr="52939237">
        <w:t>research</w:t>
      </w:r>
      <w:proofErr w:type="gramEnd"/>
    </w:p>
    <w:p w14:paraId="0FAE6880" w14:textId="77777777" w:rsidR="00231E10" w:rsidRDefault="00231E10" w:rsidP="00B60E86">
      <w:pPr>
        <w:pStyle w:val="NoSpacing"/>
        <w:numPr>
          <w:ilvl w:val="0"/>
          <w:numId w:val="39"/>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30EBB238" w14:textId="77777777" w:rsidR="00231E10" w:rsidRDefault="00231E10" w:rsidP="00B60E86">
      <w:pPr>
        <w:pStyle w:val="NoSpacing"/>
        <w:numPr>
          <w:ilvl w:val="1"/>
          <w:numId w:val="39"/>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More sustainability-based research on campus can promote student interest, recruitment, retention, employment, and success upon graduation (including the workforce and continued education). Collaboration between departments will enhance the quality and quantity of food system research.</w:t>
      </w:r>
    </w:p>
    <w:p w14:paraId="5D20DF44" w14:textId="77777777" w:rsidR="00231E10" w:rsidRDefault="00231E10" w:rsidP="00B60E86">
      <w:pPr>
        <w:pStyle w:val="NoSpacing"/>
        <w:numPr>
          <w:ilvl w:val="0"/>
          <w:numId w:val="4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51221423" w14:textId="40D07F87" w:rsidR="00231E10" w:rsidRDefault="00231E10" w:rsidP="00B60E86">
      <w:pPr>
        <w:pStyle w:val="ListParagraph"/>
        <w:numPr>
          <w:ilvl w:val="0"/>
          <w:numId w:val="203"/>
        </w:numPr>
        <w:spacing w:after="0" w:line="240" w:lineRule="auto"/>
        <w:rPr>
          <w:rFonts w:eastAsia="Arial" w:cs="Arial"/>
          <w:color w:val="000000" w:themeColor="text1"/>
          <w:szCs w:val="24"/>
        </w:rPr>
      </w:pPr>
      <w:r w:rsidRPr="52939237">
        <w:rPr>
          <w:rFonts w:eastAsia="Arial" w:cs="Arial"/>
          <w:color w:val="000000" w:themeColor="text1"/>
          <w:szCs w:val="24"/>
        </w:rPr>
        <w:t>Meet with relevant stakeholders to identify existing research programs</w:t>
      </w:r>
    </w:p>
    <w:p w14:paraId="236B53CA" w14:textId="030ACECA" w:rsidR="00231E10" w:rsidRDefault="00231E10" w:rsidP="00B60E86">
      <w:pPr>
        <w:pStyle w:val="ListParagraph"/>
        <w:numPr>
          <w:ilvl w:val="0"/>
          <w:numId w:val="203"/>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Incentivize research in sustainable food systems with existing programs (e.g., IIN (Illinois Innovation Network) grants, undergraduate research opportunities, etc</w:t>
      </w:r>
      <w:r w:rsidR="3268C52E" w:rsidRPr="52939237">
        <w:rPr>
          <w:rStyle w:val="normaltextrun"/>
          <w:rFonts w:eastAsia="Arial" w:cs="Arial"/>
          <w:color w:val="000000" w:themeColor="text1"/>
          <w:szCs w:val="24"/>
        </w:rPr>
        <w:t>.)</w:t>
      </w:r>
    </w:p>
    <w:p w14:paraId="677A3463" w14:textId="3FC95DB0" w:rsidR="00231E10" w:rsidRDefault="00231E10" w:rsidP="00B60E86">
      <w:pPr>
        <w:pStyle w:val="ListParagraph"/>
        <w:numPr>
          <w:ilvl w:val="0"/>
          <w:numId w:val="203"/>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Facilitate collaborative, transdisciplinary research on campus</w:t>
      </w:r>
    </w:p>
    <w:p w14:paraId="5638A928" w14:textId="1010D2FD" w:rsidR="00231E10" w:rsidRDefault="00231E10" w:rsidP="00B60E86">
      <w:pPr>
        <w:pStyle w:val="ListParagraph"/>
        <w:numPr>
          <w:ilvl w:val="0"/>
          <w:numId w:val="203"/>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Compile a database of sustainable food researchers and campus/community partners</w:t>
      </w:r>
    </w:p>
    <w:p w14:paraId="56BE52A6"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5E759274"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Identification and classification of existing research programs (ex. Creation of database, etc.).</w:t>
      </w:r>
    </w:p>
    <w:p w14:paraId="5F805869"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12DB48A2">
        <w:rPr>
          <w:rStyle w:val="normaltextrun"/>
          <w:rFonts w:eastAsia="Arial" w:cs="Arial"/>
          <w:color w:val="000000" w:themeColor="text1"/>
          <w:szCs w:val="24"/>
        </w:rPr>
        <w:t xml:space="preserve">Increased number of </w:t>
      </w:r>
      <w:bookmarkStart w:id="75" w:name="_Int_q1q0CuGj"/>
      <w:proofErr w:type="gramStart"/>
      <w:r w:rsidRPr="12DB48A2">
        <w:rPr>
          <w:rStyle w:val="normaltextrun"/>
          <w:rFonts w:eastAsia="Arial" w:cs="Arial"/>
          <w:color w:val="000000" w:themeColor="text1"/>
          <w:szCs w:val="24"/>
        </w:rPr>
        <w:t>collaborative</w:t>
      </w:r>
      <w:bookmarkEnd w:id="75"/>
      <w:proofErr w:type="gramEnd"/>
      <w:r w:rsidRPr="12DB48A2">
        <w:rPr>
          <w:rStyle w:val="normaltextrun"/>
          <w:rFonts w:eastAsia="Arial" w:cs="Arial"/>
          <w:color w:val="000000" w:themeColor="text1"/>
          <w:szCs w:val="24"/>
        </w:rPr>
        <w:t xml:space="preserve">, transdisciplinary research projects related to sustainable food systems in existing programs. </w:t>
      </w:r>
    </w:p>
    <w:p w14:paraId="59CCA00A"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Timeline</w:t>
      </w:r>
    </w:p>
    <w:p w14:paraId="1A248F0E" w14:textId="0F057A1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Year 1: Creation of database</w:t>
      </w:r>
      <w:r w:rsidR="2F9B824C" w:rsidRPr="52939237">
        <w:rPr>
          <w:rStyle w:val="normaltextrun"/>
          <w:rFonts w:eastAsia="Arial" w:cs="Arial"/>
          <w:color w:val="000000" w:themeColor="text1"/>
          <w:szCs w:val="24"/>
        </w:rPr>
        <w:t>.</w:t>
      </w:r>
    </w:p>
    <w:p w14:paraId="0790C363" w14:textId="7BDCD7DF" w:rsidR="00231E10" w:rsidRDefault="00231E10" w:rsidP="00B60E86">
      <w:pPr>
        <w:pStyle w:val="ListParagraph"/>
        <w:numPr>
          <w:ilvl w:val="1"/>
          <w:numId w:val="205"/>
        </w:numPr>
        <w:spacing w:after="0"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t>Years 2-4: Increased research</w:t>
      </w:r>
      <w:r w:rsidR="6B25649C" w:rsidRPr="52939237">
        <w:rPr>
          <w:rStyle w:val="normaltextrun"/>
          <w:rFonts w:eastAsia="Arial" w:cs="Arial"/>
          <w:color w:val="000000" w:themeColor="text1"/>
          <w:szCs w:val="24"/>
        </w:rPr>
        <w:t>.</w:t>
      </w:r>
    </w:p>
    <w:p w14:paraId="57A46263"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585F5D5C" w14:textId="15E25B2D" w:rsidR="00231E10" w:rsidRDefault="00231E10" w:rsidP="00B60E86">
      <w:pPr>
        <w:pStyle w:val="ListParagraph"/>
        <w:numPr>
          <w:ilvl w:val="1"/>
          <w:numId w:val="206"/>
        </w:numPr>
        <w:spacing w:line="240" w:lineRule="auto"/>
        <w:rPr>
          <w:rStyle w:val="normaltextrun"/>
          <w:rFonts w:eastAsia="Arial" w:cs="Arial"/>
          <w:color w:val="000000" w:themeColor="text1"/>
          <w:szCs w:val="24"/>
        </w:rPr>
      </w:pPr>
      <w:r w:rsidRPr="12DB48A2">
        <w:rPr>
          <w:rStyle w:val="normaltextrun"/>
          <w:rFonts w:eastAsia="Arial" w:cs="Arial"/>
          <w:color w:val="000000" w:themeColor="text1"/>
          <w:szCs w:val="24"/>
        </w:rPr>
        <w:t xml:space="preserve">Internal commitments (faculty, staff, students), NICCS, academic departments (ex. </w:t>
      </w:r>
      <w:bookmarkStart w:id="76" w:name="_Int_sSVW7mSv"/>
      <w:r w:rsidRPr="12DB48A2">
        <w:rPr>
          <w:rStyle w:val="normaltextrun"/>
          <w:rFonts w:eastAsia="Arial" w:cs="Arial"/>
          <w:color w:val="000000" w:themeColor="text1"/>
          <w:szCs w:val="24"/>
        </w:rPr>
        <w:t>ESE</w:t>
      </w:r>
      <w:bookmarkEnd w:id="76"/>
      <w:r w:rsidRPr="12DB48A2">
        <w:rPr>
          <w:rStyle w:val="normaltextrun"/>
          <w:rFonts w:eastAsia="Arial" w:cs="Arial"/>
          <w:color w:val="000000" w:themeColor="text1"/>
          <w:szCs w:val="24"/>
        </w:rPr>
        <w:t xml:space="preserve">, </w:t>
      </w:r>
      <w:bookmarkStart w:id="77" w:name="_Int_hicZvG4I"/>
      <w:r w:rsidRPr="12DB48A2">
        <w:rPr>
          <w:rStyle w:val="normaltextrun"/>
          <w:rFonts w:eastAsia="Arial" w:cs="Arial"/>
          <w:color w:val="000000" w:themeColor="text1"/>
          <w:szCs w:val="24"/>
        </w:rPr>
        <w:t>EAE</w:t>
      </w:r>
      <w:bookmarkEnd w:id="77"/>
      <w:r w:rsidRPr="12DB48A2">
        <w:rPr>
          <w:rStyle w:val="normaltextrun"/>
          <w:rFonts w:eastAsia="Arial" w:cs="Arial"/>
          <w:color w:val="000000" w:themeColor="text1"/>
          <w:szCs w:val="24"/>
        </w:rPr>
        <w:t>, Anthropology, etc.).</w:t>
      </w:r>
    </w:p>
    <w:p w14:paraId="5D8D73C1" w14:textId="4140C033" w:rsidR="00231E10" w:rsidRPr="00E30F7C" w:rsidRDefault="00231E10" w:rsidP="00126D52">
      <w:pPr>
        <w:pStyle w:val="Heading3"/>
      </w:pPr>
      <w:r w:rsidRPr="52939237">
        <w:lastRenderedPageBreak/>
        <w:t xml:space="preserve">Goal 05-8: Assess </w:t>
      </w:r>
      <w:r w:rsidR="0AD2AC47" w:rsidRPr="52939237">
        <w:t>c</w:t>
      </w:r>
      <w:r w:rsidRPr="52939237">
        <w:t xml:space="preserve">urrent NIU </w:t>
      </w:r>
      <w:r w:rsidR="7E3FB7A8" w:rsidRPr="52939237">
        <w:t>c</w:t>
      </w:r>
      <w:r w:rsidRPr="52939237">
        <w:t xml:space="preserve">ampus </w:t>
      </w:r>
      <w:r w:rsidR="5F88078E" w:rsidRPr="52939237">
        <w:t>s</w:t>
      </w:r>
      <w:r w:rsidRPr="52939237">
        <w:t xml:space="preserve">ustainability </w:t>
      </w:r>
      <w:r w:rsidR="02922C6E" w:rsidRPr="52939237">
        <w:t>c</w:t>
      </w:r>
      <w:r w:rsidRPr="52939237">
        <w:t xml:space="preserve">ulture </w:t>
      </w:r>
      <w:r w:rsidR="00D573FB" w:rsidRPr="52939237">
        <w:t xml:space="preserve">related to food sustainability </w:t>
      </w:r>
      <w:r w:rsidRPr="52939237">
        <w:t xml:space="preserve">and </w:t>
      </w:r>
      <w:r w:rsidR="43033503" w:rsidRPr="52939237">
        <w:t>p</w:t>
      </w:r>
      <w:r w:rsidRPr="52939237">
        <w:t xml:space="preserve">rovide </w:t>
      </w:r>
      <w:r w:rsidR="2AD39904" w:rsidRPr="52939237">
        <w:t>s</w:t>
      </w:r>
      <w:r w:rsidRPr="52939237">
        <w:t xml:space="preserve">uggestions to </w:t>
      </w:r>
      <w:r w:rsidR="27DAA0F0" w:rsidRPr="52939237">
        <w:t>f</w:t>
      </w:r>
      <w:r w:rsidRPr="52939237">
        <w:t xml:space="preserve">oster </w:t>
      </w:r>
      <w:proofErr w:type="gramStart"/>
      <w:r w:rsidR="3D021CB1" w:rsidRPr="52939237">
        <w:t>i</w:t>
      </w:r>
      <w:r w:rsidRPr="52939237">
        <w:t>mprovement</w:t>
      </w:r>
      <w:proofErr w:type="gramEnd"/>
    </w:p>
    <w:p w14:paraId="169E8B15" w14:textId="77777777" w:rsidR="00231E10" w:rsidRDefault="00231E10" w:rsidP="00B60E86">
      <w:pPr>
        <w:pStyle w:val="NoSpacing"/>
        <w:numPr>
          <w:ilvl w:val="0"/>
          <w:numId w:val="42"/>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5B4A618B" w14:textId="77777777" w:rsidR="00231E10" w:rsidRDefault="00231E10" w:rsidP="00B60E86">
      <w:pPr>
        <w:pStyle w:val="NoSpacing"/>
        <w:numPr>
          <w:ilvl w:val="0"/>
          <w:numId w:val="41"/>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If members of the NIU community embrace a sustainability culture, there can be enhanced understanding of concepts such as food systems, which lead to improved actions.</w:t>
      </w:r>
    </w:p>
    <w:p w14:paraId="4F8D052F" w14:textId="77777777" w:rsidR="00231E10" w:rsidRDefault="00231E10" w:rsidP="00B60E86">
      <w:pPr>
        <w:pStyle w:val="NoSpacing"/>
        <w:numPr>
          <w:ilvl w:val="0"/>
          <w:numId w:val="43"/>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700CC74B" w14:textId="4EE79652" w:rsidR="00231E10" w:rsidRDefault="00231E10" w:rsidP="00B60E86">
      <w:pPr>
        <w:pStyle w:val="ListParagraph"/>
        <w:numPr>
          <w:ilvl w:val="0"/>
          <w:numId w:val="202"/>
        </w:numPr>
        <w:spacing w:after="0" w:line="240" w:lineRule="auto"/>
        <w:rPr>
          <w:rFonts w:eastAsia="Arial" w:cs="Arial"/>
          <w:color w:val="000000" w:themeColor="text1"/>
          <w:szCs w:val="24"/>
        </w:rPr>
      </w:pPr>
      <w:r w:rsidRPr="52939237">
        <w:rPr>
          <w:rFonts w:eastAsia="Arial" w:cs="Arial"/>
          <w:color w:val="000000" w:themeColor="text1"/>
          <w:szCs w:val="24"/>
        </w:rPr>
        <w:t>Conduct interviews and online surveys with NIU faculty, staff, and students (NIU community</w:t>
      </w:r>
      <w:r w:rsidR="3268C52E" w:rsidRPr="52939237">
        <w:rPr>
          <w:rFonts w:eastAsia="Arial" w:cs="Arial"/>
          <w:color w:val="000000" w:themeColor="text1"/>
          <w:szCs w:val="24"/>
        </w:rPr>
        <w:t>)</w:t>
      </w:r>
    </w:p>
    <w:p w14:paraId="354685AD" w14:textId="1619AC8F" w:rsidR="00231E10" w:rsidRDefault="00231E10" w:rsidP="00B60E86">
      <w:pPr>
        <w:pStyle w:val="ListParagraph"/>
        <w:numPr>
          <w:ilvl w:val="0"/>
          <w:numId w:val="202"/>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Evaluate areas of improvement in the current sustainability culture and make educated recommendations (e.g., changes in marketing, campus dining, student groups</w:t>
      </w:r>
      <w:r w:rsidR="3268C52E" w:rsidRPr="52939237">
        <w:rPr>
          <w:rStyle w:val="normaltextrun"/>
          <w:rFonts w:eastAsia="Arial" w:cs="Arial"/>
          <w:color w:val="000000" w:themeColor="text1"/>
          <w:szCs w:val="24"/>
        </w:rPr>
        <w:t>)</w:t>
      </w:r>
    </w:p>
    <w:p w14:paraId="6D831A62"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599807F4"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Completion of data collection (surveys, interviews).</w:t>
      </w:r>
    </w:p>
    <w:p w14:paraId="3875FA47"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Implementation of suggested improvements based on collected data</w:t>
      </w:r>
      <w:r w:rsidRPr="52939237">
        <w:rPr>
          <w:rStyle w:val="normaltextrun"/>
          <w:rFonts w:eastAsia="Arial" w:cs="Arial"/>
          <w:color w:val="0078D4"/>
          <w:szCs w:val="24"/>
        </w:rPr>
        <w:t>.</w:t>
      </w:r>
    </w:p>
    <w:p w14:paraId="210F3915"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Timeline</w:t>
      </w:r>
    </w:p>
    <w:p w14:paraId="600D9273"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Year 1: Data collection.</w:t>
      </w:r>
    </w:p>
    <w:p w14:paraId="03B82BFC" w14:textId="77777777" w:rsidR="00231E10" w:rsidRDefault="00231E10" w:rsidP="00B60E86">
      <w:pPr>
        <w:pStyle w:val="ListParagraph"/>
        <w:numPr>
          <w:ilvl w:val="1"/>
          <w:numId w:val="20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Years 2-4: Implementation.</w:t>
      </w:r>
    </w:p>
    <w:p w14:paraId="4B7C0CBB" w14:textId="77777777" w:rsidR="00231E10" w:rsidRDefault="00231E10" w:rsidP="00B60E86">
      <w:pPr>
        <w:pStyle w:val="ListParagraph"/>
        <w:numPr>
          <w:ilvl w:val="0"/>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710145E3" w14:textId="77777777" w:rsidR="00231E10" w:rsidRDefault="00231E10" w:rsidP="00B60E86">
      <w:pPr>
        <w:pStyle w:val="ListParagraph"/>
        <w:numPr>
          <w:ilvl w:val="1"/>
          <w:numId w:val="206"/>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Internal commitments (time and energy), NICCS.</w:t>
      </w:r>
    </w:p>
    <w:p w14:paraId="58E2FB24" w14:textId="77777777" w:rsidR="00231E10" w:rsidRDefault="00231E10" w:rsidP="52939237">
      <w:pPr>
        <w:spacing w:after="0" w:line="240" w:lineRule="auto"/>
        <w:rPr>
          <w:rFonts w:eastAsia="Arial" w:cs="Arial"/>
          <w:color w:val="000000" w:themeColor="text1"/>
          <w:szCs w:val="24"/>
        </w:rPr>
      </w:pPr>
    </w:p>
    <w:p w14:paraId="26EF99C7" w14:textId="77777777" w:rsidR="00F17232" w:rsidRDefault="00F17232" w:rsidP="52939237">
      <w:pPr>
        <w:rPr>
          <w:rFonts w:eastAsia="Arial" w:cs="Arial"/>
          <w:b/>
          <w:bCs/>
          <w:color w:val="C00000"/>
          <w:sz w:val="28"/>
          <w:szCs w:val="28"/>
          <w:u w:val="single"/>
        </w:rPr>
      </w:pPr>
      <w:r w:rsidRPr="52939237">
        <w:rPr>
          <w:rFonts w:eastAsia="Arial" w:cs="Arial"/>
          <w:b/>
          <w:bCs/>
          <w:color w:val="C00000"/>
          <w:sz w:val="28"/>
          <w:szCs w:val="28"/>
          <w:u w:val="single"/>
        </w:rPr>
        <w:br w:type="page"/>
      </w:r>
    </w:p>
    <w:p w14:paraId="16C980A7" w14:textId="77777777" w:rsidR="00231E10" w:rsidRPr="00646D8B" w:rsidRDefault="00231E10" w:rsidP="00646D8B">
      <w:pPr>
        <w:pStyle w:val="Heading2"/>
      </w:pPr>
      <w:bookmarkStart w:id="78" w:name="_Toc135643780"/>
      <w:bookmarkStart w:id="79" w:name="_Toc152152463"/>
      <w:r w:rsidRPr="00646D8B">
        <w:lastRenderedPageBreak/>
        <w:t>6. Grounds</w:t>
      </w:r>
      <w:bookmarkEnd w:id="78"/>
      <w:bookmarkEnd w:id="79"/>
    </w:p>
    <w:p w14:paraId="7B334BE1" w14:textId="47E0B6E5" w:rsidR="00231E10" w:rsidRDefault="00231E10" w:rsidP="00126D52">
      <w:pPr>
        <w:pStyle w:val="Heading3"/>
      </w:pPr>
      <w:r w:rsidRPr="52939237">
        <w:t>Overview</w:t>
      </w:r>
    </w:p>
    <w:p w14:paraId="79F2EACD" w14:textId="157F9964" w:rsidR="00231E10" w:rsidRDefault="00066D10" w:rsidP="52939237">
      <w:pPr>
        <w:pStyle w:val="NoSpacing"/>
        <w:ind w:firstLine="720"/>
        <w:rPr>
          <w:rFonts w:ascii="Arial" w:eastAsia="Arial" w:hAnsi="Arial" w:cs="Arial"/>
          <w:color w:val="000000" w:themeColor="text1"/>
          <w:sz w:val="24"/>
          <w:szCs w:val="24"/>
        </w:rPr>
      </w:pPr>
      <w:r w:rsidRPr="52939237">
        <w:rPr>
          <w:rFonts w:ascii="Arial" w:eastAsia="Arial" w:hAnsi="Arial" w:cs="Arial"/>
          <w:color w:val="000000" w:themeColor="text1"/>
          <w:sz w:val="24"/>
          <w:szCs w:val="24"/>
        </w:rPr>
        <w:t>M</w:t>
      </w:r>
      <w:r w:rsidR="00231E10" w:rsidRPr="52939237">
        <w:rPr>
          <w:rFonts w:ascii="Arial" w:eastAsia="Arial" w:hAnsi="Arial" w:cs="Arial"/>
          <w:color w:val="000000" w:themeColor="text1"/>
          <w:sz w:val="24"/>
          <w:szCs w:val="24"/>
        </w:rPr>
        <w:t xml:space="preserve">anagement </w:t>
      </w:r>
      <w:r w:rsidRPr="52939237">
        <w:rPr>
          <w:rFonts w:ascii="Arial" w:eastAsia="Arial" w:hAnsi="Arial" w:cs="Arial"/>
          <w:color w:val="000000" w:themeColor="text1"/>
          <w:sz w:val="24"/>
          <w:szCs w:val="24"/>
        </w:rPr>
        <w:t xml:space="preserve">of NIU’s grounds </w:t>
      </w:r>
      <w:r w:rsidR="00231E10" w:rsidRPr="52939237">
        <w:rPr>
          <w:rFonts w:ascii="Arial" w:eastAsia="Arial" w:hAnsi="Arial" w:cs="Arial"/>
          <w:color w:val="000000" w:themeColor="text1"/>
          <w:sz w:val="24"/>
          <w:szCs w:val="24"/>
        </w:rPr>
        <w:t xml:space="preserve">can be transformed to adapt to and mitigate climate change effects, which will allow for a more sustainable future. Conventional landscape management has long favored chemical treatments, monoculture lawns and non-native vegetation, energy intensive strategies, and reactive stewardship as opposed to proactive stewardship. The resulting landscapes are heavily degraded and do not provide suitable habitats, or facilitate crucial ecosystem functions, essential to supporting biodiversity. NIU grounds, campus, and surrounding community </w:t>
      </w:r>
      <w:r w:rsidR="00F718C6" w:rsidRPr="52939237">
        <w:rPr>
          <w:rFonts w:ascii="Arial" w:eastAsia="Arial" w:hAnsi="Arial" w:cs="Arial"/>
          <w:color w:val="000000" w:themeColor="text1"/>
          <w:sz w:val="24"/>
          <w:szCs w:val="24"/>
        </w:rPr>
        <w:t xml:space="preserve">can </w:t>
      </w:r>
      <w:r w:rsidR="00307D5F" w:rsidRPr="52939237">
        <w:rPr>
          <w:rFonts w:ascii="Arial" w:eastAsia="Arial" w:hAnsi="Arial" w:cs="Arial"/>
          <w:color w:val="000000" w:themeColor="text1"/>
          <w:sz w:val="24"/>
          <w:szCs w:val="24"/>
        </w:rPr>
        <w:t>focus more on</w:t>
      </w:r>
      <w:r w:rsidR="00231E10" w:rsidRPr="52939237">
        <w:rPr>
          <w:rFonts w:ascii="Arial" w:eastAsia="Arial" w:hAnsi="Arial" w:cs="Arial"/>
          <w:color w:val="000000" w:themeColor="text1"/>
          <w:sz w:val="24"/>
          <w:szCs w:val="24"/>
        </w:rPr>
        <w:t xml:space="preserve"> land stewardship and local ecology</w:t>
      </w:r>
      <w:r w:rsidR="00307D5F" w:rsidRPr="52939237">
        <w:rPr>
          <w:rFonts w:ascii="Arial" w:eastAsia="Arial" w:hAnsi="Arial" w:cs="Arial"/>
          <w:color w:val="000000" w:themeColor="text1"/>
          <w:sz w:val="24"/>
          <w:szCs w:val="24"/>
        </w:rPr>
        <w:t xml:space="preserve"> to create</w:t>
      </w:r>
      <w:r w:rsidR="00231E10" w:rsidRPr="52939237">
        <w:rPr>
          <w:rFonts w:ascii="Arial" w:eastAsia="Arial" w:hAnsi="Arial" w:cs="Arial"/>
          <w:color w:val="000000" w:themeColor="text1"/>
          <w:sz w:val="24"/>
          <w:szCs w:val="24"/>
        </w:rPr>
        <w:t xml:space="preserve"> an environment </w:t>
      </w:r>
      <w:r w:rsidR="00196FF5" w:rsidRPr="52939237">
        <w:rPr>
          <w:rFonts w:ascii="Arial" w:eastAsia="Arial" w:hAnsi="Arial" w:cs="Arial"/>
          <w:color w:val="000000" w:themeColor="text1"/>
          <w:sz w:val="24"/>
          <w:szCs w:val="24"/>
        </w:rPr>
        <w:t xml:space="preserve">more </w:t>
      </w:r>
      <w:r w:rsidR="00231E10" w:rsidRPr="52939237">
        <w:rPr>
          <w:rFonts w:ascii="Arial" w:eastAsia="Arial" w:hAnsi="Arial" w:cs="Arial"/>
          <w:color w:val="000000" w:themeColor="text1"/>
          <w:sz w:val="24"/>
          <w:szCs w:val="24"/>
        </w:rPr>
        <w:t xml:space="preserve">accepting to necessary sustainable change and </w:t>
      </w:r>
      <w:r w:rsidR="00196FF5" w:rsidRPr="52939237">
        <w:rPr>
          <w:rFonts w:ascii="Arial" w:eastAsia="Arial" w:hAnsi="Arial" w:cs="Arial"/>
          <w:color w:val="000000" w:themeColor="text1"/>
          <w:sz w:val="24"/>
          <w:szCs w:val="24"/>
        </w:rPr>
        <w:t xml:space="preserve">less </w:t>
      </w:r>
      <w:r w:rsidR="00231E10" w:rsidRPr="52939237">
        <w:rPr>
          <w:rFonts w:ascii="Arial" w:eastAsia="Arial" w:hAnsi="Arial" w:cs="Arial"/>
          <w:color w:val="000000" w:themeColor="text1"/>
          <w:sz w:val="24"/>
          <w:szCs w:val="24"/>
        </w:rPr>
        <w:t xml:space="preserve">susceptible to degradation and low quality of life. To ensure a productive and progressive future, there is a necessity to sustainably manage landscapes. This necessity was echoed on a global level by the United Nations when they declared 2021-2030 the </w:t>
      </w:r>
      <w:hyperlink r:id="rId39">
        <w:r w:rsidR="00231E10" w:rsidRPr="52939237">
          <w:rPr>
            <w:rStyle w:val="Hyperlink"/>
            <w:rFonts w:ascii="Arial" w:eastAsia="Arial" w:hAnsi="Arial" w:cs="Arial"/>
            <w:sz w:val="24"/>
            <w:szCs w:val="24"/>
          </w:rPr>
          <w:t>Decade on Ecosystem Restoration</w:t>
        </w:r>
      </w:hyperlink>
      <w:r w:rsidR="00231E10" w:rsidRPr="52939237">
        <w:rPr>
          <w:rFonts w:ascii="Arial" w:eastAsia="Arial" w:hAnsi="Arial" w:cs="Arial"/>
          <w:color w:val="000000" w:themeColor="text1"/>
          <w:sz w:val="24"/>
          <w:szCs w:val="24"/>
        </w:rPr>
        <w:t xml:space="preserve"> which aims to prevent, halt, and reverse the degradation of ecosystems to enhance people’s livelihoods, counteract climate change, and stop the collapse of biodiversity.</w:t>
      </w:r>
    </w:p>
    <w:p w14:paraId="7726A23F" w14:textId="77777777" w:rsidR="00231E10" w:rsidRDefault="00231E10" w:rsidP="52939237">
      <w:pPr>
        <w:spacing w:after="0" w:line="240" w:lineRule="auto"/>
        <w:ind w:firstLine="360"/>
        <w:rPr>
          <w:rFonts w:eastAsia="Arial" w:cs="Arial"/>
          <w:color w:val="000000" w:themeColor="text1"/>
          <w:szCs w:val="24"/>
        </w:rPr>
      </w:pPr>
    </w:p>
    <w:p w14:paraId="202B3AC2" w14:textId="77777777" w:rsidR="00231E10" w:rsidRPr="006B7CBF" w:rsidRDefault="00231E10" w:rsidP="00126D52">
      <w:pPr>
        <w:pStyle w:val="Heading3"/>
      </w:pPr>
      <w:r w:rsidRPr="52939237">
        <w:t>Landscape Management</w:t>
      </w:r>
    </w:p>
    <w:p w14:paraId="1F7830A4" w14:textId="1B46A636" w:rsidR="00231E10" w:rsidRPr="006B7CBF" w:rsidRDefault="00231E10" w:rsidP="00646D8B">
      <w:pPr>
        <w:pStyle w:val="Heading4"/>
      </w:pPr>
      <w:r w:rsidRPr="12DB48A2">
        <w:t xml:space="preserve">Goal 06-1: Adopt landscape management policies and strategies that minimize impact on the environment, integrating economic, social, and ecological considerations to meet human needs and maintain healthy ecosystems, while maintaining </w:t>
      </w:r>
      <w:bookmarkStart w:id="80" w:name="_Int_tZPEcbQy"/>
      <w:r w:rsidRPr="12DB48A2">
        <w:t>a high level</w:t>
      </w:r>
      <w:bookmarkEnd w:id="80"/>
      <w:r w:rsidRPr="12DB48A2">
        <w:t xml:space="preserve"> of beauty, program space, and landscape vision</w:t>
      </w:r>
    </w:p>
    <w:p w14:paraId="60EEC8BC" w14:textId="77777777" w:rsidR="00231E10" w:rsidRDefault="00231E10" w:rsidP="00B60E86">
      <w:pPr>
        <w:pStyle w:val="NoSpacing"/>
        <w:numPr>
          <w:ilvl w:val="0"/>
          <w:numId w:val="4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4397C73D" w14:textId="77777777" w:rsidR="00231E10" w:rsidRDefault="00231E10" w:rsidP="00B60E86">
      <w:pPr>
        <w:pStyle w:val="NoSpacing"/>
        <w:numPr>
          <w:ilvl w:val="1"/>
          <w:numId w:val="4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Comprehensive assessment of current management strategies and the state of campus grounds under these regimes will ensure grounds management and policies are effectively updated according to sustainable standards that support the environment and benefit NIU.</w:t>
      </w:r>
    </w:p>
    <w:p w14:paraId="30C33B10" w14:textId="77777777" w:rsidR="00231E10" w:rsidRDefault="00231E10" w:rsidP="00B60E86">
      <w:pPr>
        <w:pStyle w:val="NoSpacing"/>
        <w:numPr>
          <w:ilvl w:val="0"/>
          <w:numId w:val="4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4CBDAEBA" w14:textId="601858C0"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Collect baseline data on current maintenance costs as they relate to ground management and information on the usage of resources like chemical and organic pest management strategies and water</w:t>
      </w:r>
    </w:p>
    <w:p w14:paraId="23E4EE36" w14:textId="627A6053"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Determine the threshold of intervention that balances sustainable care and concerns of neglect</w:t>
      </w:r>
    </w:p>
    <w:p w14:paraId="209362E3" w14:textId="51A9D522"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Identify current plant and fungi management strategies and create explicit and detailed policies and protocols in the IPM plan</w:t>
      </w:r>
    </w:p>
    <w:p w14:paraId="51456D10" w14:textId="2AB60C36"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Implement organic, preventative and weed suppression strategies such as manual removal, weed barriers, and groundcover or canopy shade</w:t>
      </w:r>
    </w:p>
    <w:p w14:paraId="6F75ED67" w14:textId="69372F39"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Reduce herbicide use through proper weed identification and targeting via non-toxic spot treatment as opposed to chemical broadcast treatment</w:t>
      </w:r>
    </w:p>
    <w:p w14:paraId="1A218C85" w14:textId="3C571764"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Conduct soil health assessments across campus, especially in high traffic areas, to determine best practices to promote and remediate soil and lawn health</w:t>
      </w:r>
    </w:p>
    <w:p w14:paraId="141886C9" w14:textId="7A53A8A0"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lastRenderedPageBreak/>
        <w:t>Re-configure pest management protocols and strategies in the IPM plan, from prevention to organic to low-toxic to high-toxic methods to encourage proper course of action</w:t>
      </w:r>
    </w:p>
    <w:p w14:paraId="0BF796E7" w14:textId="7A6E427B"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Assess the effectiveness and sustainability of NIU’s pesticide contractor ‘</w:t>
      </w:r>
      <w:proofErr w:type="spellStart"/>
      <w:r w:rsidRPr="52939237">
        <w:rPr>
          <w:rFonts w:ascii="Arial" w:eastAsia="Arial" w:hAnsi="Arial" w:cs="Arial"/>
          <w:color w:val="000000" w:themeColor="text1"/>
          <w:sz w:val="24"/>
          <w:szCs w:val="24"/>
        </w:rPr>
        <w:t>Chemwise</w:t>
      </w:r>
      <w:proofErr w:type="spellEnd"/>
      <w:r w:rsidRPr="52939237">
        <w:rPr>
          <w:rFonts w:ascii="Arial" w:eastAsia="Arial" w:hAnsi="Arial" w:cs="Arial"/>
          <w:color w:val="000000" w:themeColor="text1"/>
          <w:sz w:val="24"/>
          <w:szCs w:val="24"/>
        </w:rPr>
        <w:t xml:space="preserve"> Ecological Pest Management’ in accordance with AASHE (Advancement of Sustainability in Higher Education) certification guidelines</w:t>
      </w:r>
    </w:p>
    <w:p w14:paraId="3464D324" w14:textId="6DC0D861"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Phase out gas-powered equipment with rechargeable battery powered equipment</w:t>
      </w:r>
    </w:p>
    <w:p w14:paraId="1B04E0E6" w14:textId="2AAA8BC0"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Seek low or no energy alternatives for leaf management</w:t>
      </w:r>
    </w:p>
    <w:p w14:paraId="2534A2B6" w14:textId="7CC61E7C"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Install low or no energy rainwater catchment systems</w:t>
      </w:r>
    </w:p>
    <w:p w14:paraId="6F52DAB5" w14:textId="51735739" w:rsidR="00231E10" w:rsidRDefault="00231E10" w:rsidP="00B60E86">
      <w:pPr>
        <w:pStyle w:val="NoSpacing"/>
        <w:numPr>
          <w:ilvl w:val="0"/>
          <w:numId w:val="4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Create a sustainable landscape management manual detailing the sustainable policy measures and practices that NIU plans to employ and is employing, ensuring goals are upheld and sustainable practices and related information are centralized for everyone to access</w:t>
      </w:r>
    </w:p>
    <w:p w14:paraId="589D539A" w14:textId="77777777" w:rsidR="00231E10" w:rsidRDefault="00231E10" w:rsidP="00B60E86">
      <w:pPr>
        <w:pStyle w:val="NoSpacing"/>
        <w:numPr>
          <w:ilvl w:val="0"/>
          <w:numId w:val="4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Measurement</w:t>
      </w:r>
    </w:p>
    <w:p w14:paraId="269D32E8" w14:textId="77777777" w:rsidR="00231E10" w:rsidRDefault="00231E10" w:rsidP="00B60E86">
      <w:pPr>
        <w:pStyle w:val="NoSpacing"/>
        <w:numPr>
          <w:ilvl w:val="1"/>
          <w:numId w:val="4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Collection of baseline data on maintenance costs for labor, services, and supplies before and after sustainability actions are implemented to provide cost comparison.</w:t>
      </w:r>
    </w:p>
    <w:p w14:paraId="77B6C0B3" w14:textId="77777777" w:rsidR="00231E10" w:rsidRDefault="00231E10" w:rsidP="00B60E86">
      <w:pPr>
        <w:pStyle w:val="NoSpacing"/>
        <w:numPr>
          <w:ilvl w:val="1"/>
          <w:numId w:val="4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Breakdown of campus area managed conventionally, organically, or with IPM.</w:t>
      </w:r>
    </w:p>
    <w:p w14:paraId="390B8BBD" w14:textId="77777777" w:rsidR="00231E10" w:rsidRDefault="00231E10" w:rsidP="00B60E86">
      <w:pPr>
        <w:pStyle w:val="NoSpacing"/>
        <w:numPr>
          <w:ilvl w:val="1"/>
          <w:numId w:val="4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Documentation of pesticide contractor sustainability certifications.</w:t>
      </w:r>
    </w:p>
    <w:p w14:paraId="0AFC9D1E" w14:textId="77777777" w:rsidR="00231E10" w:rsidRDefault="00231E10" w:rsidP="00B60E86">
      <w:pPr>
        <w:pStyle w:val="NoSpacing"/>
        <w:numPr>
          <w:ilvl w:val="0"/>
          <w:numId w:val="47"/>
        </w:numPr>
        <w:rPr>
          <w:rFonts w:ascii="Arial" w:eastAsia="Arial" w:hAnsi="Arial" w:cs="Arial"/>
          <w:color w:val="000000" w:themeColor="text1"/>
          <w:sz w:val="24"/>
          <w:szCs w:val="24"/>
        </w:rPr>
      </w:pPr>
      <w:bookmarkStart w:id="81" w:name="_Int_4V93bG1f"/>
      <w:r w:rsidRPr="12DB48A2">
        <w:rPr>
          <w:rFonts w:ascii="Arial" w:eastAsia="Arial" w:hAnsi="Arial" w:cs="Arial"/>
          <w:color w:val="000000" w:themeColor="text1"/>
          <w:sz w:val="24"/>
          <w:szCs w:val="24"/>
          <w:u w:val="single"/>
        </w:rPr>
        <w:t>Timeframe</w:t>
      </w:r>
      <w:bookmarkEnd w:id="81"/>
    </w:p>
    <w:p w14:paraId="18243801" w14:textId="480A40AE" w:rsidR="00231E10" w:rsidRDefault="00231E10" w:rsidP="00B60E86">
      <w:pPr>
        <w:pStyle w:val="NoSpacing"/>
        <w:numPr>
          <w:ilvl w:val="1"/>
          <w:numId w:val="4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Year 1-2</w:t>
      </w:r>
      <w:r w:rsidR="186FA293" w:rsidRPr="52939237">
        <w:rPr>
          <w:rFonts w:ascii="Arial" w:eastAsia="Arial" w:hAnsi="Arial" w:cs="Arial"/>
          <w:color w:val="000000" w:themeColor="text1"/>
          <w:sz w:val="24"/>
          <w:szCs w:val="24"/>
        </w:rPr>
        <w:t>.</w:t>
      </w:r>
    </w:p>
    <w:p w14:paraId="4085495E" w14:textId="77777777" w:rsidR="00231E10" w:rsidRDefault="00231E10" w:rsidP="00B60E86">
      <w:pPr>
        <w:pStyle w:val="NoSpacing"/>
        <w:numPr>
          <w:ilvl w:val="0"/>
          <w:numId w:val="4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Sources of Funding</w:t>
      </w:r>
    </w:p>
    <w:p w14:paraId="545C6E2B" w14:textId="77777777" w:rsidR="00231E10" w:rsidRDefault="00231E10" w:rsidP="00B60E86">
      <w:pPr>
        <w:pStyle w:val="NoSpacing"/>
        <w:numPr>
          <w:ilvl w:val="1"/>
          <w:numId w:val="4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Internal funding to support Grounds crew in combination with external funding through sustainability-focused foundations for new equipment costs.</w:t>
      </w:r>
    </w:p>
    <w:p w14:paraId="78FB4B59" w14:textId="77777777" w:rsidR="00231E10" w:rsidRDefault="00231E10" w:rsidP="52939237">
      <w:pPr>
        <w:spacing w:after="0" w:line="240" w:lineRule="auto"/>
        <w:rPr>
          <w:rFonts w:eastAsia="Arial" w:cs="Arial"/>
          <w:color w:val="000000" w:themeColor="text1"/>
          <w:szCs w:val="24"/>
        </w:rPr>
      </w:pPr>
    </w:p>
    <w:p w14:paraId="5B868C77" w14:textId="77777777" w:rsidR="00231E10" w:rsidRPr="00E6271B" w:rsidRDefault="00231E10" w:rsidP="00126D52">
      <w:pPr>
        <w:pStyle w:val="Heading3"/>
      </w:pPr>
      <w:r w:rsidRPr="52939237">
        <w:t>Restoration and Biodiversity</w:t>
      </w:r>
    </w:p>
    <w:p w14:paraId="2DDACD6A" w14:textId="71AB9EAA" w:rsidR="00231E10" w:rsidRPr="00E6271B" w:rsidRDefault="00231E10" w:rsidP="00646D8B">
      <w:pPr>
        <w:pStyle w:val="Heading4"/>
      </w:pPr>
      <w:r w:rsidRPr="52939237">
        <w:t xml:space="preserve">Goal 06-2: Restore native habitat, rebuild degraded natural areas, and incorporate sustainable landscape designs that support biodiversity and promote ecological function to create mutual benefit between people and the </w:t>
      </w:r>
      <w:proofErr w:type="gramStart"/>
      <w:r w:rsidRPr="52939237">
        <w:t>environment</w:t>
      </w:r>
      <w:proofErr w:type="gramEnd"/>
    </w:p>
    <w:p w14:paraId="3E071A86" w14:textId="77777777" w:rsidR="00231E10" w:rsidRDefault="00231E10" w:rsidP="00B60E86">
      <w:pPr>
        <w:pStyle w:val="NoSpacing"/>
        <w:numPr>
          <w:ilvl w:val="0"/>
          <w:numId w:val="4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3191574E" w14:textId="77777777" w:rsidR="00231E10" w:rsidRDefault="00231E10" w:rsidP="00B60E86">
      <w:pPr>
        <w:pStyle w:val="NoSpacing"/>
        <w:numPr>
          <w:ilvl w:val="1"/>
          <w:numId w:val="4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 xml:space="preserve">Restoring underutilized, open lawn spaces and degraded areas into native habitat supports a biodiverse and ecologically functional environment, one that NIU does not currently have using conventional landscaping. Allowing land to return to its naturally supportive and resilient state promotes crucial environmental processes and supports local plant and animal populations. The combination of stewardship and natural succession creates a mutualistic benefit between people and the environment that is otherwise unsupported in the current campus landscape. </w:t>
      </w:r>
    </w:p>
    <w:p w14:paraId="2FCF0FE6" w14:textId="77777777" w:rsidR="00231E10" w:rsidRDefault="00231E10" w:rsidP="00B60E86">
      <w:pPr>
        <w:pStyle w:val="NoSpacing"/>
        <w:numPr>
          <w:ilvl w:val="0"/>
          <w:numId w:val="49"/>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35A1A5C0" w14:textId="7CFE4E60" w:rsidR="00231E10" w:rsidRDefault="00231E10" w:rsidP="00B60E86">
      <w:pPr>
        <w:pStyle w:val="NoSpacing"/>
        <w:numPr>
          <w:ilvl w:val="0"/>
          <w:numId w:val="5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lastRenderedPageBreak/>
        <w:t>Collect baseline data on current maintenance costs as they relate to ground management and information on the usage of resources like chemical and organic pest management strategies and water</w:t>
      </w:r>
    </w:p>
    <w:p w14:paraId="15607D43" w14:textId="12068D23" w:rsidR="00231E10" w:rsidRDefault="00231E10" w:rsidP="00B60E86">
      <w:pPr>
        <w:pStyle w:val="NoSpacing"/>
        <w:numPr>
          <w:ilvl w:val="0"/>
          <w:numId w:val="5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Identify the land use and utility of green spaces on campus, and where improvements in aesthetics and ecological function can be made using native vegetation to meet the needs and desires of both campus-goers and biodiversity</w:t>
      </w:r>
    </w:p>
    <w:p w14:paraId="31B223E5" w14:textId="432E0386" w:rsidR="00231E10" w:rsidRDefault="00231E10" w:rsidP="00B60E86">
      <w:pPr>
        <w:pStyle w:val="NoSpacing"/>
        <w:numPr>
          <w:ilvl w:val="0"/>
          <w:numId w:val="50"/>
        </w:numPr>
        <w:rPr>
          <w:rFonts w:ascii="Arial" w:eastAsia="Arial" w:hAnsi="Arial" w:cs="Arial"/>
          <w:color w:val="000000" w:themeColor="text1"/>
          <w:sz w:val="24"/>
          <w:szCs w:val="24"/>
        </w:rPr>
      </w:pPr>
      <w:bookmarkStart w:id="82" w:name="_Int_QJqvfwUx"/>
      <w:r w:rsidRPr="12DB48A2">
        <w:rPr>
          <w:rFonts w:ascii="Arial" w:eastAsia="Arial" w:hAnsi="Arial" w:cs="Arial"/>
          <w:color w:val="000000" w:themeColor="text1"/>
          <w:sz w:val="24"/>
          <w:szCs w:val="24"/>
        </w:rPr>
        <w:t>Conduct an assessment o</w:t>
      </w:r>
      <w:r w:rsidR="77E78200" w:rsidRPr="12DB48A2">
        <w:rPr>
          <w:rFonts w:ascii="Arial" w:eastAsia="Arial" w:hAnsi="Arial" w:cs="Arial"/>
          <w:color w:val="000000" w:themeColor="text1"/>
          <w:sz w:val="24"/>
          <w:szCs w:val="24"/>
        </w:rPr>
        <w:t>f</w:t>
      </w:r>
      <w:bookmarkEnd w:id="82"/>
      <w:r w:rsidRPr="12DB48A2">
        <w:rPr>
          <w:rFonts w:ascii="Arial" w:eastAsia="Arial" w:hAnsi="Arial" w:cs="Arial"/>
          <w:color w:val="000000" w:themeColor="text1"/>
          <w:sz w:val="24"/>
          <w:szCs w:val="24"/>
        </w:rPr>
        <w:t xml:space="preserve"> campus green space to determine where and how restoration should be applied to remediate degradation, improve biodiversity, and alleviate maintenance and conventional management </w:t>
      </w:r>
      <w:proofErr w:type="gramStart"/>
      <w:r w:rsidRPr="12DB48A2">
        <w:rPr>
          <w:rFonts w:ascii="Arial" w:eastAsia="Arial" w:hAnsi="Arial" w:cs="Arial"/>
          <w:color w:val="000000" w:themeColor="text1"/>
          <w:sz w:val="24"/>
          <w:szCs w:val="24"/>
        </w:rPr>
        <w:t>duties</w:t>
      </w:r>
      <w:proofErr w:type="gramEnd"/>
    </w:p>
    <w:p w14:paraId="1A17D6A5" w14:textId="1812E617" w:rsidR="00231E10" w:rsidRDefault="00231E10" w:rsidP="00B60E86">
      <w:pPr>
        <w:pStyle w:val="NoSpacing"/>
        <w:numPr>
          <w:ilvl w:val="0"/>
          <w:numId w:val="5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Restore the North 40 to native prairie</w:t>
      </w:r>
    </w:p>
    <w:p w14:paraId="1F92323D" w14:textId="1FE103D6" w:rsidR="00231E10" w:rsidRDefault="00231E10" w:rsidP="00B60E86">
      <w:pPr>
        <w:pStyle w:val="NoSpacing"/>
        <w:numPr>
          <w:ilvl w:val="0"/>
          <w:numId w:val="5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Restore shorelines of Watson Creek and the East Lagoon, creating a natural gradient of habitat through the planting of native vegetation, dredging, and shoreline grading and structural support</w:t>
      </w:r>
    </w:p>
    <w:p w14:paraId="469E0DC6" w14:textId="77777777" w:rsidR="00231E10" w:rsidRDefault="00231E10" w:rsidP="00B60E86">
      <w:pPr>
        <w:pStyle w:val="NoSpacing"/>
        <w:numPr>
          <w:ilvl w:val="0"/>
          <w:numId w:val="5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Restore the undeveloped area northeast of the West Lagoon to native prairie.</w:t>
      </w:r>
    </w:p>
    <w:p w14:paraId="388346F0" w14:textId="777C4173" w:rsidR="00231E10" w:rsidRDefault="00231E10" w:rsidP="00B60E86">
      <w:pPr>
        <w:pStyle w:val="NoSpacing"/>
        <w:numPr>
          <w:ilvl w:val="0"/>
          <w:numId w:val="5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Transform small, sloped, or other underutilized lawn areas (i.e., near walkways or buildings) into high-beauty, small-scale native restorations</w:t>
      </w:r>
    </w:p>
    <w:p w14:paraId="1F452F25" w14:textId="77777777" w:rsidR="00231E10" w:rsidRDefault="00231E10" w:rsidP="00B60E86">
      <w:pPr>
        <w:pStyle w:val="NoSpacing"/>
        <w:numPr>
          <w:ilvl w:val="0"/>
          <w:numId w:val="5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Increase the density of native trees on campus in unshaded, underutilized, and unused lawn spaces near parking lots, buildings, and recreational areas.</w:t>
      </w:r>
    </w:p>
    <w:p w14:paraId="3C2E5CA2" w14:textId="2A7CAC73" w:rsidR="00231E10" w:rsidRDefault="00231E10" w:rsidP="00B60E86">
      <w:pPr>
        <w:pStyle w:val="NoSpacing"/>
        <w:numPr>
          <w:ilvl w:val="0"/>
          <w:numId w:val="5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Create native vegetation stormwater buffers in high flood-prone areas and near impervious surfaces</w:t>
      </w:r>
    </w:p>
    <w:p w14:paraId="59A4838C" w14:textId="193E8AF2" w:rsidR="00231E10" w:rsidRDefault="00231E10" w:rsidP="00B60E86">
      <w:pPr>
        <w:pStyle w:val="NoSpacing"/>
        <w:numPr>
          <w:ilvl w:val="0"/>
          <w:numId w:val="5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Transform underutilized and unused lawn and planting bed areas into edible gardens</w:t>
      </w:r>
    </w:p>
    <w:p w14:paraId="175783C1" w14:textId="0A078947" w:rsidR="00231E10" w:rsidRDefault="00231E10" w:rsidP="00B60E86">
      <w:pPr>
        <w:pStyle w:val="NoSpacing"/>
        <w:numPr>
          <w:ilvl w:val="0"/>
          <w:numId w:val="5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Partner with ecological restoration consultants to establish ecologically focused (as opposed to solely engineering related) restorations, provide contracted maintenance, and other services</w:t>
      </w:r>
    </w:p>
    <w:p w14:paraId="13663A30" w14:textId="3D1540B7" w:rsidR="00231E10" w:rsidRDefault="00231E10" w:rsidP="00B60E86">
      <w:pPr>
        <w:pStyle w:val="ListParagraph"/>
        <w:numPr>
          <w:ilvl w:val="0"/>
          <w:numId w:val="50"/>
        </w:numPr>
        <w:spacing w:after="0"/>
        <w:rPr>
          <w:rFonts w:eastAsia="Arial" w:cs="Arial"/>
          <w:color w:val="000000" w:themeColor="text1"/>
          <w:szCs w:val="24"/>
        </w:rPr>
      </w:pPr>
      <w:r w:rsidRPr="52939237">
        <w:rPr>
          <w:rFonts w:eastAsia="Arial" w:cs="Arial"/>
          <w:color w:val="000000" w:themeColor="text1"/>
          <w:szCs w:val="24"/>
        </w:rPr>
        <w:t>Hire a master naturalist and or restoration manager to oversee and maintain the restorations in addition to graduate assistants and student groups. Also see Goal 7-4 action item C</w:t>
      </w:r>
    </w:p>
    <w:p w14:paraId="53D30A52" w14:textId="49A0EBB9" w:rsidR="00231E10" w:rsidRDefault="00231E10" w:rsidP="00B60E86">
      <w:pPr>
        <w:pStyle w:val="ListParagraph"/>
        <w:numPr>
          <w:ilvl w:val="0"/>
          <w:numId w:val="50"/>
        </w:numPr>
        <w:spacing w:after="0"/>
        <w:rPr>
          <w:rFonts w:eastAsia="Arial" w:cs="Arial"/>
          <w:color w:val="000000" w:themeColor="text1"/>
          <w:szCs w:val="24"/>
        </w:rPr>
      </w:pPr>
      <w:r w:rsidRPr="52939237">
        <w:rPr>
          <w:rFonts w:eastAsia="Arial" w:cs="Arial"/>
          <w:color w:val="000000" w:themeColor="text1"/>
          <w:szCs w:val="24"/>
        </w:rPr>
        <w:t>Use traditional management regimes like fire to manage and maintain prairie restorations. See Goal 7-4 action item D</w:t>
      </w:r>
    </w:p>
    <w:p w14:paraId="623FBF2F" w14:textId="3A53D5E5" w:rsidR="00231E10" w:rsidRDefault="00231E10" w:rsidP="00B60E86">
      <w:pPr>
        <w:pStyle w:val="ListParagraph"/>
        <w:numPr>
          <w:ilvl w:val="0"/>
          <w:numId w:val="50"/>
        </w:numPr>
        <w:spacing w:after="0"/>
        <w:rPr>
          <w:rFonts w:eastAsia="Arial" w:cs="Arial"/>
          <w:color w:val="000000" w:themeColor="text1"/>
          <w:szCs w:val="24"/>
        </w:rPr>
      </w:pPr>
      <w:r w:rsidRPr="52939237">
        <w:rPr>
          <w:rFonts w:eastAsia="Arial" w:cs="Arial"/>
          <w:color w:val="000000" w:themeColor="text1"/>
          <w:szCs w:val="24"/>
        </w:rPr>
        <w:t>Create a restoration maintenance plan that documents NIU-specific strategies and procedures to ensure the successful stewardship of restored areas</w:t>
      </w:r>
    </w:p>
    <w:p w14:paraId="42964E48" w14:textId="77777777" w:rsidR="00231E10" w:rsidRDefault="00231E10" w:rsidP="00B60E86">
      <w:pPr>
        <w:pStyle w:val="ListParagraph"/>
        <w:numPr>
          <w:ilvl w:val="0"/>
          <w:numId w:val="201"/>
        </w:numPr>
        <w:spacing w:after="0"/>
        <w:rPr>
          <w:rFonts w:eastAsia="Arial" w:cs="Arial"/>
          <w:color w:val="000000" w:themeColor="text1"/>
          <w:szCs w:val="24"/>
        </w:rPr>
      </w:pPr>
      <w:r w:rsidRPr="52939237">
        <w:rPr>
          <w:rFonts w:eastAsia="Arial" w:cs="Arial"/>
          <w:color w:val="000000" w:themeColor="text1"/>
          <w:szCs w:val="24"/>
          <w:u w:val="single"/>
        </w:rPr>
        <w:t>Measurement</w:t>
      </w:r>
    </w:p>
    <w:p w14:paraId="1B4602B1" w14:textId="77777777" w:rsidR="00231E10" w:rsidRDefault="00231E10" w:rsidP="00B60E86">
      <w:pPr>
        <w:pStyle w:val="NoSpacing"/>
        <w:numPr>
          <w:ilvl w:val="0"/>
          <w:numId w:val="51"/>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Breakdown of utilization of campus area to restoration and native habitat versus conventional management.</w:t>
      </w:r>
    </w:p>
    <w:p w14:paraId="67E1EE4E" w14:textId="77777777" w:rsidR="00231E10" w:rsidRDefault="00231E10" w:rsidP="00B60E86">
      <w:pPr>
        <w:pStyle w:val="NoSpacing"/>
        <w:numPr>
          <w:ilvl w:val="0"/>
          <w:numId w:val="51"/>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Assessment of restoration progress by managing groups.</w:t>
      </w:r>
    </w:p>
    <w:p w14:paraId="61801467" w14:textId="77777777" w:rsidR="00231E10" w:rsidRDefault="00231E10" w:rsidP="00B60E86">
      <w:pPr>
        <w:pStyle w:val="NoSpacing"/>
        <w:numPr>
          <w:ilvl w:val="0"/>
          <w:numId w:val="51"/>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Collection of baseline data on maintenance costs for labor, services, and supplies before and after restoration are implemented to provide cost comparison.</w:t>
      </w:r>
    </w:p>
    <w:p w14:paraId="099BAD1B" w14:textId="77777777" w:rsidR="00231E10" w:rsidRDefault="00231E10" w:rsidP="00B60E86">
      <w:pPr>
        <w:pStyle w:val="NoSpacing"/>
        <w:numPr>
          <w:ilvl w:val="0"/>
          <w:numId w:val="51"/>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Number of dollars budgeted and expended to support collaboration, education, research, and innovation.</w:t>
      </w:r>
    </w:p>
    <w:p w14:paraId="344C97B0" w14:textId="77777777" w:rsidR="00231E10" w:rsidRDefault="00231E10" w:rsidP="00B60E86">
      <w:pPr>
        <w:pStyle w:val="NoSpacing"/>
        <w:numPr>
          <w:ilvl w:val="0"/>
          <w:numId w:val="51"/>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lastRenderedPageBreak/>
        <w:t>Presence of community engagement in evaluation protocols.</w:t>
      </w:r>
    </w:p>
    <w:p w14:paraId="7963FB39" w14:textId="77777777" w:rsidR="00231E10" w:rsidRDefault="00231E10" w:rsidP="00B60E86">
      <w:pPr>
        <w:pStyle w:val="NoSpacing"/>
        <w:numPr>
          <w:ilvl w:val="0"/>
          <w:numId w:val="51"/>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Assessment of risk mitigation for stormwater control.</w:t>
      </w:r>
    </w:p>
    <w:p w14:paraId="0BA9B412" w14:textId="77777777" w:rsidR="00231E10" w:rsidRDefault="00231E10" w:rsidP="00B60E86">
      <w:pPr>
        <w:pStyle w:val="ListParagraph"/>
        <w:numPr>
          <w:ilvl w:val="1"/>
          <w:numId w:val="201"/>
        </w:numPr>
        <w:spacing w:after="0"/>
        <w:rPr>
          <w:rFonts w:eastAsia="Arial" w:cs="Arial"/>
          <w:color w:val="000000" w:themeColor="text1"/>
          <w:szCs w:val="24"/>
        </w:rPr>
      </w:pPr>
      <w:r w:rsidRPr="52939237">
        <w:rPr>
          <w:rFonts w:eastAsia="Arial" w:cs="Arial"/>
          <w:color w:val="000000" w:themeColor="text1"/>
          <w:szCs w:val="24"/>
        </w:rPr>
        <w:t>Survey-based perceptions of accessibility and usefulness of campus spaces across stakeholders and community members.</w:t>
      </w:r>
    </w:p>
    <w:p w14:paraId="086DBB7C" w14:textId="77777777" w:rsidR="00231E10" w:rsidRDefault="00231E10" w:rsidP="00B60E86">
      <w:pPr>
        <w:pStyle w:val="ListParagraph"/>
        <w:numPr>
          <w:ilvl w:val="1"/>
          <w:numId w:val="201"/>
        </w:numPr>
        <w:spacing w:after="0"/>
        <w:rPr>
          <w:rFonts w:eastAsia="Arial" w:cs="Arial"/>
          <w:color w:val="000000" w:themeColor="text1"/>
          <w:szCs w:val="24"/>
        </w:rPr>
      </w:pPr>
      <w:r w:rsidRPr="52939237">
        <w:rPr>
          <w:rFonts w:eastAsia="Arial" w:cs="Arial"/>
          <w:color w:val="000000" w:themeColor="text1"/>
          <w:szCs w:val="24"/>
        </w:rPr>
        <w:t>Usage of space including number of individuals and organizations.</w:t>
      </w:r>
    </w:p>
    <w:p w14:paraId="74BE2636" w14:textId="77777777" w:rsidR="00231E10" w:rsidRDefault="00231E10" w:rsidP="00B60E86">
      <w:pPr>
        <w:pStyle w:val="NoSpacing"/>
        <w:numPr>
          <w:ilvl w:val="0"/>
          <w:numId w:val="201"/>
        </w:numPr>
        <w:rPr>
          <w:rFonts w:ascii="Arial" w:eastAsia="Arial" w:hAnsi="Arial" w:cs="Arial"/>
          <w:color w:val="000000" w:themeColor="text1"/>
          <w:sz w:val="24"/>
          <w:szCs w:val="24"/>
        </w:rPr>
      </w:pPr>
      <w:bookmarkStart w:id="83" w:name="_Int_3DhlYByO"/>
      <w:r w:rsidRPr="12DB48A2">
        <w:rPr>
          <w:rFonts w:ascii="Arial" w:eastAsia="Arial" w:hAnsi="Arial" w:cs="Arial"/>
          <w:color w:val="000000" w:themeColor="text1"/>
          <w:sz w:val="24"/>
          <w:szCs w:val="24"/>
          <w:u w:val="single"/>
        </w:rPr>
        <w:t>Timeframe</w:t>
      </w:r>
      <w:bookmarkEnd w:id="83"/>
    </w:p>
    <w:p w14:paraId="3DCCDF3A" w14:textId="77777777" w:rsidR="00231E10" w:rsidRDefault="00231E10" w:rsidP="00B60E86">
      <w:pPr>
        <w:pStyle w:val="NoSpacing"/>
        <w:numPr>
          <w:ilvl w:val="1"/>
          <w:numId w:val="201"/>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Year 1-3.</w:t>
      </w:r>
    </w:p>
    <w:p w14:paraId="779C866A" w14:textId="77777777" w:rsidR="00231E10" w:rsidRDefault="00231E10" w:rsidP="00B60E86">
      <w:pPr>
        <w:pStyle w:val="ListParagraph"/>
        <w:numPr>
          <w:ilvl w:val="0"/>
          <w:numId w:val="201"/>
        </w:numPr>
        <w:spacing w:after="0"/>
        <w:rPr>
          <w:rFonts w:eastAsia="Arial" w:cs="Arial"/>
          <w:color w:val="000000" w:themeColor="text1"/>
          <w:szCs w:val="24"/>
        </w:rPr>
      </w:pPr>
      <w:r w:rsidRPr="52939237">
        <w:rPr>
          <w:rFonts w:eastAsia="Arial" w:cs="Arial"/>
          <w:color w:val="000000" w:themeColor="text1"/>
          <w:szCs w:val="24"/>
          <w:u w:val="single"/>
        </w:rPr>
        <w:t>Sources of Funding</w:t>
      </w:r>
    </w:p>
    <w:p w14:paraId="4ADD8240" w14:textId="77777777" w:rsidR="00231E10" w:rsidRDefault="00231E10" w:rsidP="00B60E86">
      <w:pPr>
        <w:pStyle w:val="ListParagraph"/>
        <w:numPr>
          <w:ilvl w:val="1"/>
          <w:numId w:val="201"/>
        </w:numPr>
        <w:spacing w:after="0"/>
        <w:rPr>
          <w:rFonts w:eastAsia="Arial" w:cs="Arial"/>
          <w:color w:val="000000" w:themeColor="text1"/>
          <w:szCs w:val="24"/>
        </w:rPr>
      </w:pPr>
      <w:r w:rsidRPr="52939237">
        <w:rPr>
          <w:rFonts w:eastAsia="Arial" w:cs="Arial"/>
          <w:color w:val="000000" w:themeColor="text1"/>
          <w:szCs w:val="24"/>
        </w:rPr>
        <w:t xml:space="preserve">Partner with NIU Foundations and gain funding through grants from restoration and biodiversity supporting organizations like the National Science Foundation and </w:t>
      </w:r>
      <w:proofErr w:type="spellStart"/>
      <w:r w:rsidRPr="52939237">
        <w:rPr>
          <w:rFonts w:eastAsia="Arial" w:cs="Arial"/>
          <w:color w:val="000000" w:themeColor="text1"/>
          <w:szCs w:val="24"/>
        </w:rPr>
        <w:t>ComEd</w:t>
      </w:r>
      <w:proofErr w:type="spellEnd"/>
      <w:r w:rsidRPr="52939237">
        <w:rPr>
          <w:rFonts w:eastAsia="Arial" w:cs="Arial"/>
          <w:color w:val="000000" w:themeColor="text1"/>
          <w:szCs w:val="24"/>
        </w:rPr>
        <w:t xml:space="preserve"> Open Lands. Internal funding to support the Grounds crew, new management hires, and graduate assistants responsible for maintenance.</w:t>
      </w:r>
    </w:p>
    <w:p w14:paraId="2EDAA0E6" w14:textId="77777777" w:rsidR="00231E10" w:rsidRDefault="00231E10" w:rsidP="52939237">
      <w:pPr>
        <w:spacing w:after="0"/>
        <w:rPr>
          <w:rFonts w:eastAsia="Arial" w:cs="Arial"/>
          <w:color w:val="000000" w:themeColor="text1"/>
          <w:szCs w:val="24"/>
        </w:rPr>
      </w:pPr>
    </w:p>
    <w:p w14:paraId="145B749E" w14:textId="45FCEE0A" w:rsidR="00231E10" w:rsidRPr="00E6271B" w:rsidRDefault="00231E10" w:rsidP="00646D8B">
      <w:pPr>
        <w:pStyle w:val="Heading4"/>
      </w:pPr>
      <w:r w:rsidRPr="52939237">
        <w:t xml:space="preserve">Goal 06-3: Proactively support an increase in biodiversity through restorative and native-habitat management, taking careful steps to identify and evaluate habitat and species on campus to promote and protect their </w:t>
      </w:r>
      <w:proofErr w:type="gramStart"/>
      <w:r w:rsidRPr="52939237">
        <w:t>success</w:t>
      </w:r>
      <w:proofErr w:type="gramEnd"/>
    </w:p>
    <w:p w14:paraId="13959BCE" w14:textId="77777777" w:rsidR="00231E10" w:rsidRDefault="00231E10" w:rsidP="00B60E86">
      <w:pPr>
        <w:pStyle w:val="NoSpacing"/>
        <w:numPr>
          <w:ilvl w:val="0"/>
          <w:numId w:val="53"/>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6D86EF78" w14:textId="77777777" w:rsidR="00231E10" w:rsidRDefault="00231E10" w:rsidP="00B60E86">
      <w:pPr>
        <w:pStyle w:val="NoSpacing"/>
        <w:numPr>
          <w:ilvl w:val="1"/>
          <w:numId w:val="53"/>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The support and protection of floral and faunal species, including endangered, vulnerable, and migratory species, ensures that restorations on the campus landscape are meeting objectives critical to species and habitat success.</w:t>
      </w:r>
    </w:p>
    <w:p w14:paraId="6C9DD34A" w14:textId="77777777" w:rsidR="00231E10" w:rsidRDefault="00231E10" w:rsidP="00B60E86">
      <w:pPr>
        <w:pStyle w:val="NoSpacing"/>
        <w:numPr>
          <w:ilvl w:val="0"/>
          <w:numId w:val="53"/>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7DBFB218" w14:textId="4C181B8B" w:rsidR="00231E10" w:rsidRDefault="00231E10" w:rsidP="00B60E86">
      <w:pPr>
        <w:pStyle w:val="NoSpacing"/>
        <w:numPr>
          <w:ilvl w:val="0"/>
          <w:numId w:val="52"/>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 xml:space="preserve">Provide food and habitat through restorations for multiple trophic levels of flora and fauna such as deer, birds, small mammals, plants, and insects. </w:t>
      </w:r>
      <w:r w:rsidR="1379110B" w:rsidRPr="52939237">
        <w:rPr>
          <w:rFonts w:ascii="Arial" w:eastAsia="Arial" w:hAnsi="Arial" w:cs="Arial"/>
          <w:color w:val="000000" w:themeColor="text1"/>
          <w:sz w:val="24"/>
          <w:szCs w:val="24"/>
        </w:rPr>
        <w:t>See Goal 7-2 action items B-M.</w:t>
      </w:r>
    </w:p>
    <w:p w14:paraId="7521BB95" w14:textId="237C9570" w:rsidR="00231E10" w:rsidRDefault="00231E10" w:rsidP="00B60E86">
      <w:pPr>
        <w:pStyle w:val="NoSpacing"/>
        <w:numPr>
          <w:ilvl w:val="0"/>
          <w:numId w:val="52"/>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Create pollinator gardens near high-traffic areas on campus (e.g., MLK Commons</w:t>
      </w:r>
      <w:r w:rsidR="2BA4DD85" w:rsidRPr="52939237">
        <w:rPr>
          <w:rFonts w:ascii="Arial" w:eastAsia="Arial" w:hAnsi="Arial" w:cs="Arial"/>
          <w:color w:val="000000" w:themeColor="text1"/>
          <w:sz w:val="24"/>
          <w:szCs w:val="24"/>
        </w:rPr>
        <w:t>)</w:t>
      </w:r>
    </w:p>
    <w:p w14:paraId="2A264B5A" w14:textId="73A7B678" w:rsidR="00231E10" w:rsidRDefault="00231E10" w:rsidP="00B60E86">
      <w:pPr>
        <w:pStyle w:val="NoSpacing"/>
        <w:numPr>
          <w:ilvl w:val="0"/>
          <w:numId w:val="52"/>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Conduct an assessment to identify the status of wildlife on campus, especially in the case of endangered and vulnerable species (including migratory species), as well as the status of habitats on campus using the Integrated Biodiversity Assessment Tool (IBAT) for Research &amp; Conservation Planning, the U.S Information, Planning, and Conservation (</w:t>
      </w:r>
      <w:proofErr w:type="spellStart"/>
      <w:r w:rsidRPr="52939237">
        <w:rPr>
          <w:rFonts w:ascii="Arial" w:eastAsia="Arial" w:hAnsi="Arial" w:cs="Arial"/>
          <w:color w:val="000000" w:themeColor="text1"/>
          <w:sz w:val="24"/>
          <w:szCs w:val="24"/>
        </w:rPr>
        <w:t>IPaC</w:t>
      </w:r>
      <w:proofErr w:type="spellEnd"/>
      <w:r w:rsidRPr="52939237">
        <w:rPr>
          <w:rFonts w:ascii="Arial" w:eastAsia="Arial" w:hAnsi="Arial" w:cs="Arial"/>
          <w:color w:val="000000" w:themeColor="text1"/>
          <w:sz w:val="24"/>
          <w:szCs w:val="24"/>
        </w:rPr>
        <w:t>) decision support system, or other standards</w:t>
      </w:r>
    </w:p>
    <w:p w14:paraId="1A2577DE" w14:textId="46B65AED" w:rsidR="00231E10" w:rsidRDefault="00231E10" w:rsidP="00B60E86">
      <w:pPr>
        <w:pStyle w:val="NoSpacing"/>
        <w:numPr>
          <w:ilvl w:val="0"/>
          <w:numId w:val="52"/>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Conduct an assessment to identify areas of current and potential importance for biodiversity and areas with sensitive habitat on campus</w:t>
      </w:r>
    </w:p>
    <w:p w14:paraId="2A742DA8" w14:textId="058E0DDB" w:rsidR="00231E10" w:rsidRDefault="00231E10" w:rsidP="00B60E86">
      <w:pPr>
        <w:pStyle w:val="NoSpacing"/>
        <w:numPr>
          <w:ilvl w:val="0"/>
          <w:numId w:val="52"/>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Commit to Bee Campus USA by establishing a standing Bee Campus USA committee and adhering to the management requirements</w:t>
      </w:r>
    </w:p>
    <w:p w14:paraId="3DD56C13" w14:textId="42CC7503" w:rsidR="00F74E67" w:rsidRDefault="00421378" w:rsidP="00B60E86">
      <w:pPr>
        <w:pStyle w:val="NoSpacing"/>
        <w:numPr>
          <w:ilvl w:val="0"/>
          <w:numId w:val="52"/>
        </w:numPr>
        <w:rPr>
          <w:rFonts w:ascii="Arial" w:eastAsia="Arial" w:hAnsi="Arial" w:cs="Arial"/>
          <w:color w:val="000000" w:themeColor="text1"/>
          <w:sz w:val="24"/>
          <w:szCs w:val="24"/>
        </w:rPr>
      </w:pPr>
      <w:r w:rsidRPr="12DB48A2">
        <w:rPr>
          <w:rFonts w:ascii="Arial" w:eastAsia="Arial" w:hAnsi="Arial" w:cs="Arial"/>
          <w:color w:val="000000" w:themeColor="text1"/>
          <w:sz w:val="24"/>
          <w:szCs w:val="24"/>
        </w:rPr>
        <w:t>Pursue appropriate habitat certifications and maintain them by establishing a standing committee and adhering to the management requirements (</w:t>
      </w:r>
      <w:r w:rsidR="235F8FF8" w:rsidRPr="12DB48A2">
        <w:rPr>
          <w:rFonts w:ascii="Arial" w:eastAsia="Arial" w:hAnsi="Arial" w:cs="Arial"/>
          <w:color w:val="000000" w:themeColor="text1"/>
          <w:sz w:val="24"/>
          <w:szCs w:val="24"/>
        </w:rPr>
        <w:t>e.g.,</w:t>
      </w:r>
      <w:r w:rsidRPr="12DB48A2">
        <w:rPr>
          <w:rFonts w:ascii="Arial" w:eastAsia="Arial" w:hAnsi="Arial" w:cs="Arial"/>
          <w:color w:val="000000" w:themeColor="text1"/>
          <w:sz w:val="24"/>
          <w:szCs w:val="24"/>
        </w:rPr>
        <w:t xml:space="preserve"> Tree Campus USA)  </w:t>
      </w:r>
    </w:p>
    <w:p w14:paraId="479B1EFB" w14:textId="7FA13B5C" w:rsidR="00231E10" w:rsidRDefault="00231E10" w:rsidP="00B60E86">
      <w:pPr>
        <w:pStyle w:val="NoSpacing"/>
        <w:numPr>
          <w:ilvl w:val="0"/>
          <w:numId w:val="52"/>
        </w:numPr>
        <w:rPr>
          <w:rFonts w:ascii="Arial" w:eastAsia="Arial" w:hAnsi="Arial" w:cs="Arial"/>
          <w:color w:val="000000" w:themeColor="text1"/>
          <w:sz w:val="24"/>
          <w:szCs w:val="24"/>
        </w:rPr>
      </w:pPr>
      <w:r w:rsidRPr="41A90FB2">
        <w:rPr>
          <w:rFonts w:ascii="Arial" w:eastAsia="Arial" w:hAnsi="Arial" w:cs="Arial"/>
          <w:color w:val="000000" w:themeColor="text1"/>
          <w:sz w:val="24"/>
          <w:szCs w:val="24"/>
        </w:rPr>
        <w:t>Develop a detailed action plan with objectives, actions, monitoring plans, and support measures based on habitat types and species/species groups, chosen based on both the current wildlife and the potential for biodiversity</w:t>
      </w:r>
    </w:p>
    <w:p w14:paraId="11592E9B" w14:textId="0CF9BC30" w:rsidR="20382393" w:rsidRDefault="20382393" w:rsidP="00B60E86">
      <w:pPr>
        <w:pStyle w:val="NoSpacing"/>
        <w:numPr>
          <w:ilvl w:val="0"/>
          <w:numId w:val="52"/>
        </w:numPr>
        <w:rPr>
          <w:rFonts w:ascii="Arial" w:eastAsia="Arial" w:hAnsi="Arial" w:cs="Arial"/>
          <w:color w:val="000000" w:themeColor="text1"/>
          <w:sz w:val="24"/>
          <w:szCs w:val="24"/>
        </w:rPr>
      </w:pPr>
      <w:proofErr w:type="spellStart"/>
      <w:r w:rsidRPr="41A90FB2">
        <w:rPr>
          <w:rFonts w:ascii="Arial" w:eastAsia="Arial" w:hAnsi="Arial" w:cs="Arial"/>
          <w:color w:val="000000" w:themeColor="text1"/>
          <w:sz w:val="24"/>
          <w:szCs w:val="24"/>
        </w:rPr>
        <w:lastRenderedPageBreak/>
        <w:t>Prioritze</w:t>
      </w:r>
      <w:proofErr w:type="spellEnd"/>
      <w:r w:rsidRPr="41A90FB2">
        <w:rPr>
          <w:rFonts w:ascii="Arial" w:eastAsia="Arial" w:hAnsi="Arial" w:cs="Arial"/>
          <w:color w:val="000000" w:themeColor="text1"/>
          <w:sz w:val="24"/>
          <w:szCs w:val="24"/>
        </w:rPr>
        <w:t xml:space="preserve"> the use of native plant and tree species in campus landscaping</w:t>
      </w:r>
    </w:p>
    <w:p w14:paraId="5B3BC1F1" w14:textId="69CC3FED" w:rsidR="71574DBF" w:rsidRDefault="71574DBF" w:rsidP="00B60E86">
      <w:pPr>
        <w:pStyle w:val="NoSpacing"/>
        <w:numPr>
          <w:ilvl w:val="0"/>
          <w:numId w:val="52"/>
        </w:numPr>
        <w:rPr>
          <w:rFonts w:ascii="Arial" w:eastAsia="Arial" w:hAnsi="Arial" w:cs="Arial"/>
          <w:color w:val="000000" w:themeColor="text1"/>
          <w:sz w:val="24"/>
          <w:szCs w:val="24"/>
          <w:lang w:val="en"/>
        </w:rPr>
      </w:pPr>
      <w:r w:rsidRPr="41A90FB2">
        <w:rPr>
          <w:rFonts w:ascii="Arial" w:eastAsia="Arial" w:hAnsi="Arial" w:cs="Arial"/>
          <w:color w:val="000000" w:themeColor="text1"/>
          <w:sz w:val="24"/>
          <w:szCs w:val="24"/>
        </w:rPr>
        <w:t xml:space="preserve">Mitigate </w:t>
      </w:r>
      <w:r w:rsidRPr="41A90FB2">
        <w:rPr>
          <w:rFonts w:ascii="Arial" w:eastAsia="Arial" w:hAnsi="Arial" w:cs="Arial"/>
          <w:color w:val="000000" w:themeColor="text1"/>
          <w:sz w:val="24"/>
          <w:szCs w:val="24"/>
          <w:lang w:val="en"/>
        </w:rPr>
        <w:t>the mortality of migratory birds from window collisions on campus</w:t>
      </w:r>
      <w:r w:rsidR="17E73F69" w:rsidRPr="41A90FB2">
        <w:rPr>
          <w:rFonts w:ascii="Arial" w:eastAsia="Arial" w:hAnsi="Arial" w:cs="Arial"/>
          <w:color w:val="000000" w:themeColor="text1"/>
          <w:sz w:val="24"/>
          <w:szCs w:val="24"/>
          <w:lang w:val="en"/>
        </w:rPr>
        <w:t xml:space="preserve"> by </w:t>
      </w:r>
      <w:r w:rsidRPr="41A90FB2">
        <w:rPr>
          <w:rFonts w:ascii="Arial" w:eastAsia="Arial" w:hAnsi="Arial" w:cs="Arial"/>
          <w:color w:val="000000" w:themeColor="text1"/>
          <w:sz w:val="24"/>
          <w:szCs w:val="24"/>
          <w:lang w:val="en"/>
        </w:rPr>
        <w:t xml:space="preserve">1) </w:t>
      </w:r>
      <w:r w:rsidRPr="41A90FB2">
        <w:rPr>
          <w:rFonts w:ascii="Arial" w:eastAsia="Arial" w:hAnsi="Arial" w:cs="Arial"/>
          <w:color w:val="0D0D0D" w:themeColor="text1" w:themeTint="F2"/>
          <w:sz w:val="24"/>
          <w:szCs w:val="24"/>
          <w:lang w:val="en"/>
        </w:rPr>
        <w:t>turning off non-essential lights from 11 PM - 6 AM during local Lights Out migration alerts, 2) applying treatments to windows in problem areas to make them more visible to birds, and 3) ensuring that all renovation and new construction uses bird-friendly glass that is visible to birds</w:t>
      </w:r>
    </w:p>
    <w:p w14:paraId="25005C6D" w14:textId="77777777" w:rsidR="00231E10" w:rsidRDefault="00231E10" w:rsidP="00B60E86">
      <w:pPr>
        <w:pStyle w:val="NoSpacing"/>
        <w:numPr>
          <w:ilvl w:val="0"/>
          <w:numId w:val="5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Measurement</w:t>
      </w:r>
    </w:p>
    <w:p w14:paraId="19E681E4" w14:textId="77777777" w:rsidR="00231E10" w:rsidRDefault="00231E10" w:rsidP="00B60E86">
      <w:pPr>
        <w:pStyle w:val="NoSpacing"/>
        <w:numPr>
          <w:ilvl w:val="1"/>
          <w:numId w:val="5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Reporting of campus committee operations and proof of management requirements to retain certification status.</w:t>
      </w:r>
    </w:p>
    <w:p w14:paraId="3B11B576" w14:textId="77777777" w:rsidR="00231E10" w:rsidRDefault="00231E10" w:rsidP="00B60E86">
      <w:pPr>
        <w:pStyle w:val="ListParagraph"/>
        <w:numPr>
          <w:ilvl w:val="1"/>
          <w:numId w:val="54"/>
        </w:numPr>
        <w:spacing w:after="0"/>
        <w:rPr>
          <w:rFonts w:eastAsia="Arial" w:cs="Arial"/>
          <w:color w:val="000000" w:themeColor="text1"/>
          <w:szCs w:val="24"/>
        </w:rPr>
      </w:pPr>
      <w:r w:rsidRPr="52939237">
        <w:rPr>
          <w:rFonts w:eastAsia="Arial" w:cs="Arial"/>
          <w:color w:val="000000" w:themeColor="text1"/>
          <w:szCs w:val="24"/>
        </w:rPr>
        <w:t>Report on current sustainability committee composition and practices, office status, and/or officer position status.</w:t>
      </w:r>
    </w:p>
    <w:p w14:paraId="316B3B19" w14:textId="77777777" w:rsidR="00231E10" w:rsidRDefault="00231E10" w:rsidP="00B60E86">
      <w:pPr>
        <w:pStyle w:val="NoSpacing"/>
        <w:numPr>
          <w:ilvl w:val="1"/>
          <w:numId w:val="5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Assessment of policy adoption success relative to increases in biodiversity and habitat through protective and restorative actions.</w:t>
      </w:r>
    </w:p>
    <w:p w14:paraId="79C6EFA4" w14:textId="77777777" w:rsidR="00231E10" w:rsidRDefault="00231E10" w:rsidP="00B60E86">
      <w:pPr>
        <w:pStyle w:val="NoSpacing"/>
        <w:numPr>
          <w:ilvl w:val="0"/>
          <w:numId w:val="54"/>
        </w:numPr>
        <w:rPr>
          <w:rFonts w:ascii="Arial" w:eastAsia="Arial" w:hAnsi="Arial" w:cs="Arial"/>
          <w:color w:val="000000" w:themeColor="text1"/>
          <w:sz w:val="24"/>
          <w:szCs w:val="24"/>
        </w:rPr>
      </w:pPr>
      <w:bookmarkStart w:id="84" w:name="_Int_46Hq2xH5"/>
      <w:r w:rsidRPr="12DB48A2">
        <w:rPr>
          <w:rFonts w:ascii="Arial" w:eastAsia="Arial" w:hAnsi="Arial" w:cs="Arial"/>
          <w:color w:val="000000" w:themeColor="text1"/>
          <w:sz w:val="24"/>
          <w:szCs w:val="24"/>
          <w:u w:val="single"/>
        </w:rPr>
        <w:t>Timeframe</w:t>
      </w:r>
      <w:bookmarkEnd w:id="84"/>
    </w:p>
    <w:p w14:paraId="5FE4644E" w14:textId="77777777" w:rsidR="00231E10" w:rsidRDefault="00231E10" w:rsidP="00B60E86">
      <w:pPr>
        <w:pStyle w:val="NoSpacing"/>
        <w:numPr>
          <w:ilvl w:val="1"/>
          <w:numId w:val="5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Year 1 and post restoration establishment (Years 1-3).</w:t>
      </w:r>
    </w:p>
    <w:p w14:paraId="57E8FCBF" w14:textId="77777777" w:rsidR="00231E10" w:rsidRDefault="00231E10" w:rsidP="00B60E86">
      <w:pPr>
        <w:pStyle w:val="NoSpacing"/>
        <w:numPr>
          <w:ilvl w:val="0"/>
          <w:numId w:val="5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Sources of Funding</w:t>
      </w:r>
    </w:p>
    <w:p w14:paraId="20350142" w14:textId="77777777" w:rsidR="00231E10" w:rsidRDefault="00231E10" w:rsidP="00B60E86">
      <w:pPr>
        <w:pStyle w:val="NoSpacing"/>
        <w:numPr>
          <w:ilvl w:val="1"/>
          <w:numId w:val="54"/>
        </w:numPr>
        <w:rPr>
          <w:rFonts w:ascii="Arial" w:eastAsia="Arial" w:hAnsi="Arial" w:cs="Arial"/>
          <w:color w:val="000000" w:themeColor="text1"/>
          <w:sz w:val="24"/>
          <w:szCs w:val="24"/>
        </w:rPr>
      </w:pPr>
      <w:r w:rsidRPr="12DB48A2">
        <w:rPr>
          <w:rFonts w:ascii="Arial" w:eastAsia="Arial" w:hAnsi="Arial" w:cs="Arial"/>
          <w:color w:val="000000" w:themeColor="text1"/>
          <w:sz w:val="24"/>
          <w:szCs w:val="24"/>
        </w:rPr>
        <w:t xml:space="preserve">External funding through ecological consultants and </w:t>
      </w:r>
      <w:bookmarkStart w:id="85" w:name="_Int_XTrpkXPg"/>
      <w:r w:rsidRPr="12DB48A2">
        <w:rPr>
          <w:rFonts w:ascii="Arial" w:eastAsia="Arial" w:hAnsi="Arial" w:cs="Arial"/>
          <w:color w:val="000000" w:themeColor="text1"/>
          <w:sz w:val="24"/>
          <w:szCs w:val="24"/>
        </w:rPr>
        <w:t>or</w:t>
      </w:r>
      <w:bookmarkEnd w:id="85"/>
      <w:r w:rsidRPr="12DB48A2">
        <w:rPr>
          <w:rFonts w:ascii="Arial" w:eastAsia="Arial" w:hAnsi="Arial" w:cs="Arial"/>
          <w:color w:val="000000" w:themeColor="text1"/>
          <w:sz w:val="24"/>
          <w:szCs w:val="24"/>
        </w:rPr>
        <w:t xml:space="preserve"> experienced and dedicated volunteer groups. Internal funding, if not volunteer based, to support development of action plans through the President’s sustainability committee.</w:t>
      </w:r>
    </w:p>
    <w:p w14:paraId="78038D34" w14:textId="77777777" w:rsidR="00231E10" w:rsidRPr="00E6271B" w:rsidRDefault="00231E10" w:rsidP="00126D52">
      <w:pPr>
        <w:pStyle w:val="Heading3"/>
      </w:pPr>
      <w:bookmarkStart w:id="86" w:name="_Toc135643781"/>
      <w:bookmarkStart w:id="87" w:name="_Toc152152464"/>
      <w:r w:rsidRPr="52939237">
        <w:t>Education, Outreach, and Progress</w:t>
      </w:r>
      <w:bookmarkEnd w:id="86"/>
      <w:bookmarkEnd w:id="87"/>
    </w:p>
    <w:p w14:paraId="15AB5292" w14:textId="21E01DF4" w:rsidR="00231E10" w:rsidRPr="00E6271B" w:rsidRDefault="00231E10" w:rsidP="00646D8B">
      <w:pPr>
        <w:pStyle w:val="Heading4"/>
      </w:pPr>
      <w:r w:rsidRPr="52939237">
        <w:t xml:space="preserve">Goal 06-4: Increase NIU living laboratory spaces that relate to restoration and native habitat and promote the integration of restoration and native habitat-based research across </w:t>
      </w:r>
      <w:proofErr w:type="gramStart"/>
      <w:r w:rsidRPr="52939237">
        <w:t>disciplines</w:t>
      </w:r>
      <w:proofErr w:type="gramEnd"/>
    </w:p>
    <w:p w14:paraId="688B6987" w14:textId="77777777" w:rsidR="00231E10" w:rsidRDefault="00231E10" w:rsidP="00B60E86">
      <w:pPr>
        <w:pStyle w:val="NoSpacing"/>
        <w:numPr>
          <w:ilvl w:val="0"/>
          <w:numId w:val="5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475C4C9D" w14:textId="77777777" w:rsidR="00231E10" w:rsidRDefault="00231E10" w:rsidP="00B60E86">
      <w:pPr>
        <w:pStyle w:val="NoSpacing"/>
        <w:numPr>
          <w:ilvl w:val="1"/>
          <w:numId w:val="5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NIU is a research institution with restricted on campus research opportunities; these new opportunities will build a sense of community and open interdisciplinary research avenues for a variety of majors who do not traditionally work in the fields of sustainability and the environment.</w:t>
      </w:r>
    </w:p>
    <w:p w14:paraId="3AF40471" w14:textId="77777777" w:rsidR="00231E10" w:rsidRDefault="00231E10" w:rsidP="00B60E86">
      <w:pPr>
        <w:pStyle w:val="NoSpacing"/>
        <w:numPr>
          <w:ilvl w:val="0"/>
          <w:numId w:val="5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3E5B41FC" w14:textId="0170F25D" w:rsidR="00231E10" w:rsidRDefault="00231E10" w:rsidP="00B60E86">
      <w:pPr>
        <w:pStyle w:val="ListParagraph"/>
        <w:numPr>
          <w:ilvl w:val="0"/>
          <w:numId w:val="199"/>
        </w:numPr>
        <w:spacing w:after="0"/>
        <w:rPr>
          <w:rFonts w:eastAsia="Arial" w:cs="Arial"/>
          <w:color w:val="000000" w:themeColor="text1"/>
          <w:szCs w:val="24"/>
        </w:rPr>
      </w:pPr>
      <w:r w:rsidRPr="52939237">
        <w:rPr>
          <w:rFonts w:eastAsia="Arial" w:cs="Arial"/>
          <w:color w:val="000000" w:themeColor="text1"/>
          <w:szCs w:val="24"/>
        </w:rPr>
        <w:t>Cluster hire faculty (and utilize existing faculty) who specialize in sustainability and ecology that will integrate prairie and restoration research into their courses and integrate research-based coursework to existing courses</w:t>
      </w:r>
    </w:p>
    <w:p w14:paraId="4DFF3FB5" w14:textId="06641F84" w:rsidR="00231E10" w:rsidRDefault="00231E10" w:rsidP="00B60E86">
      <w:pPr>
        <w:pStyle w:val="ListParagraph"/>
        <w:numPr>
          <w:ilvl w:val="0"/>
          <w:numId w:val="199"/>
        </w:numPr>
        <w:spacing w:after="0"/>
        <w:rPr>
          <w:rFonts w:eastAsia="Arial" w:cs="Arial"/>
          <w:color w:val="000000" w:themeColor="text1"/>
          <w:szCs w:val="24"/>
        </w:rPr>
      </w:pPr>
      <w:r w:rsidRPr="52939237">
        <w:rPr>
          <w:rFonts w:eastAsia="Arial" w:cs="Arial"/>
          <w:color w:val="000000" w:themeColor="text1"/>
          <w:szCs w:val="24"/>
        </w:rPr>
        <w:t>Facilitate collaborative, transdisciplinary research focused on campus restorations and native habitat, through integrating sustainability and ecology research into the foundation of courses for a wide variety of majors (e.g., economics, biology, sociology)</w:t>
      </w:r>
    </w:p>
    <w:p w14:paraId="6B114FF1" w14:textId="69E5158C" w:rsidR="00920B88" w:rsidRDefault="00231E10" w:rsidP="00B60E86">
      <w:pPr>
        <w:pStyle w:val="ListParagraph"/>
        <w:numPr>
          <w:ilvl w:val="0"/>
          <w:numId w:val="199"/>
        </w:numPr>
        <w:spacing w:after="0"/>
        <w:rPr>
          <w:rFonts w:eastAsia="Arial" w:cs="Arial"/>
          <w:color w:val="000000" w:themeColor="text1"/>
          <w:szCs w:val="24"/>
        </w:rPr>
      </w:pPr>
      <w:r w:rsidRPr="52939237">
        <w:rPr>
          <w:rFonts w:eastAsia="Arial" w:cs="Arial"/>
          <w:color w:val="000000" w:themeColor="text1"/>
          <w:szCs w:val="24"/>
        </w:rPr>
        <w:t>Create graduate assistantships and form student groups to manage, maintain, and study the restorations and native habitat on campus</w:t>
      </w:r>
    </w:p>
    <w:p w14:paraId="0C5F2EB6" w14:textId="77777777" w:rsidR="00920B88" w:rsidRDefault="00920B88" w:rsidP="00B60E86">
      <w:pPr>
        <w:pStyle w:val="ListParagraph"/>
        <w:numPr>
          <w:ilvl w:val="0"/>
          <w:numId w:val="199"/>
        </w:numPr>
        <w:spacing w:after="0"/>
        <w:rPr>
          <w:rFonts w:eastAsia="Arial" w:cs="Arial"/>
          <w:color w:val="000000" w:themeColor="text1"/>
          <w:szCs w:val="24"/>
        </w:rPr>
      </w:pPr>
      <w:r w:rsidRPr="52939237">
        <w:rPr>
          <w:rFonts w:eastAsia="Arial" w:cs="Arial"/>
          <w:color w:val="000000" w:themeColor="text1"/>
          <w:szCs w:val="24"/>
        </w:rPr>
        <w:t>Partner with a local organization or restoration company to provide prescribed burn management for the prairie restorations and instruct fire science courses to students</w:t>
      </w:r>
    </w:p>
    <w:p w14:paraId="37EDEDC2" w14:textId="77777777" w:rsidR="00920B88" w:rsidRDefault="00920B88" w:rsidP="52939237">
      <w:pPr>
        <w:pStyle w:val="ListParagraph"/>
        <w:spacing w:after="0"/>
        <w:ind w:left="1440"/>
        <w:rPr>
          <w:rFonts w:eastAsia="Arial" w:cs="Arial"/>
          <w:color w:val="000000" w:themeColor="text1"/>
          <w:szCs w:val="24"/>
        </w:rPr>
      </w:pPr>
    </w:p>
    <w:p w14:paraId="6F89F5ED" w14:textId="3A8FC10D" w:rsidR="00231E10" w:rsidRPr="00920B88" w:rsidRDefault="00920B88" w:rsidP="52939237">
      <w:pPr>
        <w:spacing w:after="0"/>
        <w:ind w:firstLine="720"/>
        <w:rPr>
          <w:rFonts w:eastAsia="Arial" w:cs="Arial"/>
          <w:color w:val="000000" w:themeColor="text1"/>
          <w:szCs w:val="24"/>
        </w:rPr>
      </w:pPr>
      <w:r w:rsidRPr="52939237">
        <w:rPr>
          <w:rFonts w:eastAsia="Arial" w:cs="Arial"/>
          <w:color w:val="000000" w:themeColor="text1"/>
          <w:szCs w:val="24"/>
          <w:u w:val="single"/>
        </w:rPr>
        <w:t xml:space="preserve"> </w:t>
      </w:r>
      <w:r w:rsidR="00231E10" w:rsidRPr="52939237">
        <w:rPr>
          <w:rFonts w:eastAsia="Arial" w:cs="Arial"/>
          <w:color w:val="000000" w:themeColor="text1"/>
          <w:szCs w:val="24"/>
          <w:u w:val="single"/>
        </w:rPr>
        <w:t>Measurement</w:t>
      </w:r>
    </w:p>
    <w:p w14:paraId="1AAC89B9" w14:textId="77777777" w:rsidR="00231E10" w:rsidRDefault="00231E10" w:rsidP="00B60E86">
      <w:pPr>
        <w:pStyle w:val="NoSpacing"/>
        <w:numPr>
          <w:ilvl w:val="0"/>
          <w:numId w:val="5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Number of dollars budgeted and expended to support collaboration, education, research, and innovation.</w:t>
      </w:r>
    </w:p>
    <w:p w14:paraId="682C4529" w14:textId="77777777" w:rsidR="00231E10" w:rsidRDefault="00231E10" w:rsidP="00B60E86">
      <w:pPr>
        <w:pStyle w:val="ListParagraph"/>
        <w:numPr>
          <w:ilvl w:val="1"/>
          <w:numId w:val="200"/>
        </w:numPr>
        <w:spacing w:after="0"/>
        <w:rPr>
          <w:rFonts w:eastAsia="Arial" w:cs="Arial"/>
          <w:color w:val="000000" w:themeColor="text1"/>
          <w:szCs w:val="24"/>
        </w:rPr>
      </w:pPr>
      <w:r w:rsidRPr="52939237">
        <w:rPr>
          <w:rFonts w:eastAsia="Arial" w:cs="Arial"/>
          <w:color w:val="000000" w:themeColor="text1"/>
          <w:szCs w:val="24"/>
        </w:rPr>
        <w:t>Usage of space including number of individuals and organizations.</w:t>
      </w:r>
    </w:p>
    <w:p w14:paraId="056636A0" w14:textId="77777777" w:rsidR="00231E10" w:rsidRDefault="00231E10" w:rsidP="00B60E86">
      <w:pPr>
        <w:pStyle w:val="ListParagraph"/>
        <w:numPr>
          <w:ilvl w:val="1"/>
          <w:numId w:val="200"/>
        </w:numPr>
        <w:spacing w:after="0"/>
        <w:rPr>
          <w:rFonts w:eastAsia="Arial" w:cs="Arial"/>
          <w:color w:val="000000" w:themeColor="text1"/>
          <w:szCs w:val="24"/>
        </w:rPr>
      </w:pPr>
      <w:r w:rsidRPr="52939237">
        <w:rPr>
          <w:rFonts w:eastAsia="Arial" w:cs="Arial"/>
          <w:color w:val="000000" w:themeColor="text1"/>
          <w:szCs w:val="24"/>
        </w:rPr>
        <w:t>Tally of faculty integrating campus-based restoration and native habitat research into courses and engaged in transdisciplinary collaborations.</w:t>
      </w:r>
    </w:p>
    <w:p w14:paraId="3D4A4DD9" w14:textId="77777777" w:rsidR="00231E10" w:rsidRDefault="00231E10" w:rsidP="00B60E86">
      <w:pPr>
        <w:pStyle w:val="NoSpacing"/>
        <w:numPr>
          <w:ilvl w:val="1"/>
          <w:numId w:val="20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A tally of graduate students and student groups dedicated to the stewardship of restorations and native habitat across campus.</w:t>
      </w:r>
    </w:p>
    <w:p w14:paraId="669960BC" w14:textId="77777777" w:rsidR="00231E10" w:rsidRDefault="00231E10" w:rsidP="00B60E86">
      <w:pPr>
        <w:pStyle w:val="NoSpacing"/>
        <w:numPr>
          <w:ilvl w:val="1"/>
          <w:numId w:val="20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Annual reporting of produced research and projects.</w:t>
      </w:r>
    </w:p>
    <w:p w14:paraId="25210382" w14:textId="77777777" w:rsidR="00231E10" w:rsidRDefault="00231E10" w:rsidP="00B60E86">
      <w:pPr>
        <w:pStyle w:val="NoSpacing"/>
        <w:numPr>
          <w:ilvl w:val="0"/>
          <w:numId w:val="200"/>
        </w:numPr>
        <w:rPr>
          <w:rFonts w:ascii="Arial" w:eastAsia="Arial" w:hAnsi="Arial" w:cs="Arial"/>
          <w:color w:val="000000" w:themeColor="text1"/>
          <w:sz w:val="24"/>
          <w:szCs w:val="24"/>
        </w:rPr>
      </w:pPr>
      <w:bookmarkStart w:id="88" w:name="_Int_GhDcIzPk"/>
      <w:r w:rsidRPr="12DB48A2">
        <w:rPr>
          <w:rFonts w:ascii="Arial" w:eastAsia="Arial" w:hAnsi="Arial" w:cs="Arial"/>
          <w:color w:val="000000" w:themeColor="text1"/>
          <w:sz w:val="24"/>
          <w:szCs w:val="24"/>
          <w:u w:val="single"/>
        </w:rPr>
        <w:t>Timeframe</w:t>
      </w:r>
      <w:bookmarkEnd w:id="88"/>
    </w:p>
    <w:p w14:paraId="7E906BB0" w14:textId="77777777" w:rsidR="00231E10" w:rsidRDefault="00231E10" w:rsidP="00B60E86">
      <w:pPr>
        <w:pStyle w:val="NoSpacing"/>
        <w:numPr>
          <w:ilvl w:val="1"/>
          <w:numId w:val="20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Year 3 and beyond, as restorations are established.</w:t>
      </w:r>
    </w:p>
    <w:p w14:paraId="05803A80" w14:textId="77777777" w:rsidR="00231E10" w:rsidRDefault="00231E10" w:rsidP="00B60E86">
      <w:pPr>
        <w:pStyle w:val="NoSpacing"/>
        <w:numPr>
          <w:ilvl w:val="0"/>
          <w:numId w:val="20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Sources of Funding</w:t>
      </w:r>
    </w:p>
    <w:p w14:paraId="2350E1D8" w14:textId="77777777" w:rsidR="00231E10" w:rsidRDefault="00231E10" w:rsidP="00B60E86">
      <w:pPr>
        <w:pStyle w:val="NoSpacing"/>
        <w:numPr>
          <w:ilvl w:val="1"/>
          <w:numId w:val="20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Internal funding to support new faculty hires and graduate assistantships. External funding for assistantships and other research through grants from restoration and biodiversity supporting organizations like the National Science Foundation.</w:t>
      </w:r>
    </w:p>
    <w:p w14:paraId="70F4EEC9" w14:textId="77777777" w:rsidR="00231E10" w:rsidRDefault="00231E10" w:rsidP="52939237">
      <w:pPr>
        <w:spacing w:after="0" w:line="240" w:lineRule="auto"/>
        <w:rPr>
          <w:rFonts w:eastAsia="Arial" w:cs="Arial"/>
          <w:color w:val="000000" w:themeColor="text1"/>
          <w:szCs w:val="24"/>
        </w:rPr>
      </w:pPr>
    </w:p>
    <w:p w14:paraId="7F79949E" w14:textId="1A83621D" w:rsidR="00231E10" w:rsidRPr="00091A98" w:rsidRDefault="00231E10" w:rsidP="00646D8B">
      <w:pPr>
        <w:pStyle w:val="Heading4"/>
      </w:pPr>
      <w:r w:rsidRPr="52939237">
        <w:t xml:space="preserve">Goal 06-5: Establish campus committees for the oversight and student-led stewardship of restorations and other landscape management, as well as the concurrent formation of a university collective of students, staff, and faculty concerned with the upkeep of sustainability policies and action </w:t>
      </w:r>
      <w:proofErr w:type="gramStart"/>
      <w:r w:rsidRPr="52939237">
        <w:t>progress</w:t>
      </w:r>
      <w:proofErr w:type="gramEnd"/>
    </w:p>
    <w:p w14:paraId="76477E7C" w14:textId="77777777" w:rsidR="00231E10" w:rsidRDefault="00231E10" w:rsidP="00B60E86">
      <w:pPr>
        <w:pStyle w:val="NoSpacing"/>
        <w:numPr>
          <w:ilvl w:val="0"/>
          <w:numId w:val="65"/>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2FCC5C73" w14:textId="33EC8A1D" w:rsidR="00231E10" w:rsidRDefault="00231E10" w:rsidP="00B60E86">
      <w:pPr>
        <w:pStyle w:val="NoSpacing"/>
        <w:numPr>
          <w:ilvl w:val="0"/>
          <w:numId w:val="64"/>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NIU does not currently have permanent committees devoted to campus sustainability. Ensuring that the development of current and future sustainability commitments, policies, and actions incorporate the voices of all members of the NIU community   are upheld and maintained beyond final phases of execution is crucial to maintain campus sustainability goals and keep NIU accountable.</w:t>
      </w:r>
    </w:p>
    <w:p w14:paraId="4E0375ED" w14:textId="77777777" w:rsidR="00231E10" w:rsidRDefault="00231E10" w:rsidP="00B60E86">
      <w:pPr>
        <w:pStyle w:val="NoSpacing"/>
        <w:numPr>
          <w:ilvl w:val="0"/>
          <w:numId w:val="63"/>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75CFF03E" w14:textId="0FADAC21" w:rsidR="00231E10" w:rsidRDefault="00231E10" w:rsidP="00B60E86">
      <w:pPr>
        <w:pStyle w:val="ListParagraph"/>
        <w:numPr>
          <w:ilvl w:val="0"/>
          <w:numId w:val="197"/>
        </w:numPr>
        <w:spacing w:after="0"/>
        <w:rPr>
          <w:rFonts w:eastAsia="Arial" w:cs="Arial"/>
          <w:color w:val="000000" w:themeColor="text1"/>
          <w:szCs w:val="24"/>
        </w:rPr>
      </w:pPr>
      <w:r w:rsidRPr="52939237">
        <w:rPr>
          <w:rFonts w:eastAsia="Arial" w:cs="Arial"/>
          <w:color w:val="000000" w:themeColor="text1"/>
          <w:szCs w:val="24"/>
        </w:rPr>
        <w:t>Commit to multiple community campus initiatives related to sustainability and biodiversity. Also see Goal 7-3 action items E and F</w:t>
      </w:r>
    </w:p>
    <w:p w14:paraId="454070FC" w14:textId="1C08E4F5" w:rsidR="00231E10" w:rsidRDefault="00231E10" w:rsidP="00B60E86">
      <w:pPr>
        <w:pStyle w:val="ListParagraph"/>
        <w:numPr>
          <w:ilvl w:val="0"/>
          <w:numId w:val="197"/>
        </w:numPr>
        <w:spacing w:after="0"/>
        <w:rPr>
          <w:rFonts w:eastAsia="Arial" w:cs="Arial"/>
          <w:color w:val="000000" w:themeColor="text1"/>
          <w:szCs w:val="24"/>
        </w:rPr>
      </w:pPr>
      <w:r w:rsidRPr="52939237">
        <w:rPr>
          <w:rFonts w:eastAsia="Arial" w:cs="Arial"/>
          <w:color w:val="000000" w:themeColor="text1"/>
          <w:szCs w:val="24"/>
        </w:rPr>
        <w:t>See Goal 7-4 action item C</w:t>
      </w:r>
    </w:p>
    <w:p w14:paraId="543B5421" w14:textId="7620759D" w:rsidR="00231E10" w:rsidRDefault="00231E10" w:rsidP="00B60E86">
      <w:pPr>
        <w:pStyle w:val="ListParagraph"/>
        <w:numPr>
          <w:ilvl w:val="0"/>
          <w:numId w:val="197"/>
        </w:numPr>
        <w:spacing w:after="0"/>
        <w:rPr>
          <w:rFonts w:eastAsia="Arial" w:cs="Arial"/>
          <w:color w:val="000000" w:themeColor="text1"/>
          <w:szCs w:val="24"/>
        </w:rPr>
      </w:pPr>
      <w:r w:rsidRPr="52939237">
        <w:rPr>
          <w:rFonts w:eastAsia="Arial" w:cs="Arial"/>
          <w:color w:val="000000" w:themeColor="text1"/>
          <w:szCs w:val="24"/>
        </w:rPr>
        <w:t>Report on current sustainability committee composition and practices, office status, and/or officer position status</w:t>
      </w:r>
    </w:p>
    <w:p w14:paraId="03175500" w14:textId="77777777" w:rsidR="00231E10" w:rsidRDefault="00231E10" w:rsidP="00B60E86">
      <w:pPr>
        <w:pStyle w:val="ListParagraph"/>
        <w:numPr>
          <w:ilvl w:val="0"/>
          <w:numId w:val="198"/>
        </w:numPr>
        <w:spacing w:after="0"/>
        <w:rPr>
          <w:rFonts w:eastAsia="Arial" w:cs="Arial"/>
          <w:color w:val="000000" w:themeColor="text1"/>
          <w:szCs w:val="24"/>
        </w:rPr>
      </w:pPr>
      <w:r w:rsidRPr="52939237">
        <w:rPr>
          <w:rFonts w:eastAsia="Arial" w:cs="Arial"/>
          <w:color w:val="000000" w:themeColor="text1"/>
          <w:szCs w:val="24"/>
          <w:u w:val="single"/>
        </w:rPr>
        <w:t>Measurement</w:t>
      </w:r>
    </w:p>
    <w:p w14:paraId="3124A0C4" w14:textId="3C19EF9B" w:rsidR="00231E10" w:rsidRDefault="00FD28BF" w:rsidP="00B60E86">
      <w:pPr>
        <w:pStyle w:val="NoSpacing"/>
        <w:numPr>
          <w:ilvl w:val="0"/>
          <w:numId w:val="62"/>
        </w:numPr>
        <w:rPr>
          <w:rFonts w:ascii="Arial" w:eastAsia="Arial" w:hAnsi="Arial" w:cs="Arial"/>
          <w:color w:val="000000" w:themeColor="text1"/>
          <w:sz w:val="24"/>
          <w:szCs w:val="24"/>
        </w:rPr>
      </w:pPr>
      <w:r w:rsidRPr="12DB48A2">
        <w:rPr>
          <w:rFonts w:ascii="Arial" w:eastAsia="Arial" w:hAnsi="Arial" w:cs="Arial"/>
          <w:color w:val="000000" w:themeColor="text1"/>
          <w:sz w:val="24"/>
          <w:szCs w:val="24"/>
        </w:rPr>
        <w:t xml:space="preserve">Establishment of permanent committees related to campus sustainability, </w:t>
      </w:r>
      <w:r w:rsidR="65E965B7" w:rsidRPr="12DB48A2">
        <w:rPr>
          <w:rFonts w:ascii="Arial" w:eastAsia="Arial" w:hAnsi="Arial" w:cs="Arial"/>
          <w:color w:val="000000" w:themeColor="text1"/>
          <w:sz w:val="24"/>
          <w:szCs w:val="24"/>
        </w:rPr>
        <w:t>restoration,</w:t>
      </w:r>
      <w:r w:rsidRPr="12DB48A2">
        <w:rPr>
          <w:rFonts w:ascii="Arial" w:eastAsia="Arial" w:hAnsi="Arial" w:cs="Arial"/>
          <w:color w:val="000000" w:themeColor="text1"/>
          <w:sz w:val="24"/>
          <w:szCs w:val="24"/>
        </w:rPr>
        <w:t xml:space="preserve"> and landscape management.</w:t>
      </w:r>
    </w:p>
    <w:p w14:paraId="653848C8" w14:textId="77777777" w:rsidR="00231E10" w:rsidRDefault="00231E10" w:rsidP="00B60E86">
      <w:pPr>
        <w:pStyle w:val="NoSpacing"/>
        <w:numPr>
          <w:ilvl w:val="0"/>
          <w:numId w:val="61"/>
        </w:numPr>
        <w:rPr>
          <w:rFonts w:ascii="Arial" w:eastAsia="Arial" w:hAnsi="Arial" w:cs="Arial"/>
          <w:color w:val="000000" w:themeColor="text1"/>
          <w:sz w:val="24"/>
          <w:szCs w:val="24"/>
        </w:rPr>
      </w:pPr>
      <w:bookmarkStart w:id="89" w:name="_Int_wL3XtJ0s"/>
      <w:r w:rsidRPr="12DB48A2">
        <w:rPr>
          <w:rFonts w:ascii="Arial" w:eastAsia="Arial" w:hAnsi="Arial" w:cs="Arial"/>
          <w:color w:val="000000" w:themeColor="text1"/>
          <w:sz w:val="24"/>
          <w:szCs w:val="24"/>
          <w:u w:val="single"/>
        </w:rPr>
        <w:t>Timeframe</w:t>
      </w:r>
      <w:bookmarkEnd w:id="89"/>
    </w:p>
    <w:p w14:paraId="3B4D1FBC" w14:textId="18DA0BDB" w:rsidR="00231E10" w:rsidRDefault="00231E10" w:rsidP="00B60E86">
      <w:pPr>
        <w:pStyle w:val="NoSpacing"/>
        <w:numPr>
          <w:ilvl w:val="0"/>
          <w:numId w:val="6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Year 1-2</w:t>
      </w:r>
      <w:r w:rsidR="17C8D17A" w:rsidRPr="52939237">
        <w:rPr>
          <w:rFonts w:ascii="Arial" w:eastAsia="Arial" w:hAnsi="Arial" w:cs="Arial"/>
          <w:color w:val="000000" w:themeColor="text1"/>
          <w:sz w:val="24"/>
          <w:szCs w:val="24"/>
        </w:rPr>
        <w:t>.</w:t>
      </w:r>
    </w:p>
    <w:p w14:paraId="18C74B89" w14:textId="77777777" w:rsidR="00231E10" w:rsidRDefault="00231E10" w:rsidP="00B60E86">
      <w:pPr>
        <w:pStyle w:val="NoSpacing"/>
        <w:numPr>
          <w:ilvl w:val="0"/>
          <w:numId w:val="59"/>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Sources of Funding</w:t>
      </w:r>
    </w:p>
    <w:p w14:paraId="30A99140" w14:textId="0AED1F88" w:rsidR="00231E10" w:rsidRDefault="00231E10" w:rsidP="00B60E86">
      <w:pPr>
        <w:pStyle w:val="NoSpacing"/>
        <w:numPr>
          <w:ilvl w:val="0"/>
          <w:numId w:val="5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Internal funding, if not volunteer based, to support members of the President’s sustainability committee</w:t>
      </w:r>
      <w:r w:rsidR="766F8294" w:rsidRPr="52939237">
        <w:rPr>
          <w:rFonts w:ascii="Arial" w:eastAsia="Arial" w:hAnsi="Arial" w:cs="Arial"/>
          <w:color w:val="000000" w:themeColor="text1"/>
          <w:sz w:val="24"/>
          <w:szCs w:val="24"/>
        </w:rPr>
        <w:t>.</w:t>
      </w:r>
    </w:p>
    <w:p w14:paraId="74360CDA" w14:textId="77777777" w:rsidR="00231E10" w:rsidRDefault="00231E10" w:rsidP="52939237">
      <w:pPr>
        <w:spacing w:after="0" w:line="240" w:lineRule="auto"/>
        <w:rPr>
          <w:rFonts w:eastAsia="Arial" w:cs="Arial"/>
          <w:color w:val="000000" w:themeColor="text1"/>
          <w:szCs w:val="24"/>
        </w:rPr>
      </w:pPr>
    </w:p>
    <w:p w14:paraId="589807C5" w14:textId="690C2E93" w:rsidR="00231E10" w:rsidRPr="00091A98" w:rsidRDefault="00231E10" w:rsidP="00646D8B">
      <w:pPr>
        <w:pStyle w:val="Heading4"/>
      </w:pPr>
      <w:r w:rsidRPr="52939237">
        <w:lastRenderedPageBreak/>
        <w:t xml:space="preserve">Goal 06-6: Provide educational opportunities, including transparency, for campus and visitors to explore how NIU practices sustainability and the associated benefits of implemented policies and management to people and the </w:t>
      </w:r>
      <w:proofErr w:type="gramStart"/>
      <w:r w:rsidRPr="52939237">
        <w:t>environment</w:t>
      </w:r>
      <w:proofErr w:type="gramEnd"/>
    </w:p>
    <w:p w14:paraId="5B6F0514" w14:textId="77777777" w:rsidR="00231E10" w:rsidRDefault="00231E10" w:rsidP="00B60E86">
      <w:pPr>
        <w:pStyle w:val="NoSpacing"/>
        <w:numPr>
          <w:ilvl w:val="0"/>
          <w:numId w:val="67"/>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Rationale</w:t>
      </w:r>
    </w:p>
    <w:p w14:paraId="4D22BB6A" w14:textId="77777777" w:rsidR="00231E10" w:rsidRDefault="00231E10" w:rsidP="00B60E86">
      <w:pPr>
        <w:pStyle w:val="NoSpacing"/>
        <w:numPr>
          <w:ilvl w:val="0"/>
          <w:numId w:val="66"/>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Educating campus and the public will provide a level of appreciation and understanding of the sustainable developments going on around campus, thereby fostering new opportunities for learning opportunities and support for future sustainable decisions.</w:t>
      </w:r>
    </w:p>
    <w:p w14:paraId="487CA19B" w14:textId="77777777" w:rsidR="00231E10" w:rsidRDefault="00231E10" w:rsidP="00B60E86">
      <w:pPr>
        <w:pStyle w:val="NoSpacing"/>
        <w:numPr>
          <w:ilvl w:val="0"/>
          <w:numId w:val="68"/>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Action items to achieve this goal</w:t>
      </w:r>
    </w:p>
    <w:p w14:paraId="705097D0" w14:textId="08DCB0DC" w:rsidR="00231E10" w:rsidRDefault="00231E10" w:rsidP="00B60E86">
      <w:pPr>
        <w:pStyle w:val="ListParagraph"/>
        <w:numPr>
          <w:ilvl w:val="0"/>
          <w:numId w:val="195"/>
        </w:numPr>
        <w:spacing w:after="0"/>
        <w:rPr>
          <w:rFonts w:eastAsia="Arial" w:cs="Arial"/>
          <w:color w:val="000000" w:themeColor="text1"/>
          <w:szCs w:val="24"/>
        </w:rPr>
      </w:pPr>
      <w:r w:rsidRPr="52939237">
        <w:rPr>
          <w:rFonts w:eastAsia="Arial" w:cs="Arial"/>
          <w:color w:val="000000" w:themeColor="text1"/>
          <w:szCs w:val="24"/>
        </w:rPr>
        <w:t>Create a sustainability website with centralized information to landscape management that provides transparent and educational information on campus restoration efforts, campus flora and fauna, sustainability initiatives, other data, and more</w:t>
      </w:r>
    </w:p>
    <w:p w14:paraId="5EDD04F7" w14:textId="257A80FA" w:rsidR="00231E10" w:rsidRDefault="00231E10" w:rsidP="00B60E86">
      <w:pPr>
        <w:pStyle w:val="ListParagraph"/>
        <w:numPr>
          <w:ilvl w:val="0"/>
          <w:numId w:val="195"/>
        </w:numPr>
        <w:spacing w:after="0"/>
        <w:rPr>
          <w:rFonts w:eastAsia="Arial" w:cs="Arial"/>
          <w:color w:val="000000" w:themeColor="text1"/>
          <w:szCs w:val="24"/>
        </w:rPr>
      </w:pPr>
      <w:r w:rsidRPr="52939237">
        <w:rPr>
          <w:rFonts w:eastAsia="Arial" w:cs="Arial"/>
          <w:color w:val="000000" w:themeColor="text1"/>
          <w:szCs w:val="24"/>
        </w:rPr>
        <w:t>Create informative and educational signage for areas in the process of restoration, so the public is informed of changes</w:t>
      </w:r>
    </w:p>
    <w:p w14:paraId="6014620D" w14:textId="09B7B7E0" w:rsidR="00231E10" w:rsidRDefault="00231E10" w:rsidP="00B60E86">
      <w:pPr>
        <w:pStyle w:val="ListParagraph"/>
        <w:numPr>
          <w:ilvl w:val="0"/>
          <w:numId w:val="195"/>
        </w:numPr>
        <w:spacing w:after="0"/>
        <w:rPr>
          <w:rFonts w:eastAsia="Arial" w:cs="Arial"/>
          <w:color w:val="000000" w:themeColor="text1"/>
          <w:szCs w:val="24"/>
        </w:rPr>
      </w:pPr>
      <w:r w:rsidRPr="52939237">
        <w:rPr>
          <w:rFonts w:eastAsia="Arial" w:cs="Arial"/>
          <w:color w:val="000000" w:themeColor="text1"/>
          <w:szCs w:val="24"/>
        </w:rPr>
        <w:t>Hold open forums to receive input from campus and community members on ecological decisions, design, and future planning regarding landscape management</w:t>
      </w:r>
    </w:p>
    <w:p w14:paraId="09028343" w14:textId="040F785E" w:rsidR="00231E10" w:rsidRDefault="00231E10" w:rsidP="00B60E86">
      <w:pPr>
        <w:pStyle w:val="ListParagraph"/>
        <w:numPr>
          <w:ilvl w:val="0"/>
          <w:numId w:val="195"/>
        </w:numPr>
        <w:spacing w:after="0"/>
        <w:rPr>
          <w:rFonts w:eastAsia="Arial" w:cs="Arial"/>
          <w:color w:val="000000" w:themeColor="text1"/>
          <w:szCs w:val="24"/>
        </w:rPr>
      </w:pPr>
      <w:r w:rsidRPr="52939237">
        <w:rPr>
          <w:rFonts w:eastAsia="Arial" w:cs="Arial"/>
          <w:color w:val="000000" w:themeColor="text1"/>
          <w:szCs w:val="24"/>
        </w:rPr>
        <w:t>Post educational signage at restoration sites, Montgomery woods, and around campus where native habitat or vegetation reside to explain the ecological importance of native restorations and biodiversity and connect those benefits to people</w:t>
      </w:r>
    </w:p>
    <w:p w14:paraId="40726274" w14:textId="41C87C4A" w:rsidR="00231E10" w:rsidRDefault="00231E10" w:rsidP="00B60E86">
      <w:pPr>
        <w:pStyle w:val="ListParagraph"/>
        <w:numPr>
          <w:ilvl w:val="0"/>
          <w:numId w:val="195"/>
        </w:numPr>
        <w:spacing w:after="0"/>
        <w:rPr>
          <w:rFonts w:eastAsia="Arial" w:cs="Arial"/>
          <w:color w:val="000000" w:themeColor="text1"/>
          <w:szCs w:val="24"/>
        </w:rPr>
      </w:pPr>
      <w:r w:rsidRPr="52939237">
        <w:rPr>
          <w:rFonts w:eastAsia="Arial" w:cs="Arial"/>
          <w:color w:val="000000" w:themeColor="text1"/>
          <w:szCs w:val="24"/>
        </w:rPr>
        <w:t>Create an “ecosystem walk” at restoration sites, Montgomery woods, and across campus to take visitors along trails that highlight different sights, ecosystem services, the functionality of living laboratories, and natural beauty to provide an opportunity for the campus and visitors to understand the ecological benefits of restorations, remnant habitat, and native-designed spaces</w:t>
      </w:r>
    </w:p>
    <w:p w14:paraId="7F37D00F" w14:textId="77777777" w:rsidR="00231E10" w:rsidRDefault="00231E10" w:rsidP="00B60E86">
      <w:pPr>
        <w:pStyle w:val="ListParagraph"/>
        <w:numPr>
          <w:ilvl w:val="0"/>
          <w:numId w:val="196"/>
        </w:numPr>
        <w:spacing w:after="0"/>
        <w:rPr>
          <w:rFonts w:eastAsia="Arial" w:cs="Arial"/>
          <w:color w:val="000000" w:themeColor="text1"/>
          <w:szCs w:val="24"/>
        </w:rPr>
      </w:pPr>
      <w:r w:rsidRPr="52939237">
        <w:rPr>
          <w:rFonts w:eastAsia="Arial" w:cs="Arial"/>
          <w:color w:val="000000" w:themeColor="text1"/>
          <w:szCs w:val="24"/>
          <w:u w:val="single"/>
        </w:rPr>
        <w:t>Measurement</w:t>
      </w:r>
    </w:p>
    <w:p w14:paraId="1B35BA13" w14:textId="77777777" w:rsidR="00231E10" w:rsidRDefault="00231E10" w:rsidP="00B60E86">
      <w:pPr>
        <w:pStyle w:val="NoSpacing"/>
        <w:numPr>
          <w:ilvl w:val="0"/>
          <w:numId w:val="73"/>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Survey of campus and community perception to sustainability actions, engagement, and information.</w:t>
      </w:r>
    </w:p>
    <w:p w14:paraId="773030A8" w14:textId="77777777" w:rsidR="00231E10" w:rsidRDefault="00231E10" w:rsidP="00B60E86">
      <w:pPr>
        <w:pStyle w:val="ListParagraph"/>
        <w:numPr>
          <w:ilvl w:val="1"/>
          <w:numId w:val="196"/>
        </w:numPr>
        <w:spacing w:after="0"/>
        <w:rPr>
          <w:rFonts w:eastAsia="Arial" w:cs="Arial"/>
          <w:color w:val="000000" w:themeColor="text1"/>
          <w:szCs w:val="24"/>
        </w:rPr>
      </w:pPr>
      <w:r w:rsidRPr="52939237">
        <w:rPr>
          <w:rFonts w:eastAsia="Arial" w:cs="Arial"/>
          <w:color w:val="000000" w:themeColor="text1"/>
          <w:szCs w:val="24"/>
        </w:rPr>
        <w:t>Usage of space including number of individuals and organizations.</w:t>
      </w:r>
    </w:p>
    <w:p w14:paraId="0EC7A15C" w14:textId="77777777" w:rsidR="00231E10" w:rsidRDefault="00231E10" w:rsidP="00B60E86">
      <w:pPr>
        <w:pStyle w:val="ListParagraph"/>
        <w:numPr>
          <w:ilvl w:val="1"/>
          <w:numId w:val="196"/>
        </w:numPr>
        <w:rPr>
          <w:rFonts w:eastAsia="Arial" w:cs="Arial"/>
          <w:color w:val="000000" w:themeColor="text1"/>
          <w:szCs w:val="24"/>
        </w:rPr>
      </w:pPr>
      <w:r w:rsidRPr="52939237">
        <w:rPr>
          <w:rFonts w:eastAsia="Arial" w:cs="Arial"/>
          <w:color w:val="000000" w:themeColor="text1"/>
          <w:szCs w:val="24"/>
        </w:rPr>
        <w:t>Collect standard analytical data for website effectiveness (e.g., traffic, bounce rate, pages viewed, sessions duration, conversions, first time users, click through rates).</w:t>
      </w:r>
    </w:p>
    <w:p w14:paraId="1B85F182" w14:textId="77777777" w:rsidR="00231E10" w:rsidRDefault="00231E10" w:rsidP="00B60E86">
      <w:pPr>
        <w:pStyle w:val="NoSpacing"/>
        <w:numPr>
          <w:ilvl w:val="0"/>
          <w:numId w:val="72"/>
        </w:numPr>
        <w:rPr>
          <w:rFonts w:ascii="Arial" w:eastAsia="Arial" w:hAnsi="Arial" w:cs="Arial"/>
          <w:color w:val="000000" w:themeColor="text1"/>
          <w:sz w:val="24"/>
          <w:szCs w:val="24"/>
        </w:rPr>
      </w:pPr>
      <w:bookmarkStart w:id="90" w:name="_Int_5rKAeHmN"/>
      <w:r w:rsidRPr="12DB48A2">
        <w:rPr>
          <w:rFonts w:ascii="Arial" w:eastAsia="Arial" w:hAnsi="Arial" w:cs="Arial"/>
          <w:color w:val="000000" w:themeColor="text1"/>
          <w:sz w:val="24"/>
          <w:szCs w:val="24"/>
          <w:u w:val="single"/>
        </w:rPr>
        <w:t>Timeframe</w:t>
      </w:r>
      <w:bookmarkEnd w:id="90"/>
    </w:p>
    <w:p w14:paraId="7C8ECCB5" w14:textId="77777777" w:rsidR="00231E10" w:rsidRDefault="00231E10" w:rsidP="00B60E86">
      <w:pPr>
        <w:pStyle w:val="NoSpacing"/>
        <w:numPr>
          <w:ilvl w:val="0"/>
          <w:numId w:val="71"/>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Year 2, 3, and beyond as restorations are established.</w:t>
      </w:r>
    </w:p>
    <w:p w14:paraId="0D503CB5" w14:textId="77777777" w:rsidR="00231E10" w:rsidRDefault="00231E10" w:rsidP="00B60E86">
      <w:pPr>
        <w:pStyle w:val="NoSpacing"/>
        <w:numPr>
          <w:ilvl w:val="0"/>
          <w:numId w:val="70"/>
        </w:numPr>
        <w:rPr>
          <w:rFonts w:ascii="Arial" w:eastAsia="Arial" w:hAnsi="Arial" w:cs="Arial"/>
          <w:color w:val="000000" w:themeColor="text1"/>
          <w:sz w:val="24"/>
          <w:szCs w:val="24"/>
        </w:rPr>
      </w:pPr>
      <w:r w:rsidRPr="52939237">
        <w:rPr>
          <w:rFonts w:ascii="Arial" w:eastAsia="Arial" w:hAnsi="Arial" w:cs="Arial"/>
          <w:color w:val="000000" w:themeColor="text1"/>
          <w:sz w:val="24"/>
          <w:szCs w:val="24"/>
          <w:u w:val="single"/>
        </w:rPr>
        <w:t>Sources of Funding</w:t>
      </w:r>
    </w:p>
    <w:p w14:paraId="081349BB" w14:textId="40325A3A" w:rsidR="00091A98" w:rsidRPr="00F86DA3" w:rsidRDefault="00231E10" w:rsidP="00B60E86">
      <w:pPr>
        <w:pStyle w:val="NoSpacing"/>
        <w:numPr>
          <w:ilvl w:val="0"/>
          <w:numId w:val="69"/>
        </w:numPr>
        <w:rPr>
          <w:rFonts w:ascii="Arial" w:eastAsia="Arial" w:hAnsi="Arial" w:cs="Arial"/>
          <w:color w:val="000000" w:themeColor="text1"/>
          <w:sz w:val="24"/>
          <w:szCs w:val="24"/>
        </w:rPr>
      </w:pPr>
      <w:r w:rsidRPr="52939237">
        <w:rPr>
          <w:rFonts w:ascii="Arial" w:eastAsia="Arial" w:hAnsi="Arial" w:cs="Arial"/>
          <w:color w:val="000000" w:themeColor="text1"/>
          <w:sz w:val="24"/>
          <w:szCs w:val="24"/>
        </w:rPr>
        <w:t>Internal funding to support NIU’s web development team and outreach, engagement, and marketing staff.</w:t>
      </w:r>
    </w:p>
    <w:p w14:paraId="10EB225C" w14:textId="77777777" w:rsidR="00091A98" w:rsidRDefault="00091A98" w:rsidP="52939237">
      <w:pPr>
        <w:rPr>
          <w:rFonts w:eastAsia="Arial" w:cs="Arial"/>
          <w:b/>
          <w:bCs/>
          <w:szCs w:val="24"/>
        </w:rPr>
      </w:pPr>
    </w:p>
    <w:p w14:paraId="02C38406" w14:textId="7AE4E9E1" w:rsidR="00231E10" w:rsidRPr="00091A98" w:rsidRDefault="00231E10" w:rsidP="00646D8B">
      <w:pPr>
        <w:pStyle w:val="Heading2"/>
        <w:rPr>
          <w:bCs w:val="0"/>
        </w:rPr>
      </w:pPr>
      <w:r w:rsidRPr="12DB48A2">
        <w:lastRenderedPageBreak/>
        <w:t>Appendix</w:t>
      </w:r>
      <w:r w:rsidR="008B1CBC" w:rsidRPr="12DB48A2">
        <w:t xml:space="preserve"> 6</w:t>
      </w:r>
      <w:r w:rsidR="1E73454C" w:rsidRPr="12DB48A2">
        <w:t xml:space="preserve">A. </w:t>
      </w:r>
      <w:r w:rsidRPr="12DB48A2">
        <w:t>Resources and Documents</w:t>
      </w:r>
    </w:p>
    <w:p w14:paraId="21AC7DA0" w14:textId="098B4574" w:rsidR="00231E10" w:rsidRDefault="00231E10" w:rsidP="00B60E86">
      <w:pPr>
        <w:pStyle w:val="ListParagraph"/>
        <w:numPr>
          <w:ilvl w:val="0"/>
          <w:numId w:val="194"/>
        </w:numPr>
        <w:rPr>
          <w:rFonts w:eastAsia="Arial" w:cs="Arial"/>
          <w:color w:val="000000" w:themeColor="text1"/>
          <w:szCs w:val="24"/>
        </w:rPr>
      </w:pPr>
      <w:r w:rsidRPr="52939237">
        <w:rPr>
          <w:rFonts w:eastAsia="Arial" w:cs="Arial"/>
          <w:color w:val="000000" w:themeColor="text1"/>
          <w:szCs w:val="24"/>
        </w:rPr>
        <w:t>Prairie restoration resources from Nick Newman, KWRD</w:t>
      </w:r>
      <w:r w:rsidR="259EFD57" w:rsidRPr="52939237">
        <w:rPr>
          <w:rFonts w:eastAsia="Arial" w:cs="Arial"/>
          <w:color w:val="000000" w:themeColor="text1"/>
          <w:szCs w:val="24"/>
        </w:rPr>
        <w:t>.</w:t>
      </w:r>
    </w:p>
    <w:p w14:paraId="715C2A60" w14:textId="6764582B"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North 40 and Bike Path Parcels</w:t>
      </w:r>
      <w:r w:rsidR="0E1E61AA" w:rsidRPr="52939237">
        <w:rPr>
          <w:rFonts w:eastAsia="Arial" w:cs="Arial"/>
          <w:color w:val="000000" w:themeColor="text1"/>
          <w:szCs w:val="24"/>
        </w:rPr>
        <w:t>.</w:t>
      </w:r>
    </w:p>
    <w:p w14:paraId="77D29377" w14:textId="77777777" w:rsidR="00231E10" w:rsidRDefault="00231E10" w:rsidP="00B60E86">
      <w:pPr>
        <w:pStyle w:val="ListParagraph"/>
        <w:numPr>
          <w:ilvl w:val="2"/>
          <w:numId w:val="194"/>
        </w:numPr>
        <w:rPr>
          <w:rFonts w:eastAsia="Arial" w:cs="Arial"/>
          <w:color w:val="000000" w:themeColor="text1"/>
          <w:szCs w:val="24"/>
        </w:rPr>
      </w:pPr>
      <w:r w:rsidRPr="52939237">
        <w:rPr>
          <w:rFonts w:eastAsia="Arial" w:cs="Arial"/>
          <w:color w:val="000000" w:themeColor="text1"/>
          <w:szCs w:val="24"/>
        </w:rPr>
        <w:t>Map showing the parcel property owners for the North 40 and bike path parcels.</w:t>
      </w:r>
    </w:p>
    <w:p w14:paraId="64704054" w14:textId="4A4670E9"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22-0509C, Kishwaukee WRD Native Area Maintenance, Revised 06.22.2022</w:t>
      </w:r>
      <w:r w:rsidR="63CFA40A" w:rsidRPr="52939237">
        <w:rPr>
          <w:rFonts w:eastAsia="Arial" w:cs="Arial"/>
          <w:color w:val="000000" w:themeColor="text1"/>
          <w:szCs w:val="24"/>
        </w:rPr>
        <w:t>.</w:t>
      </w:r>
    </w:p>
    <w:p w14:paraId="4160B959" w14:textId="77777777" w:rsidR="00231E10" w:rsidRDefault="00231E10" w:rsidP="00B60E86">
      <w:pPr>
        <w:pStyle w:val="ListParagraph"/>
        <w:numPr>
          <w:ilvl w:val="2"/>
          <w:numId w:val="194"/>
        </w:numPr>
        <w:rPr>
          <w:rFonts w:eastAsia="Arial" w:cs="Arial"/>
          <w:color w:val="000000" w:themeColor="text1"/>
          <w:szCs w:val="24"/>
        </w:rPr>
      </w:pPr>
      <w:r w:rsidRPr="12DB48A2">
        <w:rPr>
          <w:rFonts w:eastAsia="Arial" w:cs="Arial"/>
          <w:color w:val="000000" w:themeColor="text1"/>
          <w:szCs w:val="24"/>
        </w:rPr>
        <w:t xml:space="preserve">Sample 2-year contract they signed with ENCAP for overall management of their </w:t>
      </w:r>
      <w:bookmarkStart w:id="91" w:name="_Int_iGzn6dBm"/>
      <w:r w:rsidRPr="12DB48A2">
        <w:rPr>
          <w:rFonts w:eastAsia="Arial" w:cs="Arial"/>
          <w:color w:val="000000" w:themeColor="text1"/>
          <w:szCs w:val="24"/>
        </w:rPr>
        <w:t>8.5 acres</w:t>
      </w:r>
      <w:bookmarkEnd w:id="91"/>
      <w:r w:rsidRPr="12DB48A2">
        <w:rPr>
          <w:rFonts w:eastAsia="Arial" w:cs="Arial"/>
          <w:color w:val="000000" w:themeColor="text1"/>
          <w:szCs w:val="24"/>
        </w:rPr>
        <w:t>.</w:t>
      </w:r>
    </w:p>
    <w:p w14:paraId="36B35536" w14:textId="1237CE4D"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Native Habitat Management Plan</w:t>
      </w:r>
      <w:r w:rsidR="64C2C3FC" w:rsidRPr="52939237">
        <w:rPr>
          <w:rFonts w:eastAsia="Arial" w:cs="Arial"/>
          <w:color w:val="000000" w:themeColor="text1"/>
          <w:szCs w:val="24"/>
        </w:rPr>
        <w:t>.</w:t>
      </w:r>
    </w:p>
    <w:p w14:paraId="18D8D635" w14:textId="7D6DBD99"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Seed Installation Invoice; Seed Mix Info</w:t>
      </w:r>
      <w:r w:rsidR="1AD43E76" w:rsidRPr="52939237">
        <w:rPr>
          <w:rFonts w:eastAsia="Arial" w:cs="Arial"/>
          <w:color w:val="000000" w:themeColor="text1"/>
          <w:szCs w:val="24"/>
        </w:rPr>
        <w:t>.</w:t>
      </w:r>
    </w:p>
    <w:p w14:paraId="519E5DB5" w14:textId="77777777" w:rsidR="00231E10" w:rsidRDefault="00231E10" w:rsidP="00B60E86">
      <w:pPr>
        <w:pStyle w:val="ListParagraph"/>
        <w:numPr>
          <w:ilvl w:val="2"/>
          <w:numId w:val="194"/>
        </w:numPr>
        <w:rPr>
          <w:rFonts w:eastAsia="Arial" w:cs="Arial"/>
          <w:color w:val="000000" w:themeColor="text1"/>
          <w:szCs w:val="24"/>
        </w:rPr>
      </w:pPr>
      <w:r w:rsidRPr="12DB48A2">
        <w:rPr>
          <w:rFonts w:eastAsia="Arial" w:cs="Arial"/>
          <w:color w:val="000000" w:themeColor="text1"/>
          <w:szCs w:val="24"/>
        </w:rPr>
        <w:t xml:space="preserve">Seeding quote from Soil and Water Conservation District, as well as digital copies of the Shooting Star seed </w:t>
      </w:r>
      <w:bookmarkStart w:id="92" w:name="_Int_BgQXsF21"/>
      <w:proofErr w:type="gramStart"/>
      <w:r w:rsidRPr="12DB48A2">
        <w:rPr>
          <w:rFonts w:eastAsia="Arial" w:cs="Arial"/>
          <w:color w:val="000000" w:themeColor="text1"/>
          <w:szCs w:val="24"/>
        </w:rPr>
        <w:t>mixes</w:t>
      </w:r>
      <w:bookmarkEnd w:id="92"/>
      <w:proofErr w:type="gramEnd"/>
      <w:r w:rsidRPr="12DB48A2">
        <w:rPr>
          <w:rFonts w:eastAsia="Arial" w:cs="Arial"/>
          <w:color w:val="000000" w:themeColor="text1"/>
          <w:szCs w:val="24"/>
        </w:rPr>
        <w:t xml:space="preserve"> we used.</w:t>
      </w:r>
    </w:p>
    <w:p w14:paraId="437DDA45" w14:textId="70954EC2"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Native Plant ID Guide rev4</w:t>
      </w:r>
      <w:r w:rsidR="712BE025" w:rsidRPr="52939237">
        <w:rPr>
          <w:rFonts w:eastAsia="Arial" w:cs="Arial"/>
          <w:color w:val="000000" w:themeColor="text1"/>
          <w:szCs w:val="24"/>
        </w:rPr>
        <w:t>.</w:t>
      </w:r>
    </w:p>
    <w:p w14:paraId="4E2B6A06" w14:textId="77777777" w:rsidR="00231E10" w:rsidRDefault="00231E10" w:rsidP="00B60E86">
      <w:pPr>
        <w:pStyle w:val="ListParagraph"/>
        <w:numPr>
          <w:ilvl w:val="2"/>
          <w:numId w:val="194"/>
        </w:numPr>
        <w:rPr>
          <w:rFonts w:eastAsia="Arial" w:cs="Arial"/>
          <w:color w:val="000000" w:themeColor="text1"/>
          <w:szCs w:val="24"/>
        </w:rPr>
      </w:pPr>
      <w:r w:rsidRPr="52939237">
        <w:rPr>
          <w:rFonts w:eastAsia="Arial" w:cs="Arial"/>
          <w:color w:val="000000" w:themeColor="text1"/>
          <w:szCs w:val="24"/>
        </w:rPr>
        <w:t>Native plant ID guide and invasive plant ID guide.</w:t>
      </w:r>
    </w:p>
    <w:p w14:paraId="728F43AA" w14:textId="49BEFD33"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KWRD Inspection Sheet</w:t>
      </w:r>
      <w:r w:rsidR="365215DD" w:rsidRPr="52939237">
        <w:rPr>
          <w:rFonts w:eastAsia="Arial" w:cs="Arial"/>
          <w:color w:val="000000" w:themeColor="text1"/>
          <w:szCs w:val="24"/>
        </w:rPr>
        <w:t>.</w:t>
      </w:r>
    </w:p>
    <w:p w14:paraId="7D23C8A4" w14:textId="77777777" w:rsidR="00231E10" w:rsidRDefault="00231E10" w:rsidP="00B60E86">
      <w:pPr>
        <w:pStyle w:val="ListParagraph"/>
        <w:numPr>
          <w:ilvl w:val="2"/>
          <w:numId w:val="194"/>
        </w:numPr>
        <w:rPr>
          <w:rFonts w:eastAsia="Arial" w:cs="Arial"/>
          <w:color w:val="000000" w:themeColor="text1"/>
          <w:szCs w:val="24"/>
        </w:rPr>
      </w:pPr>
      <w:r w:rsidRPr="52939237">
        <w:rPr>
          <w:rFonts w:eastAsia="Arial" w:cs="Arial"/>
          <w:color w:val="000000" w:themeColor="text1"/>
          <w:szCs w:val="24"/>
        </w:rPr>
        <w:t>Samples of the inspection sheets to help organize findings during field observations.</w:t>
      </w:r>
    </w:p>
    <w:p w14:paraId="60D52D64" w14:textId="0B5C2CAB" w:rsidR="00231E10" w:rsidRDefault="00231E10" w:rsidP="00B60E86">
      <w:pPr>
        <w:pStyle w:val="ListParagraph"/>
        <w:numPr>
          <w:ilvl w:val="0"/>
          <w:numId w:val="194"/>
        </w:numPr>
        <w:rPr>
          <w:rFonts w:eastAsia="Arial" w:cs="Arial"/>
          <w:color w:val="000000" w:themeColor="text1"/>
          <w:szCs w:val="24"/>
        </w:rPr>
      </w:pPr>
      <w:r w:rsidRPr="52939237">
        <w:rPr>
          <w:rFonts w:eastAsia="Arial" w:cs="Arial"/>
          <w:color w:val="000000" w:themeColor="text1"/>
          <w:szCs w:val="24"/>
        </w:rPr>
        <w:t>2015 Turf to Prairie Conversion</w:t>
      </w:r>
      <w:r w:rsidR="4C4BA209" w:rsidRPr="52939237">
        <w:rPr>
          <w:rFonts w:eastAsia="Arial" w:cs="Arial"/>
          <w:color w:val="000000" w:themeColor="text1"/>
          <w:szCs w:val="24"/>
        </w:rPr>
        <w:t>.</w:t>
      </w:r>
    </w:p>
    <w:p w14:paraId="6D3B523B" w14:textId="77777777"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Quote for prairie conversion of areas on the east side of campus.</w:t>
      </w:r>
    </w:p>
    <w:p w14:paraId="17CE99C5" w14:textId="284392DE" w:rsidR="00231E10" w:rsidRDefault="00231E10" w:rsidP="00B60E86">
      <w:pPr>
        <w:pStyle w:val="ListParagraph"/>
        <w:numPr>
          <w:ilvl w:val="0"/>
          <w:numId w:val="194"/>
        </w:numPr>
        <w:rPr>
          <w:rFonts w:eastAsia="Arial" w:cs="Arial"/>
          <w:color w:val="000000" w:themeColor="text1"/>
          <w:szCs w:val="24"/>
        </w:rPr>
      </w:pPr>
      <w:r w:rsidRPr="52939237">
        <w:rPr>
          <w:rFonts w:eastAsia="Arial" w:cs="Arial"/>
          <w:color w:val="000000" w:themeColor="text1"/>
          <w:szCs w:val="24"/>
        </w:rPr>
        <w:t>23-0216B Lagoon Shoreline Restoration Extension</w:t>
      </w:r>
      <w:r w:rsidR="0FC7A964" w:rsidRPr="52939237">
        <w:rPr>
          <w:rFonts w:eastAsia="Arial" w:cs="Arial"/>
          <w:color w:val="000000" w:themeColor="text1"/>
          <w:szCs w:val="24"/>
        </w:rPr>
        <w:t>.</w:t>
      </w:r>
    </w:p>
    <w:p w14:paraId="6BEDE99D" w14:textId="77777777"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Quote from ENCAP for lagoon shoreline restoration.</w:t>
      </w:r>
    </w:p>
    <w:p w14:paraId="21281E14" w14:textId="634AA252" w:rsidR="00231E10" w:rsidRDefault="00231E10" w:rsidP="00B60E86">
      <w:pPr>
        <w:pStyle w:val="ListParagraph"/>
        <w:numPr>
          <w:ilvl w:val="0"/>
          <w:numId w:val="194"/>
        </w:numPr>
        <w:rPr>
          <w:rFonts w:eastAsia="Arial" w:cs="Arial"/>
          <w:color w:val="000000" w:themeColor="text1"/>
          <w:szCs w:val="24"/>
        </w:rPr>
      </w:pPr>
      <w:r w:rsidRPr="52939237">
        <w:rPr>
          <w:rFonts w:eastAsia="Arial" w:cs="Arial"/>
          <w:color w:val="000000" w:themeColor="text1"/>
          <w:szCs w:val="24"/>
        </w:rPr>
        <w:t>23-0411A, NIU Back 40 Native Landscape Conversion</w:t>
      </w:r>
      <w:r w:rsidR="70E158E4" w:rsidRPr="52939237">
        <w:rPr>
          <w:rFonts w:eastAsia="Arial" w:cs="Arial"/>
          <w:color w:val="000000" w:themeColor="text1"/>
          <w:szCs w:val="24"/>
        </w:rPr>
        <w:t>.</w:t>
      </w:r>
    </w:p>
    <w:p w14:paraId="1B16AA6D" w14:textId="77777777"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Quote from ENCAP for North 40 restoration broken up into three restorations.</w:t>
      </w:r>
    </w:p>
    <w:p w14:paraId="4F94E42C" w14:textId="77777777" w:rsidR="00231E10" w:rsidRDefault="00231E10" w:rsidP="00B60E86">
      <w:pPr>
        <w:pStyle w:val="ListParagraph"/>
        <w:numPr>
          <w:ilvl w:val="0"/>
          <w:numId w:val="194"/>
        </w:numPr>
        <w:rPr>
          <w:rFonts w:eastAsia="Arial" w:cs="Arial"/>
          <w:color w:val="000000" w:themeColor="text1"/>
          <w:szCs w:val="24"/>
        </w:rPr>
      </w:pPr>
      <w:proofErr w:type="spellStart"/>
      <w:r w:rsidRPr="52939237">
        <w:rPr>
          <w:rFonts w:eastAsia="Arial" w:cs="Arial"/>
          <w:color w:val="000000" w:themeColor="text1"/>
          <w:szCs w:val="24"/>
        </w:rPr>
        <w:t>GroundsRelated_USBWatershedPlan</w:t>
      </w:r>
      <w:proofErr w:type="spellEnd"/>
    </w:p>
    <w:p w14:paraId="1E025E41" w14:textId="77777777"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NIU related information from the USB Kishwaukee River Watershed Improvement Plan (2020), pulled by Samantha Berk.</w:t>
      </w:r>
    </w:p>
    <w:p w14:paraId="5BE6972A" w14:textId="77777777" w:rsidR="00231E10" w:rsidRDefault="00231E10" w:rsidP="00B60E86">
      <w:pPr>
        <w:pStyle w:val="ListParagraph"/>
        <w:numPr>
          <w:ilvl w:val="0"/>
          <w:numId w:val="194"/>
        </w:numPr>
        <w:rPr>
          <w:rFonts w:eastAsia="Arial" w:cs="Arial"/>
          <w:color w:val="000000" w:themeColor="text1"/>
          <w:szCs w:val="24"/>
        </w:rPr>
      </w:pPr>
      <w:r w:rsidRPr="52939237">
        <w:rPr>
          <w:rFonts w:eastAsia="Arial" w:cs="Arial"/>
          <w:color w:val="000000" w:themeColor="text1"/>
          <w:szCs w:val="24"/>
        </w:rPr>
        <w:t>MAC XC Championship Map; MAC XC Championship Map.info</w:t>
      </w:r>
    </w:p>
    <w:p w14:paraId="3841FEE6" w14:textId="77777777"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Cross country course layout map at the North 40 and info pertaining to its use.</w:t>
      </w:r>
    </w:p>
    <w:p w14:paraId="56DC92D2" w14:textId="77777777"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Also note that marching band also using a similar area; they use a football field size area near the parking lot to practice.</w:t>
      </w:r>
    </w:p>
    <w:p w14:paraId="66F97740" w14:textId="77777777" w:rsidR="00231E10" w:rsidRDefault="00231E10" w:rsidP="00B60E86">
      <w:pPr>
        <w:pStyle w:val="ListParagraph"/>
        <w:numPr>
          <w:ilvl w:val="0"/>
          <w:numId w:val="194"/>
        </w:numPr>
        <w:rPr>
          <w:rFonts w:eastAsia="Arial" w:cs="Arial"/>
          <w:color w:val="000000" w:themeColor="text1"/>
          <w:szCs w:val="24"/>
        </w:rPr>
      </w:pPr>
      <w:r w:rsidRPr="52939237">
        <w:rPr>
          <w:rFonts w:eastAsia="Arial" w:cs="Arial"/>
          <w:color w:val="000000" w:themeColor="text1"/>
          <w:szCs w:val="24"/>
        </w:rPr>
        <w:t>Mowing reduction ideas from AVP Heckmann</w:t>
      </w:r>
    </w:p>
    <w:p w14:paraId="0B60C0D9" w14:textId="77777777"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Maps of areas to reduce mowing at.</w:t>
      </w:r>
    </w:p>
    <w:p w14:paraId="19D2FC35" w14:textId="77777777" w:rsidR="00231E10" w:rsidRDefault="00231E10" w:rsidP="00B60E86">
      <w:pPr>
        <w:pStyle w:val="ListParagraph"/>
        <w:numPr>
          <w:ilvl w:val="0"/>
          <w:numId w:val="194"/>
        </w:numPr>
        <w:rPr>
          <w:rFonts w:eastAsia="Arial" w:cs="Arial"/>
          <w:color w:val="000000" w:themeColor="text1"/>
          <w:szCs w:val="24"/>
        </w:rPr>
      </w:pPr>
      <w:r w:rsidRPr="52939237">
        <w:rPr>
          <w:rFonts w:eastAsia="Arial" w:cs="Arial"/>
          <w:color w:val="000000" w:themeColor="text1"/>
          <w:szCs w:val="24"/>
        </w:rPr>
        <w:t>NIU-integrated-pest-management-plan</w:t>
      </w:r>
    </w:p>
    <w:p w14:paraId="4E2239A5" w14:textId="77777777"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NIU’s IPM plan.</w:t>
      </w:r>
    </w:p>
    <w:p w14:paraId="120A5838" w14:textId="77777777" w:rsidR="00231E10" w:rsidRDefault="00231E10" w:rsidP="00B60E86">
      <w:pPr>
        <w:pStyle w:val="ListParagraph"/>
        <w:numPr>
          <w:ilvl w:val="0"/>
          <w:numId w:val="194"/>
        </w:numPr>
        <w:rPr>
          <w:rFonts w:eastAsia="Arial" w:cs="Arial"/>
          <w:color w:val="000000" w:themeColor="text1"/>
          <w:szCs w:val="24"/>
        </w:rPr>
      </w:pPr>
      <w:r w:rsidRPr="52939237">
        <w:rPr>
          <w:rFonts w:eastAsia="Arial" w:cs="Arial"/>
          <w:color w:val="000000" w:themeColor="text1"/>
          <w:szCs w:val="24"/>
        </w:rPr>
        <w:t>North40FoundationJustification</w:t>
      </w:r>
    </w:p>
    <w:p w14:paraId="31E717B0" w14:textId="77777777" w:rsidR="00231E10" w:rsidRDefault="00231E10" w:rsidP="00B60E86">
      <w:pPr>
        <w:pStyle w:val="ListParagraph"/>
        <w:numPr>
          <w:ilvl w:val="1"/>
          <w:numId w:val="194"/>
        </w:numPr>
        <w:rPr>
          <w:rFonts w:eastAsia="Arial" w:cs="Arial"/>
          <w:color w:val="000000" w:themeColor="text1"/>
          <w:szCs w:val="24"/>
        </w:rPr>
      </w:pPr>
      <w:r w:rsidRPr="52939237">
        <w:rPr>
          <w:rFonts w:eastAsia="Arial" w:cs="Arial"/>
          <w:color w:val="000000" w:themeColor="text1"/>
          <w:szCs w:val="24"/>
        </w:rPr>
        <w:t>Informed justification provided by Samantha Berk to present to NIU Foundation for reason to fund the North 40 restoration.</w:t>
      </w:r>
    </w:p>
    <w:p w14:paraId="09848F63" w14:textId="77777777" w:rsidR="00231E10" w:rsidRDefault="00231E10" w:rsidP="00B60E86">
      <w:pPr>
        <w:pStyle w:val="ListParagraph"/>
        <w:numPr>
          <w:ilvl w:val="0"/>
          <w:numId w:val="194"/>
        </w:numPr>
        <w:rPr>
          <w:rFonts w:eastAsia="Arial" w:cs="Arial"/>
          <w:color w:val="000000" w:themeColor="text1"/>
          <w:szCs w:val="24"/>
        </w:rPr>
      </w:pPr>
      <w:proofErr w:type="spellStart"/>
      <w:r w:rsidRPr="52939237">
        <w:rPr>
          <w:rFonts w:eastAsia="Arial" w:cs="Arial"/>
          <w:color w:val="000000" w:themeColor="text1"/>
          <w:szCs w:val="24"/>
        </w:rPr>
        <w:t>Grounds_PlanningNotes</w:t>
      </w:r>
      <w:proofErr w:type="spellEnd"/>
    </w:p>
    <w:p w14:paraId="3D7D7147" w14:textId="77777777" w:rsidR="00231E10" w:rsidRDefault="00231E10" w:rsidP="00B60E86">
      <w:pPr>
        <w:pStyle w:val="ListParagraph"/>
        <w:numPr>
          <w:ilvl w:val="1"/>
          <w:numId w:val="194"/>
        </w:numPr>
        <w:rPr>
          <w:rFonts w:eastAsia="Arial" w:cs="Arial"/>
          <w:color w:val="000000" w:themeColor="text1"/>
          <w:szCs w:val="24"/>
        </w:rPr>
      </w:pPr>
      <w:r w:rsidRPr="12DB48A2">
        <w:rPr>
          <w:rFonts w:eastAsia="Arial" w:cs="Arial"/>
          <w:color w:val="000000" w:themeColor="text1"/>
          <w:szCs w:val="24"/>
        </w:rPr>
        <w:lastRenderedPageBreak/>
        <w:t xml:space="preserve">Contains important notes about topics related to the </w:t>
      </w:r>
      <w:bookmarkStart w:id="93" w:name="_Int_yckXwKPO"/>
      <w:proofErr w:type="gramStart"/>
      <w:r w:rsidRPr="12DB48A2">
        <w:rPr>
          <w:rFonts w:eastAsia="Arial" w:cs="Arial"/>
          <w:color w:val="000000" w:themeColor="text1"/>
          <w:szCs w:val="24"/>
        </w:rPr>
        <w:t>grounds</w:t>
      </w:r>
      <w:bookmarkEnd w:id="93"/>
      <w:proofErr w:type="gramEnd"/>
      <w:r w:rsidRPr="12DB48A2">
        <w:rPr>
          <w:rFonts w:eastAsia="Arial" w:cs="Arial"/>
          <w:color w:val="000000" w:themeColor="text1"/>
          <w:szCs w:val="24"/>
        </w:rPr>
        <w:t xml:space="preserve"> subcommittee.</w:t>
      </w:r>
    </w:p>
    <w:p w14:paraId="339B12A7" w14:textId="77777777" w:rsidR="00091A98" w:rsidRDefault="00091A98" w:rsidP="52939237">
      <w:pPr>
        <w:rPr>
          <w:rFonts w:eastAsia="Arial" w:cs="Arial"/>
          <w:b/>
          <w:bCs/>
          <w:szCs w:val="24"/>
        </w:rPr>
      </w:pPr>
    </w:p>
    <w:p w14:paraId="106F7FFF" w14:textId="5F274DE2" w:rsidR="00231E10" w:rsidRPr="00091A98" w:rsidRDefault="0053331F" w:rsidP="00646D8B">
      <w:pPr>
        <w:pStyle w:val="Heading2"/>
        <w:rPr>
          <w:bCs w:val="0"/>
        </w:rPr>
      </w:pPr>
      <w:r w:rsidRPr="52939237">
        <w:t xml:space="preserve">Appendix 6B. </w:t>
      </w:r>
      <w:r w:rsidR="00231E10" w:rsidRPr="52939237">
        <w:t>References and Proof of Concept</w:t>
      </w:r>
    </w:p>
    <w:p w14:paraId="208E0CE4" w14:textId="77777777" w:rsidR="00231E10" w:rsidRDefault="00231E10" w:rsidP="00B60E86">
      <w:pPr>
        <w:pStyle w:val="ListParagraph"/>
        <w:numPr>
          <w:ilvl w:val="0"/>
          <w:numId w:val="193"/>
        </w:numPr>
        <w:rPr>
          <w:rFonts w:eastAsia="Arial" w:cs="Arial"/>
          <w:color w:val="000000" w:themeColor="text1"/>
          <w:szCs w:val="24"/>
        </w:rPr>
      </w:pPr>
      <w:r w:rsidRPr="52939237">
        <w:rPr>
          <w:rFonts w:eastAsia="Arial" w:cs="Arial"/>
          <w:color w:val="000000" w:themeColor="text1"/>
          <w:szCs w:val="24"/>
        </w:rPr>
        <w:t xml:space="preserve">The United Nations </w:t>
      </w:r>
      <w:hyperlink r:id="rId40">
        <w:r w:rsidRPr="52939237">
          <w:rPr>
            <w:rStyle w:val="Hyperlink"/>
            <w:rFonts w:eastAsia="Arial" w:cs="Arial"/>
            <w:szCs w:val="24"/>
          </w:rPr>
          <w:t>Decade on Ecosystem Restoration</w:t>
        </w:r>
      </w:hyperlink>
      <w:r w:rsidRPr="52939237">
        <w:rPr>
          <w:rFonts w:eastAsia="Arial" w:cs="Arial"/>
          <w:color w:val="000000" w:themeColor="text1"/>
          <w:szCs w:val="24"/>
        </w:rPr>
        <w:t xml:space="preserve"> </w:t>
      </w:r>
    </w:p>
    <w:p w14:paraId="04914399" w14:textId="77777777" w:rsidR="00231E10" w:rsidRDefault="00000000" w:rsidP="00B60E86">
      <w:pPr>
        <w:pStyle w:val="ListParagraph"/>
        <w:numPr>
          <w:ilvl w:val="0"/>
          <w:numId w:val="193"/>
        </w:numPr>
        <w:rPr>
          <w:rFonts w:eastAsia="Arial" w:cs="Arial"/>
          <w:color w:val="000000" w:themeColor="text1"/>
          <w:szCs w:val="24"/>
        </w:rPr>
      </w:pPr>
      <w:hyperlink r:id="rId41">
        <w:r w:rsidR="00231E10" w:rsidRPr="52939237">
          <w:rPr>
            <w:rStyle w:val="Hyperlink"/>
            <w:rFonts w:eastAsia="Arial" w:cs="Arial"/>
            <w:szCs w:val="24"/>
          </w:rPr>
          <w:t>University of St. Andrews</w:t>
        </w:r>
      </w:hyperlink>
    </w:p>
    <w:p w14:paraId="53DB03F8" w14:textId="77777777" w:rsidR="00231E10" w:rsidRDefault="00231E10" w:rsidP="00B60E86">
      <w:pPr>
        <w:pStyle w:val="ListParagraph"/>
        <w:numPr>
          <w:ilvl w:val="1"/>
          <w:numId w:val="193"/>
        </w:numPr>
        <w:rPr>
          <w:rFonts w:eastAsia="Arial" w:cs="Arial"/>
          <w:color w:val="000000" w:themeColor="text1"/>
          <w:szCs w:val="24"/>
        </w:rPr>
      </w:pPr>
      <w:r w:rsidRPr="52939237">
        <w:rPr>
          <w:rFonts w:eastAsia="Arial" w:cs="Arial"/>
          <w:color w:val="000000" w:themeColor="text1"/>
          <w:szCs w:val="24"/>
        </w:rPr>
        <w:t>“Divides its action plan into two groups: habitat types and species/species groups, which were chosen based on both the current wildlife and the potential for biodiversity. For each habitat and species/species group, there is a detailed action plan with objectives, actions, and plans for monitoring” ...includes “adjusting buildings, parking lots, and lighting”</w:t>
      </w:r>
    </w:p>
    <w:p w14:paraId="14343490" w14:textId="77777777" w:rsidR="00231E10" w:rsidRDefault="00000000" w:rsidP="00B60E86">
      <w:pPr>
        <w:pStyle w:val="ListParagraph"/>
        <w:numPr>
          <w:ilvl w:val="0"/>
          <w:numId w:val="193"/>
        </w:numPr>
        <w:rPr>
          <w:rFonts w:eastAsia="Arial" w:cs="Arial"/>
          <w:color w:val="000000" w:themeColor="text1"/>
          <w:szCs w:val="24"/>
        </w:rPr>
      </w:pPr>
      <w:hyperlink r:id="rId42">
        <w:r w:rsidR="00231E10" w:rsidRPr="52939237">
          <w:rPr>
            <w:rStyle w:val="Hyperlink"/>
            <w:rFonts w:eastAsia="Arial" w:cs="Arial"/>
            <w:szCs w:val="24"/>
          </w:rPr>
          <w:t>Cornell University</w:t>
        </w:r>
      </w:hyperlink>
    </w:p>
    <w:p w14:paraId="31D12845" w14:textId="77777777" w:rsidR="00231E10" w:rsidRDefault="00000000" w:rsidP="00B60E86">
      <w:pPr>
        <w:pStyle w:val="ListParagraph"/>
        <w:numPr>
          <w:ilvl w:val="1"/>
          <w:numId w:val="193"/>
        </w:numPr>
        <w:rPr>
          <w:rFonts w:eastAsia="Arial" w:cs="Arial"/>
          <w:color w:val="000000" w:themeColor="text1"/>
          <w:szCs w:val="24"/>
        </w:rPr>
      </w:pPr>
      <w:hyperlink r:id="rId43">
        <w:r w:rsidR="00231E10" w:rsidRPr="52939237">
          <w:rPr>
            <w:rStyle w:val="Hyperlink"/>
            <w:rFonts w:eastAsia="Arial" w:cs="Arial"/>
            <w:szCs w:val="24"/>
          </w:rPr>
          <w:t>Sustainable Landscape Trail</w:t>
        </w:r>
      </w:hyperlink>
      <w:r w:rsidR="00231E10" w:rsidRPr="52939237">
        <w:rPr>
          <w:rFonts w:eastAsia="Arial" w:cs="Arial"/>
          <w:color w:val="000000" w:themeColor="text1"/>
          <w:szCs w:val="24"/>
        </w:rPr>
        <w:t xml:space="preserve"> - Developed by the “Land Team” (a working group of the President’s Campus Sustainability Committee) this trail “highlights over a dozen sites on campus designed for maximum sustainability, ecosystem services, and natural beauty using our campus as a living laboratory. Sites on the trail provide an opportunity for the campus and visitors to understand the ecological benefits of designed spaces and explore sustainability in practice to inform our operations.” </w:t>
      </w:r>
    </w:p>
    <w:p w14:paraId="40029C22" w14:textId="77777777" w:rsidR="00231E10" w:rsidRDefault="00231E10" w:rsidP="00B60E86">
      <w:pPr>
        <w:pStyle w:val="ListParagraph"/>
        <w:numPr>
          <w:ilvl w:val="1"/>
          <w:numId w:val="193"/>
        </w:numPr>
        <w:rPr>
          <w:rFonts w:eastAsia="Arial" w:cs="Arial"/>
          <w:color w:val="000000" w:themeColor="text1"/>
          <w:szCs w:val="24"/>
        </w:rPr>
      </w:pPr>
      <w:r w:rsidRPr="52939237">
        <w:rPr>
          <w:rFonts w:eastAsia="Arial" w:cs="Arial"/>
          <w:color w:val="000000" w:themeColor="text1"/>
          <w:szCs w:val="24"/>
        </w:rPr>
        <w:t>Comprised of several sites with open spaces, natural areas, and unique landscapes. Sites include (1) animals and pest management, (2) bioswales and water, (3) sites using Cornell “CU Soil”, (4) innovative gardens, (5) green roofs, (6) lawns.</w:t>
      </w:r>
    </w:p>
    <w:p w14:paraId="3F2C9F9D" w14:textId="77777777" w:rsidR="00231E10" w:rsidRDefault="00000000" w:rsidP="00B60E86">
      <w:pPr>
        <w:pStyle w:val="ListParagraph"/>
        <w:numPr>
          <w:ilvl w:val="0"/>
          <w:numId w:val="193"/>
        </w:numPr>
        <w:rPr>
          <w:rFonts w:eastAsia="Arial" w:cs="Arial"/>
          <w:color w:val="000000" w:themeColor="text1"/>
          <w:szCs w:val="24"/>
        </w:rPr>
      </w:pPr>
      <w:hyperlink r:id="rId44">
        <w:r w:rsidR="00231E10" w:rsidRPr="52939237">
          <w:rPr>
            <w:rStyle w:val="Hyperlink"/>
            <w:rFonts w:eastAsia="Arial" w:cs="Arial"/>
            <w:szCs w:val="24"/>
          </w:rPr>
          <w:t>Oklahoma State University</w:t>
        </w:r>
      </w:hyperlink>
      <w:r w:rsidR="00231E10" w:rsidRPr="52939237">
        <w:rPr>
          <w:rFonts w:eastAsia="Arial" w:cs="Arial"/>
          <w:color w:val="000000" w:themeColor="text1"/>
          <w:szCs w:val="24"/>
        </w:rPr>
        <w:t xml:space="preserve"> </w:t>
      </w:r>
    </w:p>
    <w:p w14:paraId="2DF42D04" w14:textId="77777777" w:rsidR="00231E10" w:rsidRDefault="00231E10" w:rsidP="00B60E86">
      <w:pPr>
        <w:pStyle w:val="ListParagraph"/>
        <w:numPr>
          <w:ilvl w:val="1"/>
          <w:numId w:val="193"/>
        </w:numPr>
        <w:rPr>
          <w:rFonts w:eastAsia="Arial" w:cs="Arial"/>
          <w:color w:val="000000" w:themeColor="text1"/>
          <w:szCs w:val="24"/>
        </w:rPr>
      </w:pPr>
      <w:r w:rsidRPr="52939237">
        <w:rPr>
          <w:rFonts w:eastAsia="Arial" w:cs="Arial"/>
          <w:color w:val="000000" w:themeColor="text1"/>
          <w:szCs w:val="24"/>
        </w:rPr>
        <w:t xml:space="preserve">Informative biodiversity/ecosystem fact sheet </w:t>
      </w:r>
    </w:p>
    <w:p w14:paraId="0B6FCA46" w14:textId="77777777" w:rsidR="00231E10" w:rsidRDefault="00000000" w:rsidP="00B60E86">
      <w:pPr>
        <w:pStyle w:val="ListParagraph"/>
        <w:numPr>
          <w:ilvl w:val="0"/>
          <w:numId w:val="193"/>
        </w:numPr>
        <w:rPr>
          <w:rFonts w:eastAsia="Arial" w:cs="Arial"/>
          <w:color w:val="000000" w:themeColor="text1"/>
          <w:szCs w:val="24"/>
        </w:rPr>
      </w:pPr>
      <w:hyperlink r:id="rId45">
        <w:r w:rsidR="00231E10" w:rsidRPr="52939237">
          <w:rPr>
            <w:rStyle w:val="Hyperlink"/>
            <w:rFonts w:eastAsia="Arial" w:cs="Arial"/>
            <w:szCs w:val="24"/>
          </w:rPr>
          <w:t>Carleton College</w:t>
        </w:r>
      </w:hyperlink>
    </w:p>
    <w:p w14:paraId="5AAF8E69" w14:textId="77777777" w:rsidR="00231E10" w:rsidRDefault="00231E10" w:rsidP="00B60E86">
      <w:pPr>
        <w:pStyle w:val="ListParagraph"/>
        <w:numPr>
          <w:ilvl w:val="0"/>
          <w:numId w:val="74"/>
        </w:numPr>
        <w:rPr>
          <w:rFonts w:eastAsia="Arial" w:cs="Arial"/>
          <w:color w:val="000000" w:themeColor="text1"/>
          <w:szCs w:val="24"/>
        </w:rPr>
      </w:pPr>
      <w:r w:rsidRPr="12DB48A2">
        <w:rPr>
          <w:rFonts w:eastAsia="Arial" w:cs="Arial"/>
          <w:color w:val="000000" w:themeColor="text1"/>
          <w:szCs w:val="24"/>
        </w:rPr>
        <w:t xml:space="preserve">Strives to use plants native to their region (prairie plants, southeastern MN), designates certain areas on campus high, medium, and </w:t>
      </w:r>
      <w:bookmarkStart w:id="94" w:name="_Int_WqH6vXXU"/>
      <w:r w:rsidRPr="12DB48A2">
        <w:rPr>
          <w:rFonts w:eastAsia="Arial" w:cs="Arial"/>
          <w:color w:val="000000" w:themeColor="text1"/>
          <w:szCs w:val="24"/>
        </w:rPr>
        <w:t>low maintenance</w:t>
      </w:r>
      <w:bookmarkEnd w:id="94"/>
      <w:r w:rsidRPr="12DB48A2">
        <w:rPr>
          <w:rFonts w:eastAsia="Arial" w:cs="Arial"/>
          <w:color w:val="000000" w:themeColor="text1"/>
          <w:szCs w:val="24"/>
        </w:rPr>
        <w:t xml:space="preserve"> areas which are each maintained differently, utilizes permeable pavement to reduce storm water runoff, and investigates ways in which chemical usage can be reduced or altered on campus</w:t>
      </w:r>
    </w:p>
    <w:p w14:paraId="1BF727B7" w14:textId="77777777" w:rsidR="00231E10" w:rsidRDefault="00231E10" w:rsidP="00B60E86">
      <w:pPr>
        <w:pStyle w:val="ListParagraph"/>
        <w:numPr>
          <w:ilvl w:val="0"/>
          <w:numId w:val="193"/>
        </w:numPr>
        <w:rPr>
          <w:rFonts w:eastAsia="Arial" w:cs="Arial"/>
          <w:color w:val="000000" w:themeColor="text1"/>
          <w:szCs w:val="24"/>
        </w:rPr>
      </w:pPr>
      <w:r w:rsidRPr="52939237">
        <w:rPr>
          <w:rFonts w:eastAsia="Arial" w:cs="Arial"/>
          <w:color w:val="000000" w:themeColor="text1"/>
          <w:szCs w:val="24"/>
        </w:rPr>
        <w:t xml:space="preserve">Eastern Washington University – </w:t>
      </w:r>
      <w:hyperlink r:id="rId46">
        <w:r w:rsidRPr="52939237">
          <w:rPr>
            <w:rStyle w:val="Hyperlink"/>
            <w:rFonts w:eastAsia="Arial" w:cs="Arial"/>
            <w:szCs w:val="24"/>
          </w:rPr>
          <w:t>Prairie Restoration Project</w:t>
        </w:r>
      </w:hyperlink>
    </w:p>
    <w:p w14:paraId="73BB5B96" w14:textId="77777777" w:rsidR="00231E10" w:rsidRDefault="00231E10" w:rsidP="00B60E86">
      <w:pPr>
        <w:pStyle w:val="ListParagraph"/>
        <w:numPr>
          <w:ilvl w:val="0"/>
          <w:numId w:val="75"/>
        </w:numPr>
        <w:rPr>
          <w:rFonts w:eastAsia="Arial" w:cs="Arial"/>
          <w:color w:val="000000" w:themeColor="text1"/>
          <w:szCs w:val="24"/>
        </w:rPr>
      </w:pPr>
      <w:r w:rsidRPr="52939237">
        <w:rPr>
          <w:rFonts w:eastAsia="Arial" w:cs="Arial"/>
          <w:color w:val="000000" w:themeColor="text1"/>
          <w:szCs w:val="24"/>
        </w:rPr>
        <w:t>Restored a 120-acre parcel of land owned by campus with the inclusion of local tribes (Spokane). Acts as a living laboratory that provides educational and recreational space while creating a model for boosting regional biodiversity</w:t>
      </w:r>
    </w:p>
    <w:p w14:paraId="75B58DF6" w14:textId="77777777" w:rsidR="00231E10" w:rsidRDefault="00231E10" w:rsidP="00B60E86">
      <w:pPr>
        <w:pStyle w:val="ListParagraph"/>
        <w:numPr>
          <w:ilvl w:val="0"/>
          <w:numId w:val="193"/>
        </w:numPr>
        <w:rPr>
          <w:rFonts w:eastAsia="Arial" w:cs="Arial"/>
          <w:color w:val="000000" w:themeColor="text1"/>
          <w:szCs w:val="24"/>
        </w:rPr>
      </w:pPr>
      <w:r w:rsidRPr="52939237">
        <w:rPr>
          <w:rFonts w:eastAsia="Arial" w:cs="Arial"/>
          <w:color w:val="000000" w:themeColor="text1"/>
          <w:szCs w:val="24"/>
        </w:rPr>
        <w:t xml:space="preserve">Kansas University – </w:t>
      </w:r>
      <w:hyperlink r:id="rId47">
        <w:r w:rsidRPr="52939237">
          <w:rPr>
            <w:rStyle w:val="Hyperlink"/>
            <w:rFonts w:eastAsia="Arial" w:cs="Arial"/>
            <w:szCs w:val="24"/>
          </w:rPr>
          <w:t>Prairie Acre</w:t>
        </w:r>
      </w:hyperlink>
    </w:p>
    <w:p w14:paraId="51141BF7" w14:textId="77777777" w:rsidR="00231E10" w:rsidRDefault="00231E10" w:rsidP="00B60E86">
      <w:pPr>
        <w:pStyle w:val="ListParagraph"/>
        <w:numPr>
          <w:ilvl w:val="0"/>
          <w:numId w:val="76"/>
        </w:numPr>
        <w:rPr>
          <w:rFonts w:eastAsia="Arial" w:cs="Arial"/>
          <w:color w:val="000000" w:themeColor="text1"/>
          <w:szCs w:val="24"/>
        </w:rPr>
      </w:pPr>
      <w:r w:rsidRPr="52939237">
        <w:rPr>
          <w:rFonts w:eastAsia="Arial" w:cs="Arial"/>
          <w:color w:val="000000" w:themeColor="text1"/>
          <w:szCs w:val="24"/>
        </w:rPr>
        <w:t>An unplowed, native prairie remnant was established in 1932 on KU’s Lawrence campus. The site represents the local ecological heritage and is an important connection to the region's historic tall-grass prairie landscape. Used as a living laboratory.</w:t>
      </w:r>
    </w:p>
    <w:p w14:paraId="0B81A77A" w14:textId="77777777" w:rsidR="00231E10" w:rsidRDefault="00000000" w:rsidP="00B60E86">
      <w:pPr>
        <w:pStyle w:val="ListParagraph"/>
        <w:numPr>
          <w:ilvl w:val="0"/>
          <w:numId w:val="193"/>
        </w:numPr>
        <w:rPr>
          <w:rFonts w:eastAsia="Arial" w:cs="Arial"/>
          <w:color w:val="000000" w:themeColor="text1"/>
          <w:szCs w:val="24"/>
        </w:rPr>
      </w:pPr>
      <w:hyperlink r:id="rId48">
        <w:r w:rsidR="00231E10" w:rsidRPr="52939237">
          <w:rPr>
            <w:rStyle w:val="Hyperlink"/>
            <w:rFonts w:eastAsia="Arial" w:cs="Arial"/>
            <w:szCs w:val="24"/>
          </w:rPr>
          <w:t>Colorado State University</w:t>
        </w:r>
      </w:hyperlink>
    </w:p>
    <w:p w14:paraId="0802B782" w14:textId="77777777" w:rsidR="00231E10" w:rsidRDefault="00231E10" w:rsidP="00B60E86">
      <w:pPr>
        <w:pStyle w:val="ListParagraph"/>
        <w:numPr>
          <w:ilvl w:val="0"/>
          <w:numId w:val="77"/>
        </w:numPr>
        <w:rPr>
          <w:rFonts w:eastAsia="Arial" w:cs="Arial"/>
          <w:color w:val="000000" w:themeColor="text1"/>
          <w:szCs w:val="24"/>
        </w:rPr>
      </w:pPr>
      <w:r w:rsidRPr="52939237">
        <w:rPr>
          <w:rFonts w:eastAsia="Arial" w:cs="Arial"/>
          <w:color w:val="000000" w:themeColor="text1"/>
          <w:szCs w:val="24"/>
        </w:rPr>
        <w:t>“Sustainable landscaping should include an attractive environment that is in balance with the local climate and requires minimal resource inputs, such as fertilizer, pesticides, gasoline, time, and water...Begins with an appropriate design that includes functional, cost efficient, visually pleasing, environmentally friendly and maintainable area”</w:t>
      </w:r>
    </w:p>
    <w:p w14:paraId="6B46B4F0" w14:textId="77777777" w:rsidR="00231E10" w:rsidRDefault="00231E10" w:rsidP="00B60E86">
      <w:pPr>
        <w:pStyle w:val="ListParagraph"/>
        <w:numPr>
          <w:ilvl w:val="0"/>
          <w:numId w:val="77"/>
        </w:numPr>
        <w:rPr>
          <w:rFonts w:eastAsia="Arial" w:cs="Arial"/>
          <w:color w:val="000000" w:themeColor="text1"/>
          <w:szCs w:val="24"/>
        </w:rPr>
      </w:pPr>
      <w:r w:rsidRPr="52939237">
        <w:rPr>
          <w:rFonts w:eastAsia="Arial" w:cs="Arial"/>
          <w:color w:val="000000" w:themeColor="text1"/>
          <w:szCs w:val="24"/>
        </w:rPr>
        <w:t>Includes focusing on (1) Soils, composting and fertilizers, (2) Irrigation, (3) Hardscape selection, (4) Plant and turf selection, (5) Dealing with diverse sites - I.e., planting for shade, wind protection, slope, lighting, (6) Maintenance - I.e., reducing pest pressure, aerating lawns, pruning, mulching, etc.</w:t>
      </w:r>
    </w:p>
    <w:p w14:paraId="12985CAB" w14:textId="77777777" w:rsidR="00231E10" w:rsidRDefault="00231E10" w:rsidP="00B60E86">
      <w:pPr>
        <w:pStyle w:val="ListParagraph"/>
        <w:numPr>
          <w:ilvl w:val="0"/>
          <w:numId w:val="77"/>
        </w:numPr>
        <w:rPr>
          <w:rFonts w:eastAsia="Arial" w:cs="Arial"/>
          <w:color w:val="000000" w:themeColor="text1"/>
          <w:szCs w:val="24"/>
        </w:rPr>
      </w:pPr>
      <w:r w:rsidRPr="52939237">
        <w:rPr>
          <w:rFonts w:eastAsia="Arial" w:cs="Arial"/>
          <w:color w:val="000000" w:themeColor="text1"/>
          <w:szCs w:val="24"/>
        </w:rPr>
        <w:t xml:space="preserve">“Appropriate Design: As part of the design process, answer the following questions: </w:t>
      </w:r>
    </w:p>
    <w:p w14:paraId="7A27BACC" w14:textId="77777777" w:rsidR="00231E10" w:rsidRDefault="00231E10" w:rsidP="00B60E86">
      <w:pPr>
        <w:pStyle w:val="ListParagraph"/>
        <w:numPr>
          <w:ilvl w:val="2"/>
          <w:numId w:val="193"/>
        </w:numPr>
        <w:rPr>
          <w:rFonts w:eastAsia="Arial" w:cs="Arial"/>
          <w:color w:val="000000" w:themeColor="text1"/>
          <w:szCs w:val="24"/>
        </w:rPr>
      </w:pPr>
      <w:r w:rsidRPr="52939237">
        <w:rPr>
          <w:rFonts w:eastAsia="Arial" w:cs="Arial"/>
          <w:color w:val="000000" w:themeColor="text1"/>
          <w:szCs w:val="24"/>
        </w:rPr>
        <w:t>How will the space be used?</w:t>
      </w:r>
    </w:p>
    <w:p w14:paraId="61362A87" w14:textId="77777777" w:rsidR="00231E10" w:rsidRDefault="00231E10" w:rsidP="00B60E86">
      <w:pPr>
        <w:pStyle w:val="ListParagraph"/>
        <w:numPr>
          <w:ilvl w:val="2"/>
          <w:numId w:val="193"/>
        </w:numPr>
        <w:rPr>
          <w:rFonts w:eastAsia="Arial" w:cs="Arial"/>
          <w:color w:val="000000" w:themeColor="text1"/>
          <w:szCs w:val="24"/>
        </w:rPr>
      </w:pPr>
      <w:r w:rsidRPr="52939237">
        <w:rPr>
          <w:rFonts w:eastAsia="Arial" w:cs="Arial"/>
          <w:color w:val="000000" w:themeColor="text1"/>
          <w:szCs w:val="24"/>
        </w:rPr>
        <w:t>What are the site conditions? Is there a need for renovation?</w:t>
      </w:r>
    </w:p>
    <w:p w14:paraId="760A7826" w14:textId="77777777" w:rsidR="00231E10" w:rsidRDefault="00231E10" w:rsidP="00B60E86">
      <w:pPr>
        <w:pStyle w:val="ListParagraph"/>
        <w:numPr>
          <w:ilvl w:val="2"/>
          <w:numId w:val="193"/>
        </w:numPr>
        <w:rPr>
          <w:rFonts w:eastAsia="Arial" w:cs="Arial"/>
          <w:color w:val="000000" w:themeColor="text1"/>
          <w:szCs w:val="24"/>
        </w:rPr>
      </w:pPr>
      <w:r w:rsidRPr="52939237">
        <w:rPr>
          <w:rFonts w:eastAsia="Arial" w:cs="Arial"/>
          <w:color w:val="000000" w:themeColor="text1"/>
          <w:szCs w:val="24"/>
        </w:rPr>
        <w:t>What is the timeline and what is the budget?</w:t>
      </w:r>
    </w:p>
    <w:p w14:paraId="0AB0345B" w14:textId="77777777" w:rsidR="00231E10" w:rsidRDefault="00231E10" w:rsidP="00B60E86">
      <w:pPr>
        <w:pStyle w:val="ListParagraph"/>
        <w:numPr>
          <w:ilvl w:val="2"/>
          <w:numId w:val="193"/>
        </w:numPr>
        <w:rPr>
          <w:rFonts w:eastAsia="Arial" w:cs="Arial"/>
          <w:color w:val="000000" w:themeColor="text1"/>
          <w:szCs w:val="24"/>
        </w:rPr>
      </w:pPr>
      <w:r w:rsidRPr="52939237">
        <w:rPr>
          <w:rFonts w:eastAsia="Arial" w:cs="Arial"/>
          <w:color w:val="000000" w:themeColor="text1"/>
          <w:szCs w:val="24"/>
        </w:rPr>
        <w:t>How much time will be needed to maintain the landscape?</w:t>
      </w:r>
    </w:p>
    <w:p w14:paraId="24D545ED" w14:textId="77777777" w:rsidR="00231E10" w:rsidRDefault="00231E10" w:rsidP="00B60E86">
      <w:pPr>
        <w:pStyle w:val="ListParagraph"/>
        <w:numPr>
          <w:ilvl w:val="2"/>
          <w:numId w:val="193"/>
        </w:numPr>
        <w:rPr>
          <w:rFonts w:eastAsia="Arial" w:cs="Arial"/>
          <w:color w:val="000000" w:themeColor="text1"/>
          <w:szCs w:val="24"/>
        </w:rPr>
      </w:pPr>
      <w:r w:rsidRPr="52939237">
        <w:rPr>
          <w:rFonts w:eastAsia="Arial" w:cs="Arial"/>
          <w:color w:val="000000" w:themeColor="text1"/>
          <w:szCs w:val="24"/>
        </w:rPr>
        <w:t>What resource uses are too high?</w:t>
      </w:r>
    </w:p>
    <w:p w14:paraId="24E857C9" w14:textId="77777777" w:rsidR="00231E10" w:rsidRDefault="00231E10" w:rsidP="00B60E86">
      <w:pPr>
        <w:pStyle w:val="ListParagraph"/>
        <w:numPr>
          <w:ilvl w:val="2"/>
          <w:numId w:val="193"/>
        </w:numPr>
        <w:rPr>
          <w:rFonts w:eastAsia="Arial" w:cs="Arial"/>
          <w:color w:val="000000" w:themeColor="text1"/>
          <w:szCs w:val="24"/>
        </w:rPr>
      </w:pPr>
      <w:r w:rsidRPr="52939237">
        <w:rPr>
          <w:rFonts w:eastAsia="Arial" w:cs="Arial"/>
          <w:color w:val="000000" w:themeColor="text1"/>
          <w:szCs w:val="24"/>
        </w:rPr>
        <w:t>Visually, what look is trying to be achieved?</w:t>
      </w:r>
    </w:p>
    <w:p w14:paraId="007C86D3" w14:textId="77777777" w:rsidR="00231E10" w:rsidRDefault="00000000" w:rsidP="00B60E86">
      <w:pPr>
        <w:pStyle w:val="ListParagraph"/>
        <w:numPr>
          <w:ilvl w:val="0"/>
          <w:numId w:val="193"/>
        </w:numPr>
        <w:rPr>
          <w:rFonts w:eastAsia="Arial" w:cs="Arial"/>
          <w:color w:val="000000" w:themeColor="text1"/>
          <w:szCs w:val="24"/>
        </w:rPr>
      </w:pPr>
      <w:hyperlink r:id="rId49">
        <w:r w:rsidR="00231E10" w:rsidRPr="52939237">
          <w:rPr>
            <w:rStyle w:val="Hyperlink"/>
            <w:rFonts w:eastAsia="Arial" w:cs="Arial"/>
            <w:szCs w:val="24"/>
          </w:rPr>
          <w:t>Franklin and Marshall College</w:t>
        </w:r>
      </w:hyperlink>
    </w:p>
    <w:p w14:paraId="444D0719" w14:textId="77777777" w:rsidR="00231E10" w:rsidRDefault="00231E10" w:rsidP="00B60E86">
      <w:pPr>
        <w:pStyle w:val="ListParagraph"/>
        <w:numPr>
          <w:ilvl w:val="0"/>
          <w:numId w:val="78"/>
        </w:numPr>
        <w:rPr>
          <w:rFonts w:eastAsia="Arial" w:cs="Arial"/>
          <w:color w:val="000000" w:themeColor="text1"/>
          <w:szCs w:val="24"/>
        </w:rPr>
      </w:pPr>
      <w:r w:rsidRPr="52939237">
        <w:rPr>
          <w:rFonts w:eastAsia="Arial" w:cs="Arial"/>
          <w:color w:val="000000" w:themeColor="text1"/>
          <w:szCs w:val="24"/>
        </w:rPr>
        <w:t>Created three immediate and long-term goals with associated strategies (see website for strategies) to “re-establish connections between fragmented natural habitat where possible and also serves as a model for best practices in environmental management”</w:t>
      </w:r>
    </w:p>
    <w:p w14:paraId="5A1617A2" w14:textId="63E7A2AF" w:rsidR="00231E10" w:rsidRDefault="00231E10" w:rsidP="00B60E86">
      <w:pPr>
        <w:pStyle w:val="ListParagraph"/>
        <w:numPr>
          <w:ilvl w:val="2"/>
          <w:numId w:val="193"/>
        </w:numPr>
        <w:rPr>
          <w:rFonts w:eastAsia="Arial" w:cs="Arial"/>
          <w:color w:val="000000" w:themeColor="text1"/>
          <w:szCs w:val="24"/>
        </w:rPr>
      </w:pPr>
      <w:r w:rsidRPr="52939237">
        <w:rPr>
          <w:rFonts w:eastAsia="Arial" w:cs="Arial"/>
          <w:color w:val="000000" w:themeColor="text1"/>
          <w:szCs w:val="24"/>
        </w:rPr>
        <w:t>“Goal 1: Create and adopt landscape management policies that minimize impact to the environment while maintaining the high level of beauty, program space and landscape vision outlined in the Landscape Master Plan”</w:t>
      </w:r>
      <w:r w:rsidR="4E843161" w:rsidRPr="52939237">
        <w:rPr>
          <w:rFonts w:eastAsia="Arial" w:cs="Arial"/>
          <w:color w:val="000000" w:themeColor="text1"/>
          <w:szCs w:val="24"/>
        </w:rPr>
        <w:t>.</w:t>
      </w:r>
    </w:p>
    <w:p w14:paraId="1C958715" w14:textId="77777777" w:rsidR="00231E10" w:rsidRDefault="00231E10" w:rsidP="00B60E86">
      <w:pPr>
        <w:pStyle w:val="ListParagraph"/>
        <w:numPr>
          <w:ilvl w:val="2"/>
          <w:numId w:val="193"/>
        </w:numPr>
        <w:rPr>
          <w:rFonts w:eastAsia="Arial" w:cs="Arial"/>
          <w:color w:val="000000" w:themeColor="text1"/>
          <w:szCs w:val="24"/>
        </w:rPr>
      </w:pPr>
      <w:r w:rsidRPr="52939237">
        <w:rPr>
          <w:rFonts w:eastAsia="Arial" w:cs="Arial"/>
          <w:color w:val="000000" w:themeColor="text1"/>
          <w:szCs w:val="24"/>
        </w:rPr>
        <w:t>“Goal 2: Use the Arboretum as a tool for education and research while promoting best practices in landscape management.”</w:t>
      </w:r>
    </w:p>
    <w:p w14:paraId="2F6BF351" w14:textId="77777777" w:rsidR="00231E10" w:rsidRDefault="00231E10" w:rsidP="00B60E86">
      <w:pPr>
        <w:pStyle w:val="ListParagraph"/>
        <w:numPr>
          <w:ilvl w:val="2"/>
          <w:numId w:val="193"/>
        </w:numPr>
        <w:rPr>
          <w:rFonts w:eastAsia="Arial" w:cs="Arial"/>
          <w:color w:val="000000" w:themeColor="text1"/>
          <w:szCs w:val="24"/>
        </w:rPr>
      </w:pPr>
      <w:r w:rsidRPr="52939237">
        <w:rPr>
          <w:rFonts w:eastAsia="Arial" w:cs="Arial"/>
          <w:color w:val="000000" w:themeColor="text1"/>
          <w:szCs w:val="24"/>
        </w:rPr>
        <w:t>“Goal 3: Reduce the environmental impact of grounds maintenance.”</w:t>
      </w:r>
    </w:p>
    <w:p w14:paraId="5B62373A" w14:textId="77777777" w:rsidR="00231E10" w:rsidRDefault="00000000" w:rsidP="00B60E86">
      <w:pPr>
        <w:pStyle w:val="ListParagraph"/>
        <w:numPr>
          <w:ilvl w:val="0"/>
          <w:numId w:val="193"/>
        </w:numPr>
        <w:rPr>
          <w:rFonts w:eastAsia="Arial" w:cs="Arial"/>
          <w:color w:val="000000" w:themeColor="text1"/>
          <w:szCs w:val="24"/>
        </w:rPr>
      </w:pPr>
      <w:hyperlink r:id="rId50">
        <w:r w:rsidR="00231E10" w:rsidRPr="52939237">
          <w:rPr>
            <w:rStyle w:val="Hyperlink"/>
            <w:rFonts w:eastAsia="Arial" w:cs="Arial"/>
            <w:szCs w:val="24"/>
          </w:rPr>
          <w:t>Seattle University</w:t>
        </w:r>
      </w:hyperlink>
    </w:p>
    <w:p w14:paraId="61ED8CE0" w14:textId="77777777" w:rsidR="00231E10" w:rsidRDefault="00231E10" w:rsidP="00B60E86">
      <w:pPr>
        <w:pStyle w:val="ListParagraph"/>
        <w:numPr>
          <w:ilvl w:val="0"/>
          <w:numId w:val="79"/>
        </w:numPr>
        <w:rPr>
          <w:rFonts w:eastAsia="Arial" w:cs="Arial"/>
          <w:color w:val="000000" w:themeColor="text1"/>
          <w:szCs w:val="24"/>
        </w:rPr>
      </w:pPr>
      <w:r w:rsidRPr="52939237">
        <w:rPr>
          <w:rFonts w:eastAsia="Arial" w:cs="Arial"/>
          <w:color w:val="000000" w:themeColor="text1"/>
          <w:szCs w:val="24"/>
        </w:rPr>
        <w:t xml:space="preserve">Focus on three main aspects of grounds management; (1) organic practices, (2) water conservation, and (3) crime prevention through environmental </w:t>
      </w:r>
      <w:proofErr w:type="gramStart"/>
      <w:r w:rsidRPr="52939237">
        <w:rPr>
          <w:rFonts w:eastAsia="Arial" w:cs="Arial"/>
          <w:color w:val="000000" w:themeColor="text1"/>
          <w:szCs w:val="24"/>
        </w:rPr>
        <w:t>design</w:t>
      </w:r>
      <w:proofErr w:type="gramEnd"/>
    </w:p>
    <w:p w14:paraId="71426149" w14:textId="77777777" w:rsidR="00231E10" w:rsidRDefault="00231E10" w:rsidP="00B60E86">
      <w:pPr>
        <w:pStyle w:val="ListParagraph"/>
        <w:numPr>
          <w:ilvl w:val="0"/>
          <w:numId w:val="79"/>
        </w:numPr>
        <w:rPr>
          <w:rFonts w:eastAsia="Arial" w:cs="Arial"/>
          <w:color w:val="000000" w:themeColor="text1"/>
          <w:szCs w:val="24"/>
        </w:rPr>
      </w:pPr>
      <w:r w:rsidRPr="52939237">
        <w:rPr>
          <w:rFonts w:eastAsia="Arial" w:cs="Arial"/>
          <w:color w:val="000000" w:themeColor="text1"/>
          <w:szCs w:val="24"/>
        </w:rPr>
        <w:t xml:space="preserve">Includes a </w:t>
      </w:r>
      <w:hyperlink r:id="rId51">
        <w:r w:rsidRPr="52939237">
          <w:rPr>
            <w:rStyle w:val="Hyperlink"/>
            <w:rFonts w:eastAsia="Arial" w:cs="Arial"/>
            <w:szCs w:val="24"/>
          </w:rPr>
          <w:t>sustainable landscape management manual</w:t>
        </w:r>
      </w:hyperlink>
      <w:r w:rsidRPr="52939237">
        <w:rPr>
          <w:rFonts w:eastAsia="Arial" w:cs="Arial"/>
          <w:color w:val="000000" w:themeColor="text1"/>
          <w:szCs w:val="24"/>
        </w:rPr>
        <w:t xml:space="preserve"> that highlight 7 sections; (1) Foundations in sustainable and organic practices, (2) campus lawn care, (3) organic landscape maintenance, (4) trees, (5) significant gardens, (6) edible campus, (7) campus maps</w:t>
      </w:r>
    </w:p>
    <w:p w14:paraId="1A9B2DA6" w14:textId="77777777" w:rsidR="00231E10" w:rsidRDefault="00000000" w:rsidP="00B60E86">
      <w:pPr>
        <w:pStyle w:val="ListParagraph"/>
        <w:numPr>
          <w:ilvl w:val="0"/>
          <w:numId w:val="193"/>
        </w:numPr>
        <w:rPr>
          <w:rFonts w:eastAsia="Arial" w:cs="Arial"/>
          <w:color w:val="000000" w:themeColor="text1"/>
          <w:szCs w:val="24"/>
        </w:rPr>
      </w:pPr>
      <w:hyperlink r:id="rId52" w:anchor="Landscape-Management">
        <w:r w:rsidR="00231E10" w:rsidRPr="52939237">
          <w:rPr>
            <w:rStyle w:val="Hyperlink"/>
            <w:rFonts w:eastAsia="Arial" w:cs="Arial"/>
            <w:szCs w:val="24"/>
          </w:rPr>
          <w:t>UC San Diego</w:t>
        </w:r>
      </w:hyperlink>
    </w:p>
    <w:p w14:paraId="4E330428" w14:textId="77777777" w:rsidR="00231E10" w:rsidRDefault="00231E10" w:rsidP="00B60E86">
      <w:pPr>
        <w:pStyle w:val="ListParagraph"/>
        <w:numPr>
          <w:ilvl w:val="0"/>
          <w:numId w:val="80"/>
        </w:numPr>
        <w:rPr>
          <w:rFonts w:eastAsia="Arial" w:cs="Arial"/>
          <w:color w:val="000000" w:themeColor="text1"/>
          <w:szCs w:val="24"/>
        </w:rPr>
      </w:pPr>
      <w:r w:rsidRPr="52939237">
        <w:rPr>
          <w:rFonts w:eastAsia="Arial" w:cs="Arial"/>
          <w:color w:val="000000" w:themeColor="text1"/>
          <w:szCs w:val="24"/>
        </w:rPr>
        <w:lastRenderedPageBreak/>
        <w:t xml:space="preserve">Ensure successful landscape management planning though best practice in the following </w:t>
      </w:r>
      <w:proofErr w:type="gramStart"/>
      <w:r w:rsidRPr="52939237">
        <w:rPr>
          <w:rFonts w:eastAsia="Arial" w:cs="Arial"/>
          <w:color w:val="000000" w:themeColor="text1"/>
          <w:szCs w:val="24"/>
        </w:rPr>
        <w:t>areas;</w:t>
      </w:r>
      <w:proofErr w:type="gramEnd"/>
      <w:r w:rsidRPr="52939237">
        <w:rPr>
          <w:rFonts w:eastAsia="Arial" w:cs="Arial"/>
          <w:color w:val="000000" w:themeColor="text1"/>
          <w:szCs w:val="24"/>
        </w:rPr>
        <w:t xml:space="preserve"> (1) integrated pest management, (2) urban forestry, (3) irrigation management, and (4) storm water/erosion control</w:t>
      </w:r>
    </w:p>
    <w:p w14:paraId="3AD8527D" w14:textId="77777777" w:rsidR="00BC2649" w:rsidRDefault="00BC2649" w:rsidP="52939237">
      <w:pPr>
        <w:rPr>
          <w:rStyle w:val="normaltextrun"/>
          <w:rFonts w:eastAsia="Arial" w:cs="Arial"/>
          <w:b/>
          <w:bCs/>
          <w:color w:val="C00000"/>
          <w:sz w:val="28"/>
          <w:szCs w:val="28"/>
          <w:u w:val="single"/>
        </w:rPr>
      </w:pPr>
      <w:r w:rsidRPr="52939237">
        <w:rPr>
          <w:rStyle w:val="normaltextrun"/>
          <w:rFonts w:eastAsia="Arial" w:cs="Arial"/>
          <w:b/>
          <w:bCs/>
          <w:color w:val="C00000"/>
          <w:sz w:val="28"/>
          <w:szCs w:val="28"/>
          <w:u w:val="single"/>
        </w:rPr>
        <w:br w:type="page"/>
      </w:r>
    </w:p>
    <w:p w14:paraId="16335DFB" w14:textId="09FFF14A" w:rsidR="00231E10" w:rsidRPr="00646D8B" w:rsidRDefault="00231E10" w:rsidP="00646D8B">
      <w:pPr>
        <w:pStyle w:val="Heading2"/>
      </w:pPr>
      <w:bookmarkStart w:id="95" w:name="_Toc135643782"/>
      <w:bookmarkStart w:id="96" w:name="_Toc152152465"/>
      <w:r w:rsidRPr="00646D8B">
        <w:rPr>
          <w:rStyle w:val="normaltextrun"/>
        </w:rPr>
        <w:lastRenderedPageBreak/>
        <w:t>7. Water</w:t>
      </w:r>
      <w:bookmarkEnd w:id="95"/>
      <w:bookmarkEnd w:id="96"/>
      <w:r w:rsidRPr="00646D8B">
        <w:rPr>
          <w:rStyle w:val="eop"/>
        </w:rPr>
        <w:t> </w:t>
      </w:r>
    </w:p>
    <w:p w14:paraId="3401DAC5" w14:textId="77777777" w:rsidR="00231E10" w:rsidRPr="00E30F7C" w:rsidRDefault="00231E10" w:rsidP="00126D52">
      <w:pPr>
        <w:pStyle w:val="Heading3"/>
      </w:pPr>
      <w:r w:rsidRPr="52939237">
        <w:rPr>
          <w:rStyle w:val="normaltextrun"/>
        </w:rPr>
        <w:t>Overview</w:t>
      </w:r>
    </w:p>
    <w:p w14:paraId="4632911B" w14:textId="2CDA8752" w:rsidR="00231E10" w:rsidRDefault="158C6464" w:rsidP="52939237">
      <w:pPr>
        <w:pStyle w:val="paragraph"/>
        <w:ind w:firstLine="720"/>
        <w:rPr>
          <w:rFonts w:ascii="Arial" w:eastAsia="Arial" w:hAnsi="Arial" w:cs="Arial"/>
          <w:color w:val="000000" w:themeColor="text1"/>
        </w:rPr>
      </w:pPr>
      <w:r w:rsidRPr="52939237">
        <w:rPr>
          <w:rFonts w:ascii="Arial" w:eastAsia="Arial" w:hAnsi="Arial" w:cs="Arial"/>
          <w:color w:val="000000" w:themeColor="text1"/>
        </w:rPr>
        <w:t xml:space="preserve">Commercial and institutional buildings consume a significant amount of municipally supplied water. The source </w:t>
      </w:r>
      <w:r w:rsidR="205E07A3" w:rsidRPr="52939237">
        <w:rPr>
          <w:rFonts w:ascii="Arial" w:eastAsia="Arial" w:hAnsi="Arial" w:cs="Arial"/>
          <w:color w:val="000000" w:themeColor="text1"/>
        </w:rPr>
        <w:t xml:space="preserve">is potable water since the primary concern is safety for personal consumption. </w:t>
      </w:r>
      <w:r w:rsidR="00231E10" w:rsidRPr="52939237">
        <w:rPr>
          <w:rFonts w:ascii="Arial" w:eastAsia="Arial" w:hAnsi="Arial" w:cs="Arial"/>
          <w:color w:val="000000" w:themeColor="text1"/>
        </w:rPr>
        <w:t>The United Nations</w:t>
      </w:r>
      <w:r w:rsidR="3DCA5C30" w:rsidRPr="52939237">
        <w:rPr>
          <w:rFonts w:ascii="Arial" w:eastAsia="Arial" w:hAnsi="Arial" w:cs="Arial"/>
          <w:color w:val="000000" w:themeColor="text1"/>
        </w:rPr>
        <w:t xml:space="preserve"> (UN)</w:t>
      </w:r>
      <w:r w:rsidR="00231E10" w:rsidRPr="52939237">
        <w:rPr>
          <w:rFonts w:ascii="Arial" w:eastAsia="Arial" w:hAnsi="Arial" w:cs="Arial"/>
          <w:color w:val="000000" w:themeColor="text1"/>
        </w:rPr>
        <w:t xml:space="preserve"> recognizes access to safe drinking water and sanitation as a fundamental human right. The UN Sustainable Development Goals (SDGs) prioritize ensuring access to sustainable water and sanitation for all, as highlighted in Goal 6. </w:t>
      </w:r>
    </w:p>
    <w:p w14:paraId="1CF594F9" w14:textId="4D55F7FC" w:rsidR="00231E10" w:rsidRDefault="00231E10" w:rsidP="52939237">
      <w:pPr>
        <w:pStyle w:val="paragraph"/>
        <w:ind w:firstLine="720"/>
        <w:rPr>
          <w:rFonts w:ascii="Arial" w:eastAsia="Arial" w:hAnsi="Arial" w:cs="Arial"/>
          <w:color w:val="000000" w:themeColor="text1"/>
        </w:rPr>
      </w:pPr>
      <w:r w:rsidRPr="12DB48A2">
        <w:rPr>
          <w:rFonts w:ascii="Arial" w:eastAsia="Arial" w:hAnsi="Arial" w:cs="Arial"/>
          <w:color w:val="000000" w:themeColor="text1"/>
        </w:rPr>
        <w:t xml:space="preserve">Despite being one of the largest organizations in DeKalb, Illinois, NIU has not made significant efforts to increase </w:t>
      </w:r>
      <w:r w:rsidR="1D2E2902" w:rsidRPr="12DB48A2">
        <w:rPr>
          <w:rFonts w:ascii="Arial" w:eastAsia="Arial" w:hAnsi="Arial" w:cs="Arial"/>
          <w:color w:val="000000" w:themeColor="text1"/>
        </w:rPr>
        <w:t>overall</w:t>
      </w:r>
      <w:r w:rsidRPr="12DB48A2">
        <w:rPr>
          <w:rFonts w:ascii="Arial" w:eastAsia="Arial" w:hAnsi="Arial" w:cs="Arial"/>
          <w:color w:val="000000" w:themeColor="text1"/>
        </w:rPr>
        <w:t xml:space="preserve"> water-use efficiency or decrease water withdrawals to achieve </w:t>
      </w:r>
      <w:bookmarkStart w:id="97" w:name="_Int_MFsc5Lz6"/>
      <w:r w:rsidRPr="12DB48A2">
        <w:rPr>
          <w:rFonts w:ascii="Arial" w:eastAsia="Arial" w:hAnsi="Arial" w:cs="Arial"/>
          <w:color w:val="000000" w:themeColor="text1"/>
        </w:rPr>
        <w:t>SDG</w:t>
      </w:r>
      <w:bookmarkEnd w:id="97"/>
      <w:r w:rsidRPr="12DB48A2">
        <w:rPr>
          <w:rFonts w:ascii="Arial" w:eastAsia="Arial" w:hAnsi="Arial" w:cs="Arial"/>
          <w:color w:val="000000" w:themeColor="text1"/>
        </w:rPr>
        <w:t xml:space="preserve"> target 6.4.  </w:t>
      </w:r>
      <w:r w:rsidR="13EDF60C" w:rsidRPr="12DB48A2">
        <w:rPr>
          <w:rFonts w:ascii="Arial" w:eastAsia="Arial" w:hAnsi="Arial" w:cs="Arial"/>
          <w:color w:val="000000" w:themeColor="text1"/>
        </w:rPr>
        <w:t xml:space="preserve">Gray water sources can serve some campus needs without the emissions cost of purifying an original water source. </w:t>
      </w:r>
      <w:r w:rsidR="751E1E71" w:rsidRPr="12DB48A2">
        <w:rPr>
          <w:rFonts w:ascii="Arial" w:eastAsia="Arial" w:hAnsi="Arial" w:cs="Arial"/>
          <w:color w:val="000000" w:themeColor="text1"/>
        </w:rPr>
        <w:t>Therefore</w:t>
      </w:r>
      <w:r w:rsidRPr="12DB48A2">
        <w:rPr>
          <w:rFonts w:ascii="Arial" w:eastAsia="Arial" w:hAnsi="Arial" w:cs="Arial"/>
          <w:color w:val="000000" w:themeColor="text1"/>
        </w:rPr>
        <w:t xml:space="preserve">, NIU has an essential role to play in reducing water withdrawals and achieving the STARS goals. To this end, NIU can implement the following practical recommendations to improve its sustainability efforts related to water use and conservation on campus. </w:t>
      </w:r>
    </w:p>
    <w:p w14:paraId="624A11D2" w14:textId="69E088F9" w:rsidR="00231E10" w:rsidRPr="00E30F7C" w:rsidRDefault="00231E10" w:rsidP="00126D52">
      <w:pPr>
        <w:pStyle w:val="Heading3"/>
      </w:pPr>
      <w:r w:rsidRPr="52939237">
        <w:rPr>
          <w:rStyle w:val="normaltextrun"/>
        </w:rPr>
        <w:t xml:space="preserve">Goal 07-1: Assess </w:t>
      </w:r>
      <w:r w:rsidR="6958228A" w:rsidRPr="52939237">
        <w:rPr>
          <w:rStyle w:val="normaltextrun"/>
        </w:rPr>
        <w:t>current</w:t>
      </w:r>
      <w:r w:rsidRPr="52939237">
        <w:rPr>
          <w:rStyle w:val="normaltextrun"/>
        </w:rPr>
        <w:t xml:space="preserve"> water </w:t>
      </w:r>
      <w:r w:rsidR="6958228A" w:rsidRPr="52939237">
        <w:rPr>
          <w:rStyle w:val="normaltextrun"/>
        </w:rPr>
        <w:t>us</w:t>
      </w:r>
      <w:r w:rsidR="2B85CDD2" w:rsidRPr="52939237">
        <w:rPr>
          <w:rStyle w:val="normaltextrun"/>
        </w:rPr>
        <w:t>age</w:t>
      </w:r>
      <w:r w:rsidRPr="52939237">
        <w:rPr>
          <w:rStyle w:val="normaltextrun"/>
        </w:rPr>
        <w:t xml:space="preserve"> on campus</w:t>
      </w:r>
      <w:r w:rsidR="18C001C1" w:rsidRPr="52939237">
        <w:rPr>
          <w:rStyle w:val="normaltextrun"/>
        </w:rPr>
        <w:t>.</w:t>
      </w:r>
    </w:p>
    <w:p w14:paraId="4E9A7F21" w14:textId="77777777" w:rsidR="00231E10" w:rsidRDefault="00231E10" w:rsidP="00B60E86">
      <w:pPr>
        <w:pStyle w:val="ListParagraph"/>
        <w:numPr>
          <w:ilvl w:val="0"/>
          <w:numId w:val="192"/>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Rationale</w:t>
      </w:r>
      <w:r w:rsidRPr="52939237">
        <w:rPr>
          <w:rStyle w:val="eop"/>
          <w:rFonts w:eastAsia="Arial" w:cs="Arial"/>
          <w:color w:val="000000" w:themeColor="text1"/>
          <w:szCs w:val="24"/>
        </w:rPr>
        <w:t> </w:t>
      </w:r>
    </w:p>
    <w:p w14:paraId="180BE6AA" w14:textId="3EE46215" w:rsidR="00231E10" w:rsidRDefault="00231E10" w:rsidP="00B60E86">
      <w:pPr>
        <w:pStyle w:val="paragraph"/>
        <w:numPr>
          <w:ilvl w:val="0"/>
          <w:numId w:val="340"/>
        </w:numPr>
        <w:spacing w:before="0" w:after="160"/>
        <w:rPr>
          <w:rFonts w:ascii="Arial" w:eastAsia="Arial" w:hAnsi="Arial" w:cs="Arial"/>
          <w:color w:val="000000" w:themeColor="text1"/>
        </w:rPr>
      </w:pPr>
      <w:r w:rsidRPr="52939237">
        <w:rPr>
          <w:rFonts w:ascii="Arial" w:eastAsia="Arial" w:hAnsi="Arial" w:cs="Arial"/>
          <w:color w:val="000000" w:themeColor="text1"/>
        </w:rPr>
        <w:t>Engaging in water conservation initiatives and tracking progress towards water conservation goals is essential. Currently, there is no central reporting system for water consumption-related data on campus. Although each stakeholder might have their report or data, it is challenging to gather information across the campus. To assess the baseline and future intervention effectively, it is crucial to establish a central water reporting system at NIU. There is no detailed breakdown of water usage categories on campus. To assess the implementation of water conservation efforts, NIU needs to complete a water audit.</w:t>
      </w:r>
    </w:p>
    <w:p w14:paraId="1B9CBAC9" w14:textId="77777777" w:rsidR="00231E10" w:rsidRDefault="00231E10" w:rsidP="00B60E86">
      <w:pPr>
        <w:pStyle w:val="ListParagraph"/>
        <w:numPr>
          <w:ilvl w:val="0"/>
          <w:numId w:val="191"/>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66B67F3E" w14:textId="6B6D13B2" w:rsidR="00231E10" w:rsidRDefault="00231E10" w:rsidP="00B60E86">
      <w:pPr>
        <w:pStyle w:val="paragraph"/>
        <w:numPr>
          <w:ilvl w:val="0"/>
          <w:numId w:val="81"/>
        </w:numPr>
        <w:spacing w:before="0" w:after="160"/>
        <w:rPr>
          <w:rFonts w:ascii="Arial" w:eastAsia="Arial" w:hAnsi="Arial" w:cs="Arial"/>
          <w:color w:val="000000" w:themeColor="text1"/>
        </w:rPr>
      </w:pPr>
      <w:r w:rsidRPr="52939237">
        <w:rPr>
          <w:rFonts w:ascii="Arial" w:eastAsia="Arial" w:hAnsi="Arial" w:cs="Arial"/>
          <w:color w:val="000000" w:themeColor="text1"/>
        </w:rPr>
        <w:t xml:space="preserve">Create a stakeholder map to identify and engage with relevant stakeholders on campus and beyond who can support its water conservation efforts </w:t>
      </w:r>
    </w:p>
    <w:p w14:paraId="023C5FA5" w14:textId="307F02DA" w:rsidR="00231E10" w:rsidRDefault="00231E10" w:rsidP="00B60E86">
      <w:pPr>
        <w:pStyle w:val="paragraph"/>
        <w:numPr>
          <w:ilvl w:val="0"/>
          <w:numId w:val="81"/>
        </w:numPr>
        <w:spacing w:before="0" w:after="160"/>
        <w:rPr>
          <w:rFonts w:ascii="Arial" w:eastAsia="Arial" w:hAnsi="Arial" w:cs="Arial"/>
          <w:color w:val="000000" w:themeColor="text1"/>
        </w:rPr>
      </w:pPr>
      <w:r w:rsidRPr="52939237">
        <w:rPr>
          <w:rFonts w:ascii="Arial" w:eastAsia="Arial" w:hAnsi="Arial" w:cs="Arial"/>
          <w:color w:val="000000" w:themeColor="text1"/>
        </w:rPr>
        <w:t>Allocate human resources to focus on water conservation initiatives</w:t>
      </w:r>
      <w:r w:rsidR="00EB4E1B" w:rsidRPr="52939237">
        <w:rPr>
          <w:rFonts w:ascii="Arial" w:eastAsia="Arial" w:hAnsi="Arial" w:cs="Arial"/>
          <w:color w:val="000000" w:themeColor="text1"/>
        </w:rPr>
        <w:t>, including implementing</w:t>
      </w:r>
      <w:r w:rsidRPr="52939237">
        <w:rPr>
          <w:rFonts w:ascii="Arial" w:eastAsia="Arial" w:hAnsi="Arial" w:cs="Arial"/>
          <w:color w:val="000000" w:themeColor="text1"/>
        </w:rPr>
        <w:t xml:space="preserve"> water-saving strategies, tracking water usage, and raising awareness about the importance of water conservation on campus</w:t>
      </w:r>
    </w:p>
    <w:p w14:paraId="612DE28E" w14:textId="57E971FD" w:rsidR="00231E10" w:rsidRDefault="00231E10" w:rsidP="00B60E86">
      <w:pPr>
        <w:pStyle w:val="paragraph"/>
        <w:numPr>
          <w:ilvl w:val="0"/>
          <w:numId w:val="81"/>
        </w:numPr>
        <w:spacing w:before="0" w:after="160"/>
        <w:rPr>
          <w:rFonts w:ascii="Arial" w:eastAsia="Arial" w:hAnsi="Arial" w:cs="Arial"/>
          <w:color w:val="000000" w:themeColor="text1"/>
        </w:rPr>
      </w:pPr>
      <w:r w:rsidRPr="52939237">
        <w:rPr>
          <w:rFonts w:ascii="Arial" w:eastAsia="Arial" w:hAnsi="Arial" w:cs="Arial"/>
          <w:color w:val="000000" w:themeColor="text1"/>
        </w:rPr>
        <w:t>Centralize existing record and reporting system to streamline water data management</w:t>
      </w:r>
      <w:r w:rsidR="00AB3B7A" w:rsidRPr="52939237">
        <w:rPr>
          <w:rFonts w:ascii="Arial" w:eastAsia="Arial" w:hAnsi="Arial" w:cs="Arial"/>
          <w:color w:val="000000" w:themeColor="text1"/>
        </w:rPr>
        <w:t xml:space="preserve"> to </w:t>
      </w:r>
      <w:r w:rsidRPr="52939237">
        <w:rPr>
          <w:rFonts w:ascii="Arial" w:eastAsia="Arial" w:hAnsi="Arial" w:cs="Arial"/>
          <w:color w:val="000000" w:themeColor="text1"/>
        </w:rPr>
        <w:t>better track and monitor its water usage and identify opportunities for water conservation interventions</w:t>
      </w:r>
    </w:p>
    <w:p w14:paraId="38594279" w14:textId="45D58035" w:rsidR="00231E10" w:rsidRDefault="00231E10" w:rsidP="00B60E86">
      <w:pPr>
        <w:pStyle w:val="paragraph"/>
        <w:numPr>
          <w:ilvl w:val="0"/>
          <w:numId w:val="81"/>
        </w:numPr>
        <w:spacing w:before="0" w:beforeAutospacing="0" w:after="0" w:afterAutospacing="0"/>
        <w:rPr>
          <w:rFonts w:ascii="Arial" w:eastAsia="Arial" w:hAnsi="Arial" w:cs="Arial"/>
          <w:color w:val="000000" w:themeColor="text1"/>
        </w:rPr>
      </w:pPr>
      <w:r w:rsidRPr="52939237">
        <w:rPr>
          <w:rFonts w:ascii="Arial" w:eastAsia="Arial" w:hAnsi="Arial" w:cs="Arial"/>
          <w:color w:val="000000" w:themeColor="text1"/>
        </w:rPr>
        <w:t>Complete water audits to identify areas where water is being wasted and determine opportunities for reducing water consumption</w:t>
      </w:r>
    </w:p>
    <w:p w14:paraId="5357E11D" w14:textId="77777777" w:rsidR="00231E10" w:rsidRDefault="00231E10" w:rsidP="00B60E86">
      <w:pPr>
        <w:pStyle w:val="ListParagraph"/>
        <w:numPr>
          <w:ilvl w:val="0"/>
          <w:numId w:val="190"/>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Measurement</w:t>
      </w:r>
      <w:r w:rsidRPr="52939237">
        <w:rPr>
          <w:rStyle w:val="eop"/>
          <w:rFonts w:eastAsia="Arial" w:cs="Arial"/>
          <w:color w:val="000000" w:themeColor="text1"/>
          <w:szCs w:val="24"/>
        </w:rPr>
        <w:t> </w:t>
      </w:r>
    </w:p>
    <w:p w14:paraId="6D640879" w14:textId="1CD614CA" w:rsidR="00231E10" w:rsidRDefault="009C7423" w:rsidP="00B60E86">
      <w:pPr>
        <w:pStyle w:val="paragraph"/>
        <w:numPr>
          <w:ilvl w:val="0"/>
          <w:numId w:val="339"/>
        </w:numPr>
        <w:spacing w:before="0" w:after="160"/>
        <w:rPr>
          <w:rFonts w:ascii="Arial" w:eastAsia="Arial" w:hAnsi="Arial" w:cs="Arial"/>
          <w:color w:val="000000" w:themeColor="text1"/>
        </w:rPr>
      </w:pPr>
      <w:r w:rsidRPr="52939237">
        <w:rPr>
          <w:rFonts w:ascii="Arial" w:eastAsia="Arial" w:hAnsi="Arial" w:cs="Arial"/>
          <w:color w:val="000000" w:themeColor="text1"/>
        </w:rPr>
        <w:lastRenderedPageBreak/>
        <w:t xml:space="preserve">Creation of a </w:t>
      </w:r>
      <w:r w:rsidR="00231E10" w:rsidRPr="52939237">
        <w:rPr>
          <w:rFonts w:ascii="Arial" w:eastAsia="Arial" w:hAnsi="Arial" w:cs="Arial"/>
          <w:color w:val="000000" w:themeColor="text1"/>
        </w:rPr>
        <w:t>stakeholder map, including an organizational chart with contact information, to identify and engage with relevant stakeholders who can support NIU's water conservation efforts.</w:t>
      </w:r>
    </w:p>
    <w:p w14:paraId="31A5FC39" w14:textId="57B1F7B4" w:rsidR="00231E10" w:rsidRDefault="009C7423" w:rsidP="00B60E86">
      <w:pPr>
        <w:pStyle w:val="paragraph"/>
        <w:numPr>
          <w:ilvl w:val="0"/>
          <w:numId w:val="339"/>
        </w:numPr>
        <w:spacing w:before="0" w:after="160"/>
        <w:rPr>
          <w:rFonts w:ascii="Arial" w:eastAsia="Arial" w:hAnsi="Arial" w:cs="Arial"/>
          <w:color w:val="000000" w:themeColor="text1"/>
        </w:rPr>
      </w:pPr>
      <w:r w:rsidRPr="52939237">
        <w:rPr>
          <w:rFonts w:ascii="Arial" w:eastAsia="Arial" w:hAnsi="Arial" w:cs="Arial"/>
          <w:color w:val="000000" w:themeColor="text1"/>
        </w:rPr>
        <w:t>Allocation of h</w:t>
      </w:r>
      <w:r w:rsidR="00231E10" w:rsidRPr="52939237">
        <w:rPr>
          <w:rFonts w:ascii="Arial" w:eastAsia="Arial" w:hAnsi="Arial" w:cs="Arial"/>
          <w:color w:val="000000" w:themeColor="text1"/>
        </w:rPr>
        <w:t xml:space="preserve">uman resources to the campus water conservation team, and several water-saving strategies have been developed and implemented. </w:t>
      </w:r>
    </w:p>
    <w:p w14:paraId="47C9F0B2" w14:textId="37515C05" w:rsidR="00231E10" w:rsidRDefault="005E3195" w:rsidP="00B60E86">
      <w:pPr>
        <w:pStyle w:val="paragraph"/>
        <w:numPr>
          <w:ilvl w:val="0"/>
          <w:numId w:val="339"/>
        </w:numPr>
        <w:spacing w:before="0" w:after="160"/>
        <w:rPr>
          <w:rFonts w:ascii="Arial" w:eastAsia="Arial" w:hAnsi="Arial" w:cs="Arial"/>
          <w:color w:val="000000" w:themeColor="text1"/>
        </w:rPr>
      </w:pPr>
      <w:r w:rsidRPr="52939237">
        <w:rPr>
          <w:rFonts w:ascii="Arial" w:eastAsia="Arial" w:hAnsi="Arial" w:cs="Arial"/>
          <w:color w:val="000000" w:themeColor="text1"/>
        </w:rPr>
        <w:t>Establishment of a</w:t>
      </w:r>
      <w:r w:rsidR="00231E10" w:rsidRPr="52939237">
        <w:rPr>
          <w:rFonts w:ascii="Arial" w:eastAsia="Arial" w:hAnsi="Arial" w:cs="Arial"/>
          <w:color w:val="000000" w:themeColor="text1"/>
        </w:rPr>
        <w:t xml:space="preserve"> centralized water information management system and documents such as policies, management plans, water usage and bills, and other water-related documents have been compiled from multiple stakeholders.</w:t>
      </w:r>
    </w:p>
    <w:p w14:paraId="2923BC46" w14:textId="74754DA9" w:rsidR="00231E10" w:rsidRDefault="00FF635A" w:rsidP="00B60E86">
      <w:pPr>
        <w:pStyle w:val="paragraph"/>
        <w:numPr>
          <w:ilvl w:val="0"/>
          <w:numId w:val="339"/>
        </w:numPr>
        <w:spacing w:before="0" w:after="160"/>
        <w:rPr>
          <w:rFonts w:ascii="Arial" w:eastAsia="Arial" w:hAnsi="Arial" w:cs="Arial"/>
          <w:color w:val="000000" w:themeColor="text1"/>
        </w:rPr>
      </w:pPr>
      <w:r w:rsidRPr="52939237">
        <w:rPr>
          <w:rFonts w:ascii="Arial" w:eastAsia="Arial" w:hAnsi="Arial" w:cs="Arial"/>
          <w:color w:val="000000" w:themeColor="text1"/>
        </w:rPr>
        <w:t>Completion of a</w:t>
      </w:r>
      <w:r w:rsidR="00231E10" w:rsidRPr="52939237">
        <w:rPr>
          <w:rFonts w:ascii="Arial" w:eastAsia="Arial" w:hAnsi="Arial" w:cs="Arial"/>
          <w:color w:val="000000" w:themeColor="text1"/>
        </w:rPr>
        <w:t xml:space="preserve"> comprehensive water audit to determine total water withdrawal, including potable and non-potable water usage. </w:t>
      </w:r>
    </w:p>
    <w:p w14:paraId="5AFA9A93" w14:textId="77777777" w:rsidR="00231E10" w:rsidRDefault="00231E10" w:rsidP="00B60E86">
      <w:pPr>
        <w:pStyle w:val="ListParagraph"/>
        <w:numPr>
          <w:ilvl w:val="0"/>
          <w:numId w:val="189"/>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Timeline</w:t>
      </w:r>
      <w:r w:rsidRPr="52939237">
        <w:rPr>
          <w:rStyle w:val="eop"/>
          <w:rFonts w:eastAsia="Arial" w:cs="Arial"/>
          <w:color w:val="000000" w:themeColor="text1"/>
          <w:szCs w:val="24"/>
        </w:rPr>
        <w:t> </w:t>
      </w:r>
    </w:p>
    <w:p w14:paraId="5B08EEBD" w14:textId="70D3D824" w:rsidR="00231E10" w:rsidRDefault="00231E10" w:rsidP="00B60E86">
      <w:pPr>
        <w:pStyle w:val="ListParagraph"/>
        <w:numPr>
          <w:ilvl w:val="0"/>
          <w:numId w:val="341"/>
        </w:numPr>
        <w:spacing w:after="0" w:line="240" w:lineRule="auto"/>
        <w:rPr>
          <w:rStyle w:val="eop"/>
          <w:rFonts w:eastAsia="Arial" w:cs="Arial"/>
          <w:color w:val="000000" w:themeColor="text1"/>
          <w:szCs w:val="24"/>
        </w:rPr>
      </w:pPr>
      <w:r w:rsidRPr="52939237">
        <w:rPr>
          <w:rStyle w:val="eop"/>
          <w:rFonts w:eastAsia="Arial" w:cs="Arial"/>
          <w:color w:val="000000" w:themeColor="text1"/>
          <w:szCs w:val="24"/>
        </w:rPr>
        <w:t>Year 1</w:t>
      </w:r>
      <w:r w:rsidR="00FF635A" w:rsidRPr="52939237">
        <w:rPr>
          <w:rStyle w:val="eop"/>
          <w:rFonts w:eastAsia="Arial" w:cs="Arial"/>
          <w:color w:val="000000" w:themeColor="text1"/>
          <w:szCs w:val="24"/>
        </w:rPr>
        <w:t>, creation of stakeholder map and water audit</w:t>
      </w:r>
    </w:p>
    <w:p w14:paraId="616C4E51" w14:textId="6C52DF4B" w:rsidR="00F046F9" w:rsidRDefault="00F046F9" w:rsidP="00B60E86">
      <w:pPr>
        <w:pStyle w:val="ListParagraph"/>
        <w:numPr>
          <w:ilvl w:val="0"/>
          <w:numId w:val="341"/>
        </w:numPr>
        <w:spacing w:after="0" w:line="240" w:lineRule="auto"/>
        <w:rPr>
          <w:rStyle w:val="eop"/>
          <w:rFonts w:eastAsia="Arial" w:cs="Arial"/>
          <w:color w:val="000000" w:themeColor="text1"/>
          <w:szCs w:val="24"/>
        </w:rPr>
      </w:pPr>
      <w:r w:rsidRPr="52939237">
        <w:rPr>
          <w:rStyle w:val="eop"/>
          <w:rFonts w:eastAsia="Arial" w:cs="Arial"/>
          <w:color w:val="000000" w:themeColor="text1"/>
          <w:szCs w:val="24"/>
        </w:rPr>
        <w:t xml:space="preserve">Years 2-4, </w:t>
      </w:r>
      <w:r w:rsidR="005A0E6A" w:rsidRPr="52939237">
        <w:rPr>
          <w:rStyle w:val="eop"/>
          <w:rFonts w:eastAsia="Arial" w:cs="Arial"/>
          <w:color w:val="000000" w:themeColor="text1"/>
          <w:szCs w:val="24"/>
        </w:rPr>
        <w:t xml:space="preserve">development of </w:t>
      </w:r>
      <w:r w:rsidRPr="52939237">
        <w:rPr>
          <w:rStyle w:val="eop"/>
          <w:rFonts w:eastAsia="Arial" w:cs="Arial"/>
          <w:color w:val="000000" w:themeColor="text1"/>
          <w:szCs w:val="24"/>
        </w:rPr>
        <w:t>water saving strategies and centralized reporting system</w:t>
      </w:r>
    </w:p>
    <w:p w14:paraId="00BBB3BD" w14:textId="77777777" w:rsidR="00231E10" w:rsidRDefault="00231E10" w:rsidP="00B60E86">
      <w:pPr>
        <w:pStyle w:val="ListParagraph"/>
        <w:numPr>
          <w:ilvl w:val="0"/>
          <w:numId w:val="187"/>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Sources of Funding</w:t>
      </w:r>
      <w:r w:rsidRPr="52939237">
        <w:rPr>
          <w:rStyle w:val="eop"/>
          <w:rFonts w:eastAsia="Arial" w:cs="Arial"/>
          <w:color w:val="000000" w:themeColor="text1"/>
          <w:szCs w:val="24"/>
        </w:rPr>
        <w:t> </w:t>
      </w:r>
    </w:p>
    <w:p w14:paraId="3BEAFC6D" w14:textId="421BFCBE" w:rsidR="00231E10" w:rsidRPr="00E72625" w:rsidRDefault="004B40A8" w:rsidP="00B60E86">
      <w:pPr>
        <w:pStyle w:val="ListParagraph"/>
        <w:numPr>
          <w:ilvl w:val="0"/>
          <w:numId w:val="186"/>
        </w:numPr>
        <w:spacing w:after="0" w:line="240" w:lineRule="auto"/>
        <w:rPr>
          <w:rFonts w:eastAsia="Arial" w:cs="Arial"/>
          <w:color w:val="000000" w:themeColor="text1"/>
          <w:szCs w:val="24"/>
        </w:rPr>
      </w:pPr>
      <w:r w:rsidRPr="52939237">
        <w:rPr>
          <w:rStyle w:val="eop"/>
          <w:rFonts w:eastAsia="Arial" w:cs="Arial"/>
          <w:color w:val="000000" w:themeColor="text1"/>
          <w:szCs w:val="24"/>
        </w:rPr>
        <w:t>Internal and External</w:t>
      </w:r>
      <w:r w:rsidR="4D468E36" w:rsidRPr="52939237">
        <w:rPr>
          <w:rStyle w:val="eop"/>
          <w:rFonts w:eastAsia="Arial" w:cs="Arial"/>
          <w:color w:val="000000" w:themeColor="text1"/>
          <w:szCs w:val="24"/>
        </w:rPr>
        <w:t>.</w:t>
      </w:r>
    </w:p>
    <w:p w14:paraId="56DB8233" w14:textId="6C73941D" w:rsidR="00231E10" w:rsidRPr="00E30F7C" w:rsidRDefault="00231E10" w:rsidP="00213902">
      <w:pPr>
        <w:pStyle w:val="Heading3"/>
        <w:rPr>
          <w:rStyle w:val="normaltextrun"/>
          <w:b w:val="0"/>
          <w:bCs w:val="0"/>
        </w:rPr>
      </w:pPr>
      <w:r w:rsidRPr="52939237">
        <w:rPr>
          <w:rStyle w:val="normaltextrun"/>
        </w:rPr>
        <w:t xml:space="preserve">Goal 07-2: Reduce water consumption on </w:t>
      </w:r>
      <w:proofErr w:type="gramStart"/>
      <w:r w:rsidRPr="52939237">
        <w:rPr>
          <w:rStyle w:val="normaltextrun"/>
        </w:rPr>
        <w:t>campus</w:t>
      </w:r>
      <w:proofErr w:type="gramEnd"/>
    </w:p>
    <w:p w14:paraId="3E1EC448" w14:textId="77777777" w:rsidR="00231E10" w:rsidRDefault="00231E10" w:rsidP="00B60E86">
      <w:pPr>
        <w:pStyle w:val="ListParagraph"/>
        <w:numPr>
          <w:ilvl w:val="0"/>
          <w:numId w:val="192"/>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Rationale</w:t>
      </w:r>
      <w:r w:rsidRPr="52939237">
        <w:rPr>
          <w:rStyle w:val="eop"/>
          <w:rFonts w:eastAsia="Arial" w:cs="Arial"/>
          <w:color w:val="000000" w:themeColor="text1"/>
          <w:szCs w:val="24"/>
        </w:rPr>
        <w:t> </w:t>
      </w:r>
    </w:p>
    <w:p w14:paraId="3D5CCB42" w14:textId="2816A19D" w:rsidR="00231E10" w:rsidRDefault="00231E10" w:rsidP="00B60E86">
      <w:pPr>
        <w:pStyle w:val="paragraph"/>
        <w:numPr>
          <w:ilvl w:val="0"/>
          <w:numId w:val="342"/>
        </w:numPr>
        <w:spacing w:before="0" w:after="160"/>
        <w:rPr>
          <w:rFonts w:ascii="Arial" w:eastAsia="Arial" w:hAnsi="Arial" w:cs="Arial"/>
          <w:color w:val="000000" w:themeColor="text1"/>
        </w:rPr>
      </w:pPr>
      <w:r w:rsidRPr="52939237">
        <w:rPr>
          <w:rFonts w:ascii="Arial" w:eastAsia="Arial" w:hAnsi="Arial" w:cs="Arial"/>
          <w:color w:val="000000" w:themeColor="text1"/>
        </w:rPr>
        <w:t xml:space="preserve">Identifying areas where water is being wasted on campus and prioritizing replacements with water-efficient alternatives is crucial. NIU can reduce its water consumption, save money on water bills, and promote sustainability by developing a plan and budget for implementing replacements and tracking progress towards water conservation goals. </w:t>
      </w:r>
    </w:p>
    <w:p w14:paraId="2BEE794C" w14:textId="77777777" w:rsidR="00231E10" w:rsidRDefault="00231E10" w:rsidP="00B60E86">
      <w:pPr>
        <w:pStyle w:val="ListParagraph"/>
        <w:numPr>
          <w:ilvl w:val="0"/>
          <w:numId w:val="191"/>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 xml:space="preserve">Action items to achieve this goal </w:t>
      </w:r>
    </w:p>
    <w:p w14:paraId="76B015AC" w14:textId="1330882C" w:rsidR="00231E10" w:rsidRDefault="00231E10" w:rsidP="00B60E86">
      <w:pPr>
        <w:pStyle w:val="paragraph"/>
        <w:numPr>
          <w:ilvl w:val="0"/>
          <w:numId w:val="82"/>
        </w:numPr>
        <w:spacing w:before="0" w:after="160"/>
        <w:rPr>
          <w:rFonts w:ascii="Arial" w:eastAsia="Arial" w:hAnsi="Arial" w:cs="Arial"/>
          <w:color w:val="000000" w:themeColor="text1"/>
        </w:rPr>
      </w:pPr>
      <w:r w:rsidRPr="52939237">
        <w:rPr>
          <w:rFonts w:ascii="Arial" w:eastAsia="Arial" w:hAnsi="Arial" w:cs="Arial"/>
          <w:color w:val="000000" w:themeColor="text1"/>
        </w:rPr>
        <w:t xml:space="preserve">Conduct a water audit to identify plumbing fixtures, fittings, appliances, equipment, and systems that consume the most water, prioritizing replacements with </w:t>
      </w:r>
      <w:proofErr w:type="spellStart"/>
      <w:r w:rsidRPr="52939237">
        <w:rPr>
          <w:rFonts w:ascii="Arial" w:eastAsia="Arial" w:hAnsi="Arial" w:cs="Arial"/>
          <w:color w:val="000000" w:themeColor="text1"/>
        </w:rPr>
        <w:t>WaterSense</w:t>
      </w:r>
      <w:proofErr w:type="spellEnd"/>
      <w:r w:rsidRPr="52939237">
        <w:rPr>
          <w:rFonts w:ascii="Arial" w:eastAsia="Arial" w:hAnsi="Arial" w:cs="Arial"/>
          <w:color w:val="000000" w:themeColor="text1"/>
        </w:rPr>
        <w:t xml:space="preserve"> or Energy Star products</w:t>
      </w:r>
    </w:p>
    <w:p w14:paraId="5C3C691C" w14:textId="781A6684" w:rsidR="00231E10" w:rsidRPr="002B2BDB" w:rsidRDefault="00231E10" w:rsidP="00B60E86">
      <w:pPr>
        <w:pStyle w:val="paragraph"/>
        <w:numPr>
          <w:ilvl w:val="0"/>
          <w:numId w:val="82"/>
        </w:numPr>
        <w:spacing w:before="0" w:after="160"/>
        <w:rPr>
          <w:rFonts w:ascii="Arial" w:eastAsia="Arial" w:hAnsi="Arial" w:cs="Arial"/>
          <w:color w:val="000000" w:themeColor="text1"/>
        </w:rPr>
      </w:pPr>
      <w:r w:rsidRPr="52939237">
        <w:rPr>
          <w:rFonts w:ascii="Arial" w:eastAsia="Arial" w:hAnsi="Arial" w:cs="Arial"/>
          <w:color w:val="000000" w:themeColor="text1"/>
        </w:rPr>
        <w:t>Identify areas on campus where rainwater harvesting systems can be installed such as rooftops, parking lots, or green spaces. Design and build systems that collect rainwater and store it for later use in irrigation or other non-potable uses that the system is compliant with local regulations</w:t>
      </w:r>
    </w:p>
    <w:p w14:paraId="14993A4E" w14:textId="382806BB" w:rsidR="00231E10" w:rsidRDefault="00231E10" w:rsidP="00B60E86">
      <w:pPr>
        <w:pStyle w:val="paragraph"/>
        <w:numPr>
          <w:ilvl w:val="0"/>
          <w:numId w:val="82"/>
        </w:numPr>
        <w:spacing w:before="0" w:after="160"/>
        <w:rPr>
          <w:rFonts w:ascii="Arial" w:eastAsia="Arial" w:hAnsi="Arial" w:cs="Arial"/>
          <w:color w:val="000000" w:themeColor="text1"/>
        </w:rPr>
      </w:pPr>
      <w:r w:rsidRPr="52939237">
        <w:rPr>
          <w:rFonts w:ascii="Arial" w:eastAsia="Arial" w:hAnsi="Arial" w:cs="Arial"/>
          <w:color w:val="000000" w:themeColor="text1"/>
        </w:rPr>
        <w:t>Identify areas on campus where natural wastewater treatment systems can be installed, such as near dormitories or athletic fields. Design and build systems that use plants, microbes, and natural processes to treat blackwater and graywater and recycle it into high-quality reclaimed water. Develop a plan for maintenance and ensure that the system is compliant with local regulations</w:t>
      </w:r>
    </w:p>
    <w:p w14:paraId="555E81B9" w14:textId="19B86B33" w:rsidR="00231E10" w:rsidRDefault="00231E10" w:rsidP="00B60E86">
      <w:pPr>
        <w:pStyle w:val="paragraph"/>
        <w:numPr>
          <w:ilvl w:val="0"/>
          <w:numId w:val="82"/>
        </w:numPr>
        <w:spacing w:before="0" w:after="160"/>
        <w:rPr>
          <w:rFonts w:ascii="Arial" w:eastAsia="Arial" w:hAnsi="Arial" w:cs="Arial"/>
          <w:color w:val="000000" w:themeColor="text1"/>
        </w:rPr>
      </w:pPr>
      <w:r w:rsidRPr="52939237">
        <w:rPr>
          <w:rFonts w:ascii="Arial" w:eastAsia="Arial" w:hAnsi="Arial" w:cs="Arial"/>
          <w:color w:val="000000" w:themeColor="text1"/>
        </w:rPr>
        <w:t xml:space="preserve">Create a living laboratory on campus that demonstrates sustainable water practices and engages students in learning and research opportunities </w:t>
      </w:r>
      <w:r w:rsidRPr="52939237">
        <w:rPr>
          <w:rFonts w:ascii="Arial" w:eastAsia="Arial" w:hAnsi="Arial" w:cs="Arial"/>
          <w:color w:val="000000" w:themeColor="text1"/>
        </w:rPr>
        <w:lastRenderedPageBreak/>
        <w:t>related to water conservation. This can include installing water-efficient fixtures and appliances, rainwater harvesting, natural wastewater treatment systems, educational signage, and workshops. Monitor and evaluate the effectiveness of the living laboratory in promoting water conservation and engagement</w:t>
      </w:r>
    </w:p>
    <w:p w14:paraId="25A389AC" w14:textId="77777777" w:rsidR="00231E10" w:rsidRDefault="00231E10" w:rsidP="00B60E86">
      <w:pPr>
        <w:pStyle w:val="ListParagraph"/>
        <w:numPr>
          <w:ilvl w:val="0"/>
          <w:numId w:val="190"/>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Measurement</w:t>
      </w:r>
      <w:r w:rsidRPr="52939237">
        <w:rPr>
          <w:rStyle w:val="eop"/>
          <w:rFonts w:eastAsia="Arial" w:cs="Arial"/>
          <w:color w:val="000000" w:themeColor="text1"/>
          <w:szCs w:val="24"/>
        </w:rPr>
        <w:t> </w:t>
      </w:r>
    </w:p>
    <w:p w14:paraId="0DE561CE" w14:textId="6BCC1E7D" w:rsidR="00231E10" w:rsidRDefault="00A863A7" w:rsidP="00B60E86">
      <w:pPr>
        <w:pStyle w:val="ListParagraph"/>
        <w:numPr>
          <w:ilvl w:val="0"/>
          <w:numId w:val="344"/>
        </w:numPr>
        <w:spacing w:after="0" w:line="240" w:lineRule="auto"/>
        <w:rPr>
          <w:rFonts w:eastAsia="Arial" w:cs="Arial"/>
          <w:color w:val="000000" w:themeColor="text1"/>
          <w:szCs w:val="24"/>
        </w:rPr>
      </w:pPr>
      <w:r w:rsidRPr="52939237">
        <w:rPr>
          <w:rFonts w:eastAsia="Arial" w:cs="Arial"/>
          <w:color w:val="000000" w:themeColor="text1"/>
          <w:szCs w:val="24"/>
        </w:rPr>
        <w:t>Completed audit of plumbing fixtures, fittings, appliances, equipment, and systems that consume the most water</w:t>
      </w:r>
      <w:r w:rsidR="00005205" w:rsidRPr="52939237">
        <w:rPr>
          <w:rFonts w:eastAsia="Arial" w:cs="Arial"/>
          <w:color w:val="000000" w:themeColor="text1"/>
          <w:szCs w:val="24"/>
        </w:rPr>
        <w:t xml:space="preserve">, and development of a plan to replace them with energy-efficient alternatives. </w:t>
      </w:r>
    </w:p>
    <w:p w14:paraId="70DB33C5" w14:textId="00456F03" w:rsidR="004F3C40" w:rsidRDefault="00EF1C4D" w:rsidP="00B60E86">
      <w:pPr>
        <w:pStyle w:val="ListParagraph"/>
        <w:numPr>
          <w:ilvl w:val="0"/>
          <w:numId w:val="344"/>
        </w:numPr>
        <w:spacing w:after="0" w:line="240" w:lineRule="auto"/>
        <w:rPr>
          <w:rFonts w:eastAsia="Arial" w:cs="Arial"/>
          <w:color w:val="000000" w:themeColor="text1"/>
          <w:szCs w:val="24"/>
        </w:rPr>
      </w:pPr>
      <w:r w:rsidRPr="52939237">
        <w:rPr>
          <w:rFonts w:eastAsia="Arial" w:cs="Arial"/>
          <w:color w:val="000000" w:themeColor="text1"/>
          <w:szCs w:val="24"/>
        </w:rPr>
        <w:t>Implementation</w:t>
      </w:r>
      <w:r w:rsidR="000F1D21" w:rsidRPr="52939237">
        <w:rPr>
          <w:rFonts w:eastAsia="Arial" w:cs="Arial"/>
          <w:color w:val="000000" w:themeColor="text1"/>
          <w:szCs w:val="24"/>
        </w:rPr>
        <w:t xml:space="preserve"> of </w:t>
      </w:r>
      <w:r w:rsidRPr="52939237">
        <w:rPr>
          <w:rFonts w:eastAsia="Arial" w:cs="Arial"/>
          <w:color w:val="000000" w:themeColor="text1"/>
          <w:szCs w:val="24"/>
        </w:rPr>
        <w:t xml:space="preserve">multiple </w:t>
      </w:r>
      <w:r w:rsidR="000F1D21" w:rsidRPr="52939237">
        <w:rPr>
          <w:rFonts w:eastAsia="Arial" w:cs="Arial"/>
          <w:color w:val="000000" w:themeColor="text1"/>
          <w:szCs w:val="24"/>
        </w:rPr>
        <w:t>rainwater storage and irrigation system</w:t>
      </w:r>
      <w:r w:rsidRPr="52939237">
        <w:rPr>
          <w:rFonts w:eastAsia="Arial" w:cs="Arial"/>
          <w:color w:val="000000" w:themeColor="text1"/>
          <w:szCs w:val="24"/>
        </w:rPr>
        <w:t xml:space="preserve"> projects</w:t>
      </w:r>
      <w:r w:rsidR="00231E10" w:rsidRPr="52939237">
        <w:rPr>
          <w:rFonts w:eastAsia="Arial" w:cs="Arial"/>
          <w:color w:val="000000" w:themeColor="text1"/>
          <w:szCs w:val="24"/>
        </w:rPr>
        <w:t xml:space="preserve"> for later use in irrigation or other non-potable applications. </w:t>
      </w:r>
    </w:p>
    <w:p w14:paraId="200D497E" w14:textId="77777777" w:rsidR="00577C6A" w:rsidRDefault="004F3C40" w:rsidP="00B60E86">
      <w:pPr>
        <w:pStyle w:val="ListParagraph"/>
        <w:numPr>
          <w:ilvl w:val="0"/>
          <w:numId w:val="344"/>
        </w:numPr>
        <w:spacing w:after="0" w:line="240" w:lineRule="auto"/>
        <w:rPr>
          <w:rFonts w:eastAsia="Arial" w:cs="Arial"/>
          <w:color w:val="000000" w:themeColor="text1"/>
          <w:szCs w:val="24"/>
        </w:rPr>
      </w:pPr>
      <w:r w:rsidRPr="52939237">
        <w:rPr>
          <w:rFonts w:eastAsia="Arial" w:cs="Arial"/>
          <w:color w:val="000000" w:themeColor="text1"/>
          <w:szCs w:val="24"/>
        </w:rPr>
        <w:t xml:space="preserve">Creation of natural wastewater treatment systems </w:t>
      </w:r>
      <w:r w:rsidR="00577C6A" w:rsidRPr="52939237">
        <w:rPr>
          <w:rFonts w:eastAsia="Arial" w:cs="Arial"/>
          <w:color w:val="000000" w:themeColor="text1"/>
          <w:szCs w:val="24"/>
        </w:rPr>
        <w:t xml:space="preserve">for processing </w:t>
      </w:r>
      <w:r w:rsidR="00231E10" w:rsidRPr="52939237">
        <w:rPr>
          <w:rFonts w:eastAsia="Arial" w:cs="Arial"/>
          <w:color w:val="000000" w:themeColor="text1"/>
          <w:szCs w:val="24"/>
        </w:rPr>
        <w:t xml:space="preserve">blackwater and greywater that can be recycled. </w:t>
      </w:r>
    </w:p>
    <w:p w14:paraId="1B142078" w14:textId="77777777" w:rsidR="00577C6A" w:rsidRDefault="00577C6A" w:rsidP="00B60E86">
      <w:pPr>
        <w:pStyle w:val="ListParagraph"/>
        <w:numPr>
          <w:ilvl w:val="0"/>
          <w:numId w:val="344"/>
        </w:numPr>
        <w:spacing w:after="0" w:line="240" w:lineRule="auto"/>
        <w:rPr>
          <w:rFonts w:eastAsia="Arial" w:cs="Arial"/>
          <w:color w:val="000000" w:themeColor="text1"/>
          <w:szCs w:val="24"/>
        </w:rPr>
      </w:pPr>
      <w:r w:rsidRPr="52939237">
        <w:rPr>
          <w:rFonts w:eastAsia="Arial" w:cs="Arial"/>
          <w:color w:val="000000" w:themeColor="text1"/>
          <w:szCs w:val="24"/>
        </w:rPr>
        <w:t>Engagement of</w:t>
      </w:r>
      <w:r w:rsidR="00231E10" w:rsidRPr="52939237">
        <w:rPr>
          <w:rFonts w:eastAsia="Arial" w:cs="Arial"/>
          <w:color w:val="000000" w:themeColor="text1"/>
          <w:szCs w:val="24"/>
        </w:rPr>
        <w:t xml:space="preserve"> students in field experiences, capstone projects, and other extracurricular activities related to water conservation. </w:t>
      </w:r>
    </w:p>
    <w:p w14:paraId="28B8E21E" w14:textId="38C93C1E" w:rsidR="00231E10" w:rsidRPr="00577C6A" w:rsidRDefault="00231E10" w:rsidP="00B60E86">
      <w:pPr>
        <w:pStyle w:val="ListParagraph"/>
        <w:numPr>
          <w:ilvl w:val="0"/>
          <w:numId w:val="343"/>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Timeline</w:t>
      </w:r>
      <w:r w:rsidRPr="52939237">
        <w:rPr>
          <w:rStyle w:val="eop"/>
          <w:rFonts w:eastAsia="Arial" w:cs="Arial"/>
          <w:color w:val="000000" w:themeColor="text1"/>
          <w:szCs w:val="24"/>
        </w:rPr>
        <w:t> </w:t>
      </w:r>
    </w:p>
    <w:p w14:paraId="57C76E3E" w14:textId="7168B8C3" w:rsidR="00231E10" w:rsidRDefault="00231E10" w:rsidP="00B60E86">
      <w:pPr>
        <w:pStyle w:val="ListParagraph"/>
        <w:numPr>
          <w:ilvl w:val="0"/>
          <w:numId w:val="345"/>
        </w:numPr>
        <w:spacing w:after="0" w:line="240" w:lineRule="auto"/>
        <w:rPr>
          <w:rFonts w:eastAsia="Arial" w:cs="Arial"/>
          <w:color w:val="000000" w:themeColor="text1"/>
          <w:szCs w:val="24"/>
        </w:rPr>
      </w:pPr>
      <w:r w:rsidRPr="52939237">
        <w:rPr>
          <w:rStyle w:val="eop"/>
          <w:rFonts w:eastAsia="Arial" w:cs="Arial"/>
          <w:color w:val="000000" w:themeColor="text1"/>
          <w:szCs w:val="24"/>
        </w:rPr>
        <w:t xml:space="preserve">Year 2: Action items </w:t>
      </w:r>
      <w:r w:rsidR="72081CB7" w:rsidRPr="52939237">
        <w:rPr>
          <w:rStyle w:val="eop"/>
          <w:rFonts w:eastAsia="Arial" w:cs="Arial"/>
          <w:color w:val="000000" w:themeColor="text1"/>
          <w:szCs w:val="24"/>
        </w:rPr>
        <w:t>A</w:t>
      </w:r>
      <w:r w:rsidR="322209DB" w:rsidRPr="52939237">
        <w:rPr>
          <w:rStyle w:val="eop"/>
          <w:rFonts w:eastAsia="Arial" w:cs="Arial"/>
          <w:color w:val="000000" w:themeColor="text1"/>
          <w:szCs w:val="24"/>
        </w:rPr>
        <w:t xml:space="preserve"> – </w:t>
      </w:r>
      <w:r w:rsidR="2B58CB2F" w:rsidRPr="52939237">
        <w:rPr>
          <w:rStyle w:val="eop"/>
          <w:rFonts w:eastAsia="Arial" w:cs="Arial"/>
          <w:color w:val="000000" w:themeColor="text1"/>
          <w:szCs w:val="24"/>
        </w:rPr>
        <w:t>D</w:t>
      </w:r>
      <w:r w:rsidRPr="52939237">
        <w:rPr>
          <w:rStyle w:val="eop"/>
          <w:rFonts w:eastAsia="Arial" w:cs="Arial"/>
          <w:color w:val="000000" w:themeColor="text1"/>
          <w:szCs w:val="24"/>
        </w:rPr>
        <w:t>.</w:t>
      </w:r>
    </w:p>
    <w:p w14:paraId="18DD1618" w14:textId="5CE0D34C" w:rsidR="00231E10" w:rsidRDefault="00231E10" w:rsidP="00B60E86">
      <w:pPr>
        <w:pStyle w:val="ListParagraph"/>
        <w:numPr>
          <w:ilvl w:val="0"/>
          <w:numId w:val="345"/>
        </w:numPr>
        <w:spacing w:after="0" w:line="240" w:lineRule="auto"/>
        <w:rPr>
          <w:rFonts w:eastAsia="Arial" w:cs="Arial"/>
          <w:color w:val="000000" w:themeColor="text1"/>
          <w:szCs w:val="24"/>
        </w:rPr>
      </w:pPr>
      <w:r w:rsidRPr="52939237">
        <w:rPr>
          <w:rStyle w:val="eop"/>
          <w:rFonts w:eastAsia="Arial" w:cs="Arial"/>
          <w:color w:val="000000" w:themeColor="text1"/>
          <w:szCs w:val="24"/>
        </w:rPr>
        <w:t xml:space="preserve">Year 3: Action items </w:t>
      </w:r>
      <w:r w:rsidR="7AFF0CD2" w:rsidRPr="52939237">
        <w:rPr>
          <w:rStyle w:val="eop"/>
          <w:rFonts w:eastAsia="Arial" w:cs="Arial"/>
          <w:color w:val="000000" w:themeColor="text1"/>
          <w:szCs w:val="24"/>
        </w:rPr>
        <w:t>B</w:t>
      </w:r>
      <w:r w:rsidR="322209DB" w:rsidRPr="52939237">
        <w:rPr>
          <w:rStyle w:val="eop"/>
          <w:rFonts w:eastAsia="Arial" w:cs="Arial"/>
          <w:color w:val="000000" w:themeColor="text1"/>
          <w:szCs w:val="24"/>
        </w:rPr>
        <w:t xml:space="preserve"> – </w:t>
      </w:r>
      <w:r w:rsidR="2806C0A4" w:rsidRPr="52939237">
        <w:rPr>
          <w:rStyle w:val="eop"/>
          <w:rFonts w:eastAsia="Arial" w:cs="Arial"/>
          <w:color w:val="000000" w:themeColor="text1"/>
          <w:szCs w:val="24"/>
        </w:rPr>
        <w:t>D</w:t>
      </w:r>
      <w:r w:rsidRPr="52939237">
        <w:rPr>
          <w:rStyle w:val="eop"/>
          <w:rFonts w:eastAsia="Arial" w:cs="Arial"/>
          <w:color w:val="000000" w:themeColor="text1"/>
          <w:szCs w:val="24"/>
        </w:rPr>
        <w:t>.</w:t>
      </w:r>
    </w:p>
    <w:p w14:paraId="74A55AD3" w14:textId="4B5B4A0C" w:rsidR="00231E10" w:rsidRDefault="00231E10" w:rsidP="00B60E86">
      <w:pPr>
        <w:pStyle w:val="ListParagraph"/>
        <w:numPr>
          <w:ilvl w:val="0"/>
          <w:numId w:val="345"/>
        </w:numPr>
        <w:spacing w:after="0" w:line="240" w:lineRule="auto"/>
        <w:rPr>
          <w:rFonts w:eastAsia="Arial" w:cs="Arial"/>
          <w:color w:val="000000" w:themeColor="text1"/>
          <w:szCs w:val="24"/>
        </w:rPr>
      </w:pPr>
      <w:r w:rsidRPr="52939237">
        <w:rPr>
          <w:rStyle w:val="eop"/>
          <w:rFonts w:eastAsia="Arial" w:cs="Arial"/>
          <w:color w:val="000000" w:themeColor="text1"/>
          <w:szCs w:val="24"/>
        </w:rPr>
        <w:t xml:space="preserve">Year 4: Action item </w:t>
      </w:r>
      <w:r w:rsidR="415DAC41" w:rsidRPr="52939237">
        <w:rPr>
          <w:rStyle w:val="eop"/>
          <w:rFonts w:eastAsia="Arial" w:cs="Arial"/>
          <w:color w:val="000000" w:themeColor="text1"/>
          <w:szCs w:val="24"/>
        </w:rPr>
        <w:t>D</w:t>
      </w:r>
      <w:r w:rsidRPr="52939237">
        <w:rPr>
          <w:rStyle w:val="eop"/>
          <w:rFonts w:eastAsia="Arial" w:cs="Arial"/>
          <w:color w:val="000000" w:themeColor="text1"/>
          <w:szCs w:val="24"/>
        </w:rPr>
        <w:t>.</w:t>
      </w:r>
    </w:p>
    <w:p w14:paraId="069A5521" w14:textId="77777777" w:rsidR="00231E10" w:rsidRDefault="00231E10" w:rsidP="00B60E86">
      <w:pPr>
        <w:pStyle w:val="ListParagraph"/>
        <w:numPr>
          <w:ilvl w:val="0"/>
          <w:numId w:val="187"/>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Sources of Funding</w:t>
      </w:r>
      <w:r w:rsidRPr="52939237">
        <w:rPr>
          <w:rStyle w:val="eop"/>
          <w:rFonts w:eastAsia="Arial" w:cs="Arial"/>
          <w:color w:val="000000" w:themeColor="text1"/>
          <w:szCs w:val="24"/>
        </w:rPr>
        <w:t> </w:t>
      </w:r>
    </w:p>
    <w:p w14:paraId="69C08BDB" w14:textId="6036826E" w:rsidR="00231E10" w:rsidRDefault="00BA10D4" w:rsidP="00B60E86">
      <w:pPr>
        <w:pStyle w:val="ListParagraph"/>
        <w:numPr>
          <w:ilvl w:val="0"/>
          <w:numId w:val="186"/>
        </w:numPr>
        <w:spacing w:after="0" w:line="240" w:lineRule="auto"/>
        <w:ind w:left="1080" w:firstLine="0"/>
        <w:rPr>
          <w:rFonts w:eastAsia="Arial" w:cs="Arial"/>
          <w:color w:val="000000" w:themeColor="text1"/>
        </w:rPr>
      </w:pPr>
      <w:r w:rsidRPr="52939237">
        <w:rPr>
          <w:rFonts w:eastAsia="Arial" w:cs="Arial"/>
          <w:color w:val="000000" w:themeColor="text1"/>
        </w:rPr>
        <w:t>Internal and external support</w:t>
      </w:r>
    </w:p>
    <w:p w14:paraId="2ADAC370" w14:textId="77777777" w:rsidR="00231E10" w:rsidRPr="00213902" w:rsidRDefault="00231E10" w:rsidP="00213902">
      <w:pPr>
        <w:pStyle w:val="Heading3"/>
      </w:pPr>
      <w:r w:rsidRPr="00213902">
        <w:rPr>
          <w:rStyle w:val="normaltextrun"/>
        </w:rPr>
        <w:t xml:space="preserve">Goal 07-3: Manage stormwater on </w:t>
      </w:r>
      <w:proofErr w:type="gramStart"/>
      <w:r w:rsidRPr="00213902">
        <w:rPr>
          <w:rStyle w:val="normaltextrun"/>
        </w:rPr>
        <w:t>campus</w:t>
      </w:r>
      <w:proofErr w:type="gramEnd"/>
      <w:r w:rsidRPr="00213902">
        <w:rPr>
          <w:rStyle w:val="normaltextrun"/>
        </w:rPr>
        <w:t xml:space="preserve">  </w:t>
      </w:r>
      <w:r w:rsidRPr="00213902">
        <w:rPr>
          <w:rStyle w:val="eop"/>
        </w:rPr>
        <w:t> </w:t>
      </w:r>
    </w:p>
    <w:p w14:paraId="25886287" w14:textId="77777777" w:rsidR="00231E10" w:rsidRDefault="00231E10" w:rsidP="00B60E86">
      <w:pPr>
        <w:pStyle w:val="ListParagraph"/>
        <w:numPr>
          <w:ilvl w:val="0"/>
          <w:numId w:val="192"/>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Rationale</w:t>
      </w:r>
      <w:r w:rsidRPr="52939237">
        <w:rPr>
          <w:rStyle w:val="eop"/>
          <w:rFonts w:eastAsia="Arial" w:cs="Arial"/>
          <w:color w:val="000000" w:themeColor="text1"/>
          <w:szCs w:val="24"/>
        </w:rPr>
        <w:t> </w:t>
      </w:r>
    </w:p>
    <w:p w14:paraId="7C38896A" w14:textId="46CED271" w:rsidR="00231E10" w:rsidRDefault="00231E10" w:rsidP="00B60E86">
      <w:pPr>
        <w:pStyle w:val="paragraph"/>
        <w:numPr>
          <w:ilvl w:val="0"/>
          <w:numId w:val="346"/>
        </w:numPr>
        <w:spacing w:before="0" w:after="160"/>
        <w:rPr>
          <w:rFonts w:ascii="Arial" w:eastAsia="Arial" w:hAnsi="Arial" w:cs="Arial"/>
          <w:color w:val="000000" w:themeColor="text1"/>
        </w:rPr>
      </w:pPr>
      <w:r w:rsidRPr="52939237">
        <w:rPr>
          <w:rFonts w:ascii="Arial" w:eastAsia="Arial" w:hAnsi="Arial" w:cs="Arial"/>
          <w:color w:val="000000" w:themeColor="text1"/>
        </w:rPr>
        <w:t xml:space="preserve">Identifying where and how rainfall events impact the campus is crucial. On average, DeKalb receives 37 inches (or 940 mm) of rain annually, which can be a source for non-potable water applications. By identifying areas on campus where rainwater harvesting systems and stormwater mitigation infrastructure can be installed, NIU can save money on water bills, reduce the strain on the municipal water supply, and promote sustainability. </w:t>
      </w:r>
    </w:p>
    <w:p w14:paraId="1FFCA670" w14:textId="77777777" w:rsidR="00231E10" w:rsidRDefault="00231E10" w:rsidP="00B60E86">
      <w:pPr>
        <w:pStyle w:val="ListParagraph"/>
        <w:numPr>
          <w:ilvl w:val="0"/>
          <w:numId w:val="191"/>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 xml:space="preserve">Action items to achieve this goal </w:t>
      </w:r>
    </w:p>
    <w:p w14:paraId="3A89E523" w14:textId="2CEF0A54" w:rsidR="00231E10" w:rsidRDefault="00231E10" w:rsidP="00B60E86">
      <w:pPr>
        <w:pStyle w:val="paragraph"/>
        <w:numPr>
          <w:ilvl w:val="0"/>
          <w:numId w:val="83"/>
        </w:numPr>
        <w:spacing w:before="0" w:after="160"/>
        <w:rPr>
          <w:rFonts w:ascii="Arial" w:eastAsia="Arial" w:hAnsi="Arial" w:cs="Arial"/>
          <w:color w:val="000000" w:themeColor="text1"/>
        </w:rPr>
      </w:pPr>
      <w:r w:rsidRPr="52939237">
        <w:rPr>
          <w:rFonts w:ascii="Arial" w:eastAsia="Arial" w:hAnsi="Arial" w:cs="Arial"/>
          <w:color w:val="000000" w:themeColor="text1"/>
        </w:rPr>
        <w:t>Conduct stormwater modeling to assess the impacts of runoff and floodwater. This will help address infrastructure and development needs relating to water control, as well as inform stormwater policies and management plans</w:t>
      </w:r>
    </w:p>
    <w:p w14:paraId="5728505F" w14:textId="1B9D03EA" w:rsidR="00231E10" w:rsidRDefault="00231E10" w:rsidP="00B60E86">
      <w:pPr>
        <w:pStyle w:val="paragraph"/>
        <w:numPr>
          <w:ilvl w:val="0"/>
          <w:numId w:val="83"/>
        </w:numPr>
        <w:spacing w:before="0" w:after="160"/>
        <w:rPr>
          <w:rFonts w:ascii="Arial" w:eastAsia="Arial" w:hAnsi="Arial" w:cs="Arial"/>
          <w:color w:val="000000" w:themeColor="text1"/>
        </w:rPr>
      </w:pPr>
      <w:r w:rsidRPr="52939237">
        <w:rPr>
          <w:rFonts w:ascii="Arial" w:eastAsia="Arial" w:hAnsi="Arial" w:cs="Arial"/>
          <w:color w:val="000000" w:themeColor="text1"/>
        </w:rPr>
        <w:t>Develop a stormwater management policy and plan, catering to the needs of runoff reduction and flood mitigation to prevent negative impacts of rainfall events to campus infrastructure</w:t>
      </w:r>
    </w:p>
    <w:p w14:paraId="40A0327D" w14:textId="14F9BA21" w:rsidR="00231E10" w:rsidRDefault="00231E10" w:rsidP="00B60E86">
      <w:pPr>
        <w:pStyle w:val="paragraph"/>
        <w:numPr>
          <w:ilvl w:val="0"/>
          <w:numId w:val="83"/>
        </w:numPr>
        <w:spacing w:before="0" w:after="160"/>
        <w:rPr>
          <w:rFonts w:ascii="Arial" w:eastAsia="Arial" w:hAnsi="Arial" w:cs="Arial"/>
          <w:color w:val="000000" w:themeColor="text1"/>
        </w:rPr>
      </w:pPr>
      <w:r w:rsidRPr="12DB48A2">
        <w:rPr>
          <w:rFonts w:ascii="Arial" w:eastAsia="Arial" w:hAnsi="Arial" w:cs="Arial"/>
          <w:color w:val="000000" w:themeColor="text1"/>
        </w:rPr>
        <w:t xml:space="preserve">Retrofit existing hardscapes and conform new development to adhere to </w:t>
      </w:r>
      <w:bookmarkStart w:id="98" w:name="_Int_6YJq2lv2"/>
      <w:r w:rsidRPr="12DB48A2">
        <w:rPr>
          <w:rFonts w:ascii="Arial" w:eastAsia="Arial" w:hAnsi="Arial" w:cs="Arial"/>
          <w:color w:val="000000" w:themeColor="text1"/>
        </w:rPr>
        <w:t>low impact</w:t>
      </w:r>
      <w:bookmarkEnd w:id="98"/>
      <w:r w:rsidRPr="12DB48A2">
        <w:rPr>
          <w:rFonts w:ascii="Arial" w:eastAsia="Arial" w:hAnsi="Arial" w:cs="Arial"/>
          <w:color w:val="000000" w:themeColor="text1"/>
        </w:rPr>
        <w:t xml:space="preserve"> development (LID) standards. Integrating practices like permeable pavement, vegetation buffers, bioswales, etc. into new campus construction will reduce and manage stormwater runoff, thereby minimizing flooding and negative impacts on other facets of campus infrastructure</w:t>
      </w:r>
    </w:p>
    <w:p w14:paraId="5CBDC76A" w14:textId="54567F80" w:rsidR="00231E10" w:rsidRDefault="00231E10" w:rsidP="00B60E86">
      <w:pPr>
        <w:pStyle w:val="paragraph"/>
        <w:numPr>
          <w:ilvl w:val="0"/>
          <w:numId w:val="83"/>
        </w:numPr>
        <w:spacing w:before="0" w:after="160"/>
        <w:rPr>
          <w:rFonts w:ascii="Arial" w:eastAsia="Arial" w:hAnsi="Arial" w:cs="Arial"/>
          <w:color w:val="000000" w:themeColor="text1"/>
        </w:rPr>
      </w:pPr>
      <w:r w:rsidRPr="52939237">
        <w:rPr>
          <w:rFonts w:ascii="Arial" w:eastAsia="Arial" w:hAnsi="Arial" w:cs="Arial"/>
          <w:color w:val="000000" w:themeColor="text1"/>
        </w:rPr>
        <w:lastRenderedPageBreak/>
        <w:t>Identify areas on campus where rainwater harvesting systems can be installed, such as rooftops, parking lots, or green spaces. Design and build systems that collect rainwater and store it for later use in irrigation or other non-potable uses. Develop a plan for maintenance and ensure that the system is compliant with local regulations</w:t>
      </w:r>
    </w:p>
    <w:p w14:paraId="77981DD2" w14:textId="174F62A5" w:rsidR="00231E10" w:rsidRDefault="00231E10" w:rsidP="00B60E86">
      <w:pPr>
        <w:pStyle w:val="paragraph"/>
        <w:numPr>
          <w:ilvl w:val="0"/>
          <w:numId w:val="83"/>
        </w:numPr>
        <w:spacing w:before="0" w:after="160"/>
        <w:rPr>
          <w:rFonts w:ascii="Arial" w:eastAsia="Arial" w:hAnsi="Arial" w:cs="Arial"/>
          <w:color w:val="000000" w:themeColor="text1"/>
        </w:rPr>
      </w:pPr>
      <w:r w:rsidRPr="52939237">
        <w:rPr>
          <w:rFonts w:ascii="Arial" w:eastAsia="Arial" w:hAnsi="Arial" w:cs="Arial"/>
          <w:color w:val="000000" w:themeColor="text1"/>
        </w:rPr>
        <w:t xml:space="preserve">Create a living laboratory on campus that demonstrates sustainable </w:t>
      </w:r>
      <w:r w:rsidR="003E060E" w:rsidRPr="52939237">
        <w:rPr>
          <w:rFonts w:ascii="Arial" w:eastAsia="Arial" w:hAnsi="Arial" w:cs="Arial"/>
          <w:color w:val="000000" w:themeColor="text1"/>
        </w:rPr>
        <w:t>storm</w:t>
      </w:r>
      <w:r w:rsidRPr="52939237">
        <w:rPr>
          <w:rFonts w:ascii="Arial" w:eastAsia="Arial" w:hAnsi="Arial" w:cs="Arial"/>
          <w:color w:val="000000" w:themeColor="text1"/>
        </w:rPr>
        <w:t>water practices and engages students in learning and research opportunities related to water conservation</w:t>
      </w:r>
    </w:p>
    <w:p w14:paraId="21BD0C35" w14:textId="77777777" w:rsidR="00231E10" w:rsidRDefault="00231E10" w:rsidP="00B60E86">
      <w:pPr>
        <w:pStyle w:val="ListParagraph"/>
        <w:numPr>
          <w:ilvl w:val="0"/>
          <w:numId w:val="190"/>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Measurement</w:t>
      </w:r>
      <w:r w:rsidRPr="52939237">
        <w:rPr>
          <w:rStyle w:val="eop"/>
          <w:rFonts w:eastAsia="Arial" w:cs="Arial"/>
          <w:color w:val="000000" w:themeColor="text1"/>
          <w:szCs w:val="24"/>
        </w:rPr>
        <w:t> </w:t>
      </w:r>
    </w:p>
    <w:p w14:paraId="644B9FF1" w14:textId="66626E6B" w:rsidR="002A5376" w:rsidRDefault="00B90E7F" w:rsidP="00B60E86">
      <w:pPr>
        <w:pStyle w:val="paragraph"/>
        <w:numPr>
          <w:ilvl w:val="1"/>
          <w:numId w:val="190"/>
        </w:numPr>
        <w:spacing w:before="0" w:after="160"/>
        <w:rPr>
          <w:rFonts w:ascii="Arial" w:eastAsia="Arial" w:hAnsi="Arial" w:cs="Arial"/>
          <w:color w:val="000000" w:themeColor="text1"/>
        </w:rPr>
      </w:pPr>
      <w:r w:rsidRPr="52939237">
        <w:rPr>
          <w:rFonts w:ascii="Arial" w:eastAsia="Arial" w:hAnsi="Arial" w:cs="Arial"/>
          <w:color w:val="000000" w:themeColor="text1"/>
        </w:rPr>
        <w:t xml:space="preserve">Completion of stormwater modeling assessment, and identification </w:t>
      </w:r>
      <w:r w:rsidR="002A5376" w:rsidRPr="52939237">
        <w:rPr>
          <w:rFonts w:ascii="Arial" w:eastAsia="Arial" w:hAnsi="Arial" w:cs="Arial"/>
          <w:color w:val="000000" w:themeColor="text1"/>
        </w:rPr>
        <w:t>of infrastructure</w:t>
      </w:r>
      <w:r w:rsidRPr="52939237">
        <w:rPr>
          <w:rFonts w:ascii="Arial" w:eastAsia="Arial" w:hAnsi="Arial" w:cs="Arial"/>
          <w:color w:val="000000" w:themeColor="text1"/>
        </w:rPr>
        <w:t xml:space="preserve"> and development needs relating to </w:t>
      </w:r>
      <w:r w:rsidR="002A5376" w:rsidRPr="52939237">
        <w:rPr>
          <w:rFonts w:ascii="Arial" w:eastAsia="Arial" w:hAnsi="Arial" w:cs="Arial"/>
          <w:color w:val="000000" w:themeColor="text1"/>
        </w:rPr>
        <w:t>storm</w:t>
      </w:r>
      <w:r w:rsidRPr="52939237">
        <w:rPr>
          <w:rFonts w:ascii="Arial" w:eastAsia="Arial" w:hAnsi="Arial" w:cs="Arial"/>
          <w:color w:val="000000" w:themeColor="text1"/>
        </w:rPr>
        <w:t>water control</w:t>
      </w:r>
      <w:r w:rsidR="002A5376" w:rsidRPr="52939237">
        <w:rPr>
          <w:rFonts w:ascii="Arial" w:eastAsia="Arial" w:hAnsi="Arial" w:cs="Arial"/>
          <w:color w:val="000000" w:themeColor="text1"/>
        </w:rPr>
        <w:t>.</w:t>
      </w:r>
    </w:p>
    <w:p w14:paraId="630B93B6" w14:textId="3998B6B7" w:rsidR="002A5376" w:rsidRDefault="00231E10" w:rsidP="00B60E86">
      <w:pPr>
        <w:pStyle w:val="paragraph"/>
        <w:numPr>
          <w:ilvl w:val="1"/>
          <w:numId w:val="190"/>
        </w:numPr>
        <w:spacing w:before="0" w:after="160"/>
        <w:rPr>
          <w:rFonts w:ascii="Arial" w:eastAsia="Arial" w:hAnsi="Arial" w:cs="Arial"/>
          <w:color w:val="000000" w:themeColor="text1"/>
        </w:rPr>
      </w:pPr>
      <w:r w:rsidRPr="52939237">
        <w:rPr>
          <w:rFonts w:ascii="Arial" w:eastAsia="Arial" w:hAnsi="Arial" w:cs="Arial"/>
          <w:color w:val="000000" w:themeColor="text1"/>
        </w:rPr>
        <w:t xml:space="preserve">Design and </w:t>
      </w:r>
      <w:r w:rsidR="003B0CA2" w:rsidRPr="52939237">
        <w:rPr>
          <w:rFonts w:ascii="Arial" w:eastAsia="Arial" w:hAnsi="Arial" w:cs="Arial"/>
          <w:color w:val="000000" w:themeColor="text1"/>
        </w:rPr>
        <w:t>construction of</w:t>
      </w:r>
      <w:r w:rsidRPr="52939237">
        <w:rPr>
          <w:rFonts w:ascii="Arial" w:eastAsia="Arial" w:hAnsi="Arial" w:cs="Arial"/>
          <w:color w:val="000000" w:themeColor="text1"/>
        </w:rPr>
        <w:t xml:space="preserve"> </w:t>
      </w:r>
      <w:r w:rsidR="003B0CA2" w:rsidRPr="52939237">
        <w:rPr>
          <w:rFonts w:ascii="Arial" w:eastAsia="Arial" w:hAnsi="Arial" w:cs="Arial"/>
          <w:color w:val="000000" w:themeColor="text1"/>
        </w:rPr>
        <w:t xml:space="preserve">stormwater collection </w:t>
      </w:r>
      <w:r w:rsidRPr="52939237">
        <w:rPr>
          <w:rFonts w:ascii="Arial" w:eastAsia="Arial" w:hAnsi="Arial" w:cs="Arial"/>
          <w:color w:val="000000" w:themeColor="text1"/>
        </w:rPr>
        <w:t xml:space="preserve">systems that can collect and store rainwater for later use in irrigation or other non-potable applications. </w:t>
      </w:r>
    </w:p>
    <w:p w14:paraId="2A8D147B" w14:textId="04321A94" w:rsidR="002A5376" w:rsidRDefault="00F94767" w:rsidP="00B60E86">
      <w:pPr>
        <w:pStyle w:val="paragraph"/>
        <w:numPr>
          <w:ilvl w:val="1"/>
          <w:numId w:val="190"/>
        </w:numPr>
        <w:spacing w:before="0" w:after="160"/>
        <w:rPr>
          <w:rFonts w:ascii="Arial" w:eastAsia="Arial" w:hAnsi="Arial" w:cs="Arial"/>
          <w:color w:val="000000" w:themeColor="text1"/>
        </w:rPr>
      </w:pPr>
      <w:r w:rsidRPr="52939237">
        <w:rPr>
          <w:rFonts w:ascii="Arial" w:eastAsia="Arial" w:hAnsi="Arial" w:cs="Arial"/>
          <w:color w:val="000000" w:themeColor="text1"/>
        </w:rPr>
        <w:t>Completed</w:t>
      </w:r>
      <w:r w:rsidR="00231E10" w:rsidRPr="52939237">
        <w:rPr>
          <w:rFonts w:ascii="Arial" w:eastAsia="Arial" w:hAnsi="Arial" w:cs="Arial"/>
          <w:color w:val="000000" w:themeColor="text1"/>
        </w:rPr>
        <w:t xml:space="preserve"> assessments of volume reduction and redirection through mitigation efforts like LID practices and rain harvest.</w:t>
      </w:r>
    </w:p>
    <w:p w14:paraId="7F1053FC" w14:textId="4BF43931" w:rsidR="00231E10" w:rsidRPr="002A5376" w:rsidRDefault="00F94767" w:rsidP="00B60E86">
      <w:pPr>
        <w:pStyle w:val="paragraph"/>
        <w:numPr>
          <w:ilvl w:val="1"/>
          <w:numId w:val="190"/>
        </w:numPr>
        <w:spacing w:before="0" w:after="160"/>
        <w:rPr>
          <w:rFonts w:ascii="Arial" w:eastAsia="Arial" w:hAnsi="Arial" w:cs="Arial"/>
          <w:color w:val="000000" w:themeColor="text1"/>
        </w:rPr>
      </w:pPr>
      <w:r w:rsidRPr="52939237">
        <w:rPr>
          <w:rFonts w:ascii="Arial" w:eastAsia="Arial" w:hAnsi="Arial" w:cs="Arial"/>
          <w:color w:val="000000" w:themeColor="text1"/>
        </w:rPr>
        <w:t>E</w:t>
      </w:r>
      <w:r w:rsidR="00231E10" w:rsidRPr="52939237">
        <w:rPr>
          <w:rFonts w:ascii="Arial" w:eastAsia="Arial" w:hAnsi="Arial" w:cs="Arial"/>
          <w:color w:val="000000" w:themeColor="text1"/>
        </w:rPr>
        <w:t>ngage</w:t>
      </w:r>
      <w:r w:rsidRPr="52939237">
        <w:rPr>
          <w:rFonts w:ascii="Arial" w:eastAsia="Arial" w:hAnsi="Arial" w:cs="Arial"/>
          <w:color w:val="000000" w:themeColor="text1"/>
        </w:rPr>
        <w:t>ment of</w:t>
      </w:r>
      <w:r w:rsidR="00231E10" w:rsidRPr="52939237">
        <w:rPr>
          <w:rFonts w:ascii="Arial" w:eastAsia="Arial" w:hAnsi="Arial" w:cs="Arial"/>
          <w:color w:val="000000" w:themeColor="text1"/>
        </w:rPr>
        <w:t xml:space="preserve"> students in field experiences, capstone projects, and other extracurricular activities related to </w:t>
      </w:r>
      <w:r w:rsidRPr="52939237">
        <w:rPr>
          <w:rFonts w:ascii="Arial" w:eastAsia="Arial" w:hAnsi="Arial" w:cs="Arial"/>
          <w:color w:val="000000" w:themeColor="text1"/>
        </w:rPr>
        <w:t>stormwater management.</w:t>
      </w:r>
    </w:p>
    <w:p w14:paraId="3072E67B" w14:textId="77777777" w:rsidR="00231E10" w:rsidRDefault="00231E10" w:rsidP="00B60E86">
      <w:pPr>
        <w:pStyle w:val="ListParagraph"/>
        <w:numPr>
          <w:ilvl w:val="0"/>
          <w:numId w:val="189"/>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Timeline</w:t>
      </w:r>
      <w:r w:rsidRPr="52939237">
        <w:rPr>
          <w:rStyle w:val="eop"/>
          <w:rFonts w:eastAsia="Arial" w:cs="Arial"/>
          <w:color w:val="000000" w:themeColor="text1"/>
          <w:szCs w:val="24"/>
        </w:rPr>
        <w:t> </w:t>
      </w:r>
    </w:p>
    <w:p w14:paraId="4300C0F2" w14:textId="0B5C38B4" w:rsidR="00231E10" w:rsidRDefault="00231E10" w:rsidP="00B60E86">
      <w:pPr>
        <w:pStyle w:val="ListParagraph"/>
        <w:numPr>
          <w:ilvl w:val="0"/>
          <w:numId w:val="188"/>
        </w:numPr>
        <w:spacing w:after="0" w:line="240" w:lineRule="auto"/>
        <w:ind w:left="1080" w:firstLine="0"/>
        <w:rPr>
          <w:rStyle w:val="eop"/>
          <w:rFonts w:eastAsia="Arial" w:cs="Arial"/>
          <w:color w:val="000000" w:themeColor="text1"/>
          <w:szCs w:val="24"/>
        </w:rPr>
      </w:pPr>
      <w:r w:rsidRPr="52939237">
        <w:rPr>
          <w:rStyle w:val="eop"/>
          <w:rFonts w:eastAsia="Arial" w:cs="Arial"/>
          <w:color w:val="000000" w:themeColor="text1"/>
          <w:szCs w:val="24"/>
        </w:rPr>
        <w:t xml:space="preserve">Year 2: Action items </w:t>
      </w:r>
      <w:r w:rsidR="43C4E2DD" w:rsidRPr="52939237">
        <w:rPr>
          <w:rStyle w:val="eop"/>
          <w:rFonts w:eastAsia="Arial" w:cs="Arial"/>
          <w:color w:val="000000" w:themeColor="text1"/>
          <w:szCs w:val="24"/>
        </w:rPr>
        <w:t>A</w:t>
      </w:r>
      <w:r w:rsidR="322209DB" w:rsidRPr="52939237">
        <w:rPr>
          <w:rStyle w:val="eop"/>
          <w:rFonts w:eastAsia="Arial" w:cs="Arial"/>
          <w:color w:val="000000" w:themeColor="text1"/>
          <w:szCs w:val="24"/>
        </w:rPr>
        <w:t xml:space="preserve"> </w:t>
      </w:r>
      <w:r w:rsidR="0D8F8353" w:rsidRPr="52939237">
        <w:rPr>
          <w:rStyle w:val="eop"/>
          <w:rFonts w:eastAsia="Arial" w:cs="Arial"/>
          <w:color w:val="000000" w:themeColor="text1"/>
          <w:szCs w:val="24"/>
        </w:rPr>
        <w:t>–</w:t>
      </w:r>
      <w:r w:rsidR="322209DB" w:rsidRPr="52939237">
        <w:rPr>
          <w:rStyle w:val="eop"/>
          <w:rFonts w:eastAsia="Arial" w:cs="Arial"/>
          <w:color w:val="000000" w:themeColor="text1"/>
          <w:szCs w:val="24"/>
        </w:rPr>
        <w:t xml:space="preserve"> </w:t>
      </w:r>
      <w:r w:rsidR="5758BBD3" w:rsidRPr="52939237">
        <w:rPr>
          <w:rStyle w:val="eop"/>
          <w:rFonts w:eastAsia="Arial" w:cs="Arial"/>
          <w:color w:val="000000" w:themeColor="text1"/>
          <w:szCs w:val="24"/>
        </w:rPr>
        <w:t>D</w:t>
      </w:r>
      <w:r w:rsidR="0D8F8353" w:rsidRPr="52939237">
        <w:rPr>
          <w:rStyle w:val="eop"/>
          <w:rFonts w:eastAsia="Arial" w:cs="Arial"/>
          <w:color w:val="000000" w:themeColor="text1"/>
          <w:szCs w:val="24"/>
        </w:rPr>
        <w:t>.</w:t>
      </w:r>
    </w:p>
    <w:p w14:paraId="0EF6C99A" w14:textId="6DFB79AA" w:rsidR="00231E10" w:rsidRDefault="00231E10" w:rsidP="00B60E86">
      <w:pPr>
        <w:pStyle w:val="ListParagraph"/>
        <w:numPr>
          <w:ilvl w:val="0"/>
          <w:numId w:val="188"/>
        </w:numPr>
        <w:spacing w:after="0" w:line="240" w:lineRule="auto"/>
        <w:ind w:left="1080" w:firstLine="0"/>
        <w:rPr>
          <w:rStyle w:val="eop"/>
          <w:rFonts w:eastAsia="Arial" w:cs="Arial"/>
          <w:color w:val="000000" w:themeColor="text1"/>
          <w:szCs w:val="24"/>
        </w:rPr>
      </w:pPr>
      <w:r w:rsidRPr="52939237">
        <w:rPr>
          <w:rStyle w:val="eop"/>
          <w:rFonts w:eastAsia="Arial" w:cs="Arial"/>
          <w:color w:val="000000" w:themeColor="text1"/>
          <w:szCs w:val="24"/>
        </w:rPr>
        <w:t xml:space="preserve">Year 3: Action items </w:t>
      </w:r>
      <w:r w:rsidR="0F0C0F9D" w:rsidRPr="52939237">
        <w:rPr>
          <w:rStyle w:val="eop"/>
          <w:rFonts w:eastAsia="Arial" w:cs="Arial"/>
          <w:color w:val="000000" w:themeColor="text1"/>
          <w:szCs w:val="24"/>
        </w:rPr>
        <w:t>B</w:t>
      </w:r>
      <w:r w:rsidR="1C6BC21B" w:rsidRPr="52939237">
        <w:rPr>
          <w:rStyle w:val="eop"/>
          <w:rFonts w:eastAsia="Arial" w:cs="Arial"/>
          <w:color w:val="000000" w:themeColor="text1"/>
          <w:szCs w:val="24"/>
        </w:rPr>
        <w:t xml:space="preserve"> </w:t>
      </w:r>
      <w:r w:rsidR="2EB9B668" w:rsidRPr="52939237">
        <w:rPr>
          <w:rStyle w:val="eop"/>
          <w:rFonts w:eastAsia="Arial" w:cs="Arial"/>
          <w:color w:val="000000" w:themeColor="text1"/>
          <w:szCs w:val="24"/>
        </w:rPr>
        <w:t>–</w:t>
      </w:r>
      <w:r w:rsidR="1C6BC21B" w:rsidRPr="52939237">
        <w:rPr>
          <w:rStyle w:val="eop"/>
          <w:rFonts w:eastAsia="Arial" w:cs="Arial"/>
          <w:color w:val="000000" w:themeColor="text1"/>
          <w:szCs w:val="24"/>
        </w:rPr>
        <w:t xml:space="preserve"> </w:t>
      </w:r>
      <w:r w:rsidR="2E850044" w:rsidRPr="52939237">
        <w:rPr>
          <w:rStyle w:val="eop"/>
          <w:rFonts w:eastAsia="Arial" w:cs="Arial"/>
          <w:color w:val="000000" w:themeColor="text1"/>
          <w:szCs w:val="24"/>
        </w:rPr>
        <w:t>E</w:t>
      </w:r>
      <w:r w:rsidR="2EB9B668" w:rsidRPr="52939237">
        <w:rPr>
          <w:rStyle w:val="eop"/>
          <w:rFonts w:eastAsia="Arial" w:cs="Arial"/>
          <w:color w:val="000000" w:themeColor="text1"/>
          <w:szCs w:val="24"/>
        </w:rPr>
        <w:t>.</w:t>
      </w:r>
    </w:p>
    <w:p w14:paraId="2CA0C993" w14:textId="10F5A185" w:rsidR="00231E10" w:rsidRDefault="00231E10" w:rsidP="00B60E86">
      <w:pPr>
        <w:pStyle w:val="ListParagraph"/>
        <w:numPr>
          <w:ilvl w:val="0"/>
          <w:numId w:val="188"/>
        </w:numPr>
        <w:spacing w:after="0" w:line="240" w:lineRule="auto"/>
        <w:ind w:left="1080" w:firstLine="0"/>
        <w:rPr>
          <w:rStyle w:val="eop"/>
          <w:rFonts w:eastAsia="Arial" w:cs="Arial"/>
          <w:color w:val="000000" w:themeColor="text1"/>
          <w:szCs w:val="24"/>
        </w:rPr>
      </w:pPr>
      <w:r w:rsidRPr="52939237">
        <w:rPr>
          <w:rStyle w:val="eop"/>
          <w:rFonts w:eastAsia="Arial" w:cs="Arial"/>
          <w:color w:val="000000" w:themeColor="text1"/>
          <w:szCs w:val="24"/>
        </w:rPr>
        <w:t xml:space="preserve">Year 4: Action item </w:t>
      </w:r>
      <w:r w:rsidR="1E542CA4" w:rsidRPr="52939237">
        <w:rPr>
          <w:rStyle w:val="eop"/>
          <w:rFonts w:eastAsia="Arial" w:cs="Arial"/>
          <w:color w:val="000000" w:themeColor="text1"/>
          <w:szCs w:val="24"/>
        </w:rPr>
        <w:t>E</w:t>
      </w:r>
      <w:r w:rsidR="5D62E6F4" w:rsidRPr="52939237">
        <w:rPr>
          <w:rStyle w:val="eop"/>
          <w:rFonts w:eastAsia="Arial" w:cs="Arial"/>
          <w:color w:val="000000" w:themeColor="text1"/>
          <w:szCs w:val="24"/>
        </w:rPr>
        <w:t>.</w:t>
      </w:r>
    </w:p>
    <w:p w14:paraId="2F61E1D2" w14:textId="77777777" w:rsidR="00231E10" w:rsidRDefault="00231E10" w:rsidP="00B60E86">
      <w:pPr>
        <w:pStyle w:val="ListParagraph"/>
        <w:numPr>
          <w:ilvl w:val="0"/>
          <w:numId w:val="187"/>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Sources of Funding</w:t>
      </w:r>
      <w:r w:rsidRPr="52939237">
        <w:rPr>
          <w:rStyle w:val="eop"/>
          <w:rFonts w:eastAsia="Arial" w:cs="Arial"/>
          <w:color w:val="000000" w:themeColor="text1"/>
          <w:szCs w:val="24"/>
        </w:rPr>
        <w:t> </w:t>
      </w:r>
    </w:p>
    <w:p w14:paraId="592111D3" w14:textId="3BB4685E" w:rsidR="00231E10" w:rsidRPr="00BA10D4" w:rsidRDefault="00BA10D4" w:rsidP="00B60E86">
      <w:pPr>
        <w:pStyle w:val="ListParagraph"/>
        <w:numPr>
          <w:ilvl w:val="0"/>
          <w:numId w:val="185"/>
        </w:numPr>
        <w:spacing w:after="0" w:line="240" w:lineRule="auto"/>
        <w:rPr>
          <w:rFonts w:eastAsia="Arial" w:cs="Arial"/>
          <w:color w:val="000000" w:themeColor="text1"/>
        </w:rPr>
      </w:pPr>
      <w:r w:rsidRPr="52939237">
        <w:rPr>
          <w:rStyle w:val="eop"/>
          <w:rFonts w:eastAsia="Arial" w:cs="Arial"/>
          <w:color w:val="000000" w:themeColor="text1"/>
        </w:rPr>
        <w:t>Internal and external</w:t>
      </w:r>
    </w:p>
    <w:p w14:paraId="25F04D38" w14:textId="77777777" w:rsidR="00250C43" w:rsidRDefault="00250C43" w:rsidP="52939237">
      <w:pPr>
        <w:rPr>
          <w:rStyle w:val="eop"/>
          <w:rFonts w:eastAsia="Arial" w:cs="Arial"/>
          <w:b/>
          <w:bCs/>
          <w:color w:val="C00000"/>
          <w:sz w:val="28"/>
          <w:szCs w:val="28"/>
          <w:u w:val="single"/>
        </w:rPr>
      </w:pPr>
      <w:r w:rsidRPr="52939237">
        <w:rPr>
          <w:rStyle w:val="eop"/>
          <w:rFonts w:eastAsia="Arial" w:cs="Arial"/>
          <w:b/>
          <w:bCs/>
          <w:color w:val="C00000"/>
          <w:sz w:val="28"/>
          <w:szCs w:val="28"/>
          <w:u w:val="single"/>
        </w:rPr>
        <w:br w:type="page"/>
      </w:r>
    </w:p>
    <w:p w14:paraId="297AAED9" w14:textId="1E8E8987" w:rsidR="00231E10" w:rsidRPr="00646D8B" w:rsidRDefault="00231E10" w:rsidP="00646D8B">
      <w:pPr>
        <w:pStyle w:val="Heading2"/>
      </w:pPr>
      <w:bookmarkStart w:id="99" w:name="_Toc135643783"/>
      <w:bookmarkStart w:id="100" w:name="_Toc152152466"/>
      <w:r w:rsidRPr="00646D8B">
        <w:rPr>
          <w:rStyle w:val="eop"/>
        </w:rPr>
        <w:lastRenderedPageBreak/>
        <w:t>8. Waste</w:t>
      </w:r>
      <w:bookmarkEnd w:id="99"/>
      <w:bookmarkEnd w:id="100"/>
      <w:r w:rsidRPr="00646D8B">
        <w:rPr>
          <w:rStyle w:val="eop"/>
        </w:rPr>
        <w:t> </w:t>
      </w:r>
    </w:p>
    <w:p w14:paraId="2CA638ED" w14:textId="26AB8EB5" w:rsidR="00231E10" w:rsidRPr="00213902" w:rsidRDefault="00231E10" w:rsidP="00213902">
      <w:pPr>
        <w:pStyle w:val="Heading3"/>
      </w:pPr>
      <w:r w:rsidRPr="00213902">
        <w:rPr>
          <w:rStyle w:val="eop"/>
        </w:rPr>
        <w:t>Waste Minimization and Diversion</w:t>
      </w:r>
    </w:p>
    <w:p w14:paraId="7FE29B2F" w14:textId="77777777" w:rsidR="00231E10" w:rsidRPr="00213902" w:rsidRDefault="00231E10" w:rsidP="00213902">
      <w:pPr>
        <w:pStyle w:val="Heading4"/>
      </w:pPr>
      <w:r w:rsidRPr="00213902">
        <w:rPr>
          <w:rStyle w:val="normaltextrun"/>
        </w:rPr>
        <w:t>Overview</w:t>
      </w:r>
    </w:p>
    <w:p w14:paraId="33685808" w14:textId="7110AB00" w:rsidR="00231E10" w:rsidRDefault="00231E10" w:rsidP="52939237">
      <w:pPr>
        <w:spacing w:after="0" w:line="240" w:lineRule="auto"/>
        <w:ind w:firstLine="720"/>
        <w:rPr>
          <w:rFonts w:eastAsia="Arial" w:cs="Arial"/>
          <w:color w:val="000000" w:themeColor="text1"/>
          <w:szCs w:val="24"/>
        </w:rPr>
      </w:pPr>
      <w:r w:rsidRPr="52939237">
        <w:rPr>
          <w:rStyle w:val="normaltextrun"/>
          <w:rFonts w:eastAsia="Arial" w:cs="Arial"/>
          <w:color w:val="000000" w:themeColor="text1"/>
          <w:szCs w:val="24"/>
        </w:rPr>
        <w:t>The general waste disposal/recycling contract is managed by Building Services. The number and size of waste/recycling dumpsters at each building are based on volume of materials generated and space limitations. NIU does not process materials for recycling</w:t>
      </w:r>
      <w:r w:rsidR="213A2312" w:rsidRPr="52939237">
        <w:rPr>
          <w:rStyle w:val="normaltextrun"/>
          <w:rFonts w:eastAsia="Arial" w:cs="Arial"/>
          <w:color w:val="000000" w:themeColor="text1"/>
          <w:szCs w:val="24"/>
        </w:rPr>
        <w:t>, utilizing</w:t>
      </w:r>
      <w:r w:rsidRPr="52939237">
        <w:rPr>
          <w:rStyle w:val="normaltextrun"/>
          <w:rFonts w:eastAsia="Arial" w:cs="Arial"/>
          <w:color w:val="000000" w:themeColor="text1"/>
          <w:szCs w:val="24"/>
        </w:rPr>
        <w:t xml:space="preserve"> a single stream system. Building residents source separate materials at the central collection units and Building Service Workers collect and deposit these materials into the recycling dumpsters provided by the waste/recycling vendor. Currently, NIU lacks a food waste program and a policy regarding the use of disposable plastic use in food courts on campus. Huskie Food Pantry could contribute to reducing food waste and improving food insecurity among students at the same time.  </w:t>
      </w:r>
    </w:p>
    <w:p w14:paraId="4505EB6B" w14:textId="77777777" w:rsidR="00231E10" w:rsidRDefault="00231E10" w:rsidP="52939237">
      <w:pPr>
        <w:spacing w:after="0" w:line="240" w:lineRule="auto"/>
        <w:rPr>
          <w:rFonts w:eastAsia="Arial" w:cs="Arial"/>
          <w:color w:val="000000" w:themeColor="text1"/>
          <w:szCs w:val="24"/>
        </w:rPr>
      </w:pPr>
      <w:r w:rsidRPr="52939237">
        <w:rPr>
          <w:rStyle w:val="eop"/>
          <w:rFonts w:eastAsia="Arial" w:cs="Arial"/>
          <w:color w:val="000000" w:themeColor="text1"/>
          <w:szCs w:val="24"/>
        </w:rPr>
        <w:t>  </w:t>
      </w:r>
    </w:p>
    <w:p w14:paraId="0F2550C6" w14:textId="1C72E874" w:rsidR="00231E10" w:rsidRPr="00213902" w:rsidRDefault="00231E10" w:rsidP="00213902">
      <w:pPr>
        <w:pStyle w:val="Heading4"/>
      </w:pPr>
      <w:r w:rsidRPr="00213902">
        <w:rPr>
          <w:rStyle w:val="normaltextrun"/>
        </w:rPr>
        <w:t xml:space="preserve">Goal 08-1: Conduct a comprehensive waste audit to determine types and percentages of waste streams generated on campus and calculate the maximum waste diversion possible for </w:t>
      </w:r>
      <w:proofErr w:type="gramStart"/>
      <w:r w:rsidRPr="00213902">
        <w:rPr>
          <w:rStyle w:val="normaltextrun"/>
        </w:rPr>
        <w:t>NIU</w:t>
      </w:r>
      <w:proofErr w:type="gramEnd"/>
    </w:p>
    <w:p w14:paraId="25987ACC" w14:textId="77777777" w:rsidR="00231E10" w:rsidRDefault="00231E10" w:rsidP="00B60E86">
      <w:pPr>
        <w:pStyle w:val="ListParagraph"/>
        <w:numPr>
          <w:ilvl w:val="0"/>
          <w:numId w:val="184"/>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Rationale</w:t>
      </w:r>
    </w:p>
    <w:p w14:paraId="65ABA6CB" w14:textId="77777777" w:rsidR="00231E10" w:rsidRDefault="00231E10" w:rsidP="00B60E86">
      <w:pPr>
        <w:pStyle w:val="ListParagraph"/>
        <w:numPr>
          <w:ilvl w:val="1"/>
          <w:numId w:val="184"/>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Need to quantify waste streams generated on campus to identify strategies for reduction/recycling/disposal of those waste streams.</w:t>
      </w:r>
    </w:p>
    <w:p w14:paraId="052AACEA" w14:textId="77777777" w:rsidR="00231E10" w:rsidRDefault="00231E10" w:rsidP="00B60E86">
      <w:pPr>
        <w:pStyle w:val="ListParagraph"/>
        <w:numPr>
          <w:ilvl w:val="0"/>
          <w:numId w:val="183"/>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51384773" w14:textId="5DF70CDD" w:rsidR="00231E10" w:rsidRDefault="00231E10" w:rsidP="00B60E86">
      <w:pPr>
        <w:pStyle w:val="ListParagraph"/>
        <w:numPr>
          <w:ilvl w:val="0"/>
          <w:numId w:val="182"/>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Retain an outside contractor to conduct the waste audit</w:t>
      </w:r>
    </w:p>
    <w:p w14:paraId="7719FAB0" w14:textId="77777777" w:rsidR="00231E10" w:rsidRDefault="00231E10" w:rsidP="00B60E86">
      <w:pPr>
        <w:pStyle w:val="ListParagraph"/>
        <w:numPr>
          <w:ilvl w:val="0"/>
          <w:numId w:val="181"/>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3AB33211" w14:textId="77777777" w:rsidR="00231E10" w:rsidRDefault="00231E10" w:rsidP="00B60E86">
      <w:pPr>
        <w:pStyle w:val="paragraph"/>
        <w:numPr>
          <w:ilvl w:val="0"/>
          <w:numId w:val="84"/>
        </w:numPr>
        <w:spacing w:before="0" w:beforeAutospacing="0" w:after="0" w:afterAutospacing="0"/>
        <w:rPr>
          <w:rFonts w:ascii="Arial" w:eastAsia="Arial" w:hAnsi="Arial" w:cs="Arial"/>
          <w:color w:val="000000" w:themeColor="text1"/>
        </w:rPr>
      </w:pPr>
      <w:r w:rsidRPr="52939237">
        <w:rPr>
          <w:rFonts w:ascii="Arial" w:eastAsia="Arial" w:hAnsi="Arial" w:cs="Arial"/>
          <w:color w:val="000000" w:themeColor="text1"/>
        </w:rPr>
        <w:t>Comprehensive waste audit report.</w:t>
      </w:r>
    </w:p>
    <w:p w14:paraId="07948108" w14:textId="77777777" w:rsidR="00231E10" w:rsidRDefault="00231E10" w:rsidP="00B60E86">
      <w:pPr>
        <w:pStyle w:val="ListParagraph"/>
        <w:numPr>
          <w:ilvl w:val="0"/>
          <w:numId w:val="180"/>
        </w:numPr>
        <w:spacing w:after="0" w:line="240" w:lineRule="auto"/>
        <w:ind w:left="360" w:firstLine="0"/>
        <w:rPr>
          <w:rFonts w:eastAsia="Arial" w:cs="Arial"/>
          <w:color w:val="000000" w:themeColor="text1"/>
          <w:szCs w:val="24"/>
        </w:rPr>
      </w:pPr>
      <w:bookmarkStart w:id="101" w:name="_Int_BHp4bthQ"/>
      <w:r w:rsidRPr="12DB48A2">
        <w:rPr>
          <w:rStyle w:val="normaltextrun"/>
          <w:rFonts w:eastAsia="Arial" w:cs="Arial"/>
          <w:color w:val="000000" w:themeColor="text1"/>
          <w:szCs w:val="24"/>
          <w:u w:val="single"/>
        </w:rPr>
        <w:t>Timeframe</w:t>
      </w:r>
      <w:bookmarkEnd w:id="101"/>
    </w:p>
    <w:p w14:paraId="6726D4FD" w14:textId="77777777" w:rsidR="00231E10" w:rsidRDefault="00231E10" w:rsidP="00B60E86">
      <w:pPr>
        <w:pStyle w:val="ListParagraph"/>
        <w:numPr>
          <w:ilvl w:val="0"/>
          <w:numId w:val="179"/>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Year 1.</w:t>
      </w:r>
    </w:p>
    <w:p w14:paraId="57C5D9E1" w14:textId="77777777" w:rsidR="00231E10" w:rsidRDefault="00231E10" w:rsidP="00B60E86">
      <w:pPr>
        <w:pStyle w:val="ListParagraph"/>
        <w:numPr>
          <w:ilvl w:val="0"/>
          <w:numId w:val="178"/>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5C448320" w14:textId="277D055B" w:rsidR="00231E10" w:rsidRDefault="00231E10" w:rsidP="00B60E86">
      <w:pPr>
        <w:pStyle w:val="ListParagraph"/>
        <w:numPr>
          <w:ilvl w:val="0"/>
          <w:numId w:val="177"/>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Reallocation of current funding in the Solid Waste and Recycling contract; NICCS.</w:t>
      </w:r>
    </w:p>
    <w:p w14:paraId="4B673C2A" w14:textId="77777777" w:rsidR="00231E10" w:rsidRDefault="00231E10" w:rsidP="52939237">
      <w:pPr>
        <w:spacing w:after="0" w:line="240" w:lineRule="auto"/>
        <w:rPr>
          <w:rFonts w:eastAsia="Arial" w:cs="Arial"/>
          <w:color w:val="000000" w:themeColor="text1"/>
          <w:szCs w:val="24"/>
        </w:rPr>
      </w:pPr>
    </w:p>
    <w:p w14:paraId="527BF36B" w14:textId="568E65BA" w:rsidR="00231E10" w:rsidRPr="00213902" w:rsidRDefault="00231E10" w:rsidP="00213902">
      <w:pPr>
        <w:pStyle w:val="Heading4"/>
      </w:pPr>
      <w:r w:rsidRPr="00213902">
        <w:rPr>
          <w:rStyle w:val="normaltextrun"/>
        </w:rPr>
        <w:t>Goal 08-2: Achieve short term waste diversion rate of 40</w:t>
      </w:r>
      <w:r w:rsidR="2BA4DD85" w:rsidRPr="00213902">
        <w:rPr>
          <w:rStyle w:val="normaltextrun"/>
        </w:rPr>
        <w:t>%</w:t>
      </w:r>
      <w:r w:rsidRPr="00213902">
        <w:rPr>
          <w:rStyle w:val="normaltextrun"/>
        </w:rPr>
        <w:t xml:space="preserve"> mandated by 415 ILCS 20/3.1. Achieve long term waste diversion rate of 100% (zero waste) or the calculated maximum waste diversion </w:t>
      </w:r>
      <w:proofErr w:type="gramStart"/>
      <w:r w:rsidRPr="00213902">
        <w:rPr>
          <w:rStyle w:val="normaltextrun"/>
        </w:rPr>
        <w:t>rate</w:t>
      </w:r>
      <w:proofErr w:type="gramEnd"/>
    </w:p>
    <w:p w14:paraId="783639BE" w14:textId="77777777" w:rsidR="00231E10" w:rsidRDefault="00231E10" w:rsidP="00B60E86">
      <w:pPr>
        <w:pStyle w:val="ListParagraph"/>
        <w:numPr>
          <w:ilvl w:val="0"/>
          <w:numId w:val="17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Rationale</w:t>
      </w:r>
    </w:p>
    <w:p w14:paraId="5352211D" w14:textId="77777777" w:rsidR="00231E10" w:rsidRDefault="00231E10" w:rsidP="00B60E86">
      <w:pPr>
        <w:pStyle w:val="paragraph"/>
        <w:numPr>
          <w:ilvl w:val="0"/>
          <w:numId w:val="85"/>
        </w:numPr>
        <w:spacing w:before="0" w:beforeAutospacing="0" w:after="0" w:afterAutospacing="0"/>
        <w:rPr>
          <w:rFonts w:ascii="Arial" w:eastAsia="Arial" w:hAnsi="Arial" w:cs="Arial"/>
          <w:color w:val="000000" w:themeColor="text1"/>
        </w:rPr>
      </w:pPr>
      <w:r w:rsidRPr="52939237">
        <w:rPr>
          <w:rFonts w:ascii="Arial" w:eastAsia="Arial" w:hAnsi="Arial" w:cs="Arial"/>
          <w:color w:val="000000" w:themeColor="text1"/>
        </w:rPr>
        <w:t>Waste diversion generates many environmental, financial, and social benefits, including conserving energy, reducing disposal costs, and reducing the burden on landfills and other waste disposal methods.</w:t>
      </w:r>
    </w:p>
    <w:p w14:paraId="10CD2F61" w14:textId="77777777" w:rsidR="00231E10" w:rsidRDefault="00231E10" w:rsidP="00B60E86">
      <w:pPr>
        <w:pStyle w:val="ListParagraph"/>
        <w:numPr>
          <w:ilvl w:val="0"/>
          <w:numId w:val="176"/>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2A9F478C" w14:textId="73EB6098" w:rsidR="00231E10" w:rsidRDefault="00231E10" w:rsidP="00B60E86">
      <w:pPr>
        <w:pStyle w:val="ListParagraph"/>
        <w:numPr>
          <w:ilvl w:val="0"/>
          <w:numId w:val="175"/>
        </w:numPr>
        <w:spacing w:after="0" w:line="240" w:lineRule="auto"/>
        <w:ind w:left="1440"/>
        <w:rPr>
          <w:rFonts w:eastAsia="Arial" w:cs="Arial"/>
          <w:color w:val="000000" w:themeColor="text1"/>
          <w:szCs w:val="24"/>
        </w:rPr>
      </w:pPr>
      <w:r w:rsidRPr="52939237">
        <w:rPr>
          <w:rStyle w:val="normaltextrun"/>
          <w:rFonts w:eastAsia="Arial" w:cs="Arial"/>
          <w:color w:val="000000" w:themeColor="text1"/>
          <w:szCs w:val="24"/>
        </w:rPr>
        <w:t>Partner with university stakeholders and establish methods to reduce/reuse/recycle materials before they enter the landfill</w:t>
      </w:r>
    </w:p>
    <w:p w14:paraId="3B889F40" w14:textId="221937AF" w:rsidR="00231E10" w:rsidRDefault="00231E10" w:rsidP="00B60E86">
      <w:pPr>
        <w:pStyle w:val="ListParagraph"/>
        <w:numPr>
          <w:ilvl w:val="0"/>
          <w:numId w:val="175"/>
        </w:numPr>
        <w:spacing w:after="0" w:line="240" w:lineRule="auto"/>
        <w:ind w:left="1440"/>
        <w:rPr>
          <w:rFonts w:eastAsia="Arial" w:cs="Arial"/>
          <w:color w:val="000000" w:themeColor="text1"/>
          <w:szCs w:val="24"/>
        </w:rPr>
      </w:pPr>
      <w:r w:rsidRPr="52939237">
        <w:rPr>
          <w:rStyle w:val="normaltextrun"/>
          <w:rFonts w:eastAsia="Arial" w:cs="Arial"/>
          <w:color w:val="000000" w:themeColor="text1"/>
          <w:szCs w:val="24"/>
        </w:rPr>
        <w:t>Develop a food waste recycling/composting program</w:t>
      </w:r>
    </w:p>
    <w:p w14:paraId="0352287B" w14:textId="6D74B681" w:rsidR="00231E10" w:rsidRDefault="00231E10" w:rsidP="00B60E86">
      <w:pPr>
        <w:pStyle w:val="ListParagraph"/>
        <w:numPr>
          <w:ilvl w:val="0"/>
          <w:numId w:val="175"/>
        </w:numPr>
        <w:spacing w:after="0" w:line="240" w:lineRule="auto"/>
        <w:ind w:left="1440"/>
        <w:rPr>
          <w:rFonts w:eastAsia="Arial" w:cs="Arial"/>
          <w:color w:val="000000" w:themeColor="text1"/>
          <w:szCs w:val="24"/>
        </w:rPr>
      </w:pPr>
      <w:r w:rsidRPr="52939237">
        <w:rPr>
          <w:rStyle w:val="normaltextrun"/>
          <w:rFonts w:eastAsia="Arial" w:cs="Arial"/>
          <w:color w:val="000000" w:themeColor="text1"/>
          <w:szCs w:val="24"/>
        </w:rPr>
        <w:t>Develop a policy that bans or eliminates the on-site sakes and distribution of at least one type of disposal plastics (e.g., plastic bags and utensils) on campus</w:t>
      </w:r>
    </w:p>
    <w:p w14:paraId="49733E1B" w14:textId="3558A3A4" w:rsidR="00231E10" w:rsidRDefault="00231E10" w:rsidP="00B60E86">
      <w:pPr>
        <w:pStyle w:val="ListParagraph"/>
        <w:numPr>
          <w:ilvl w:val="0"/>
          <w:numId w:val="175"/>
        </w:numPr>
        <w:spacing w:after="0" w:line="240" w:lineRule="auto"/>
        <w:ind w:left="1440"/>
        <w:rPr>
          <w:rFonts w:eastAsia="Arial" w:cs="Arial"/>
          <w:color w:val="000000" w:themeColor="text1"/>
        </w:rPr>
      </w:pPr>
      <w:r w:rsidRPr="52939237">
        <w:rPr>
          <w:rStyle w:val="normaltextrun"/>
          <w:rFonts w:eastAsia="Arial" w:cs="Arial"/>
          <w:color w:val="000000" w:themeColor="text1"/>
          <w:szCs w:val="24"/>
        </w:rPr>
        <w:t>Develop a construction and demolition waste management program</w:t>
      </w:r>
    </w:p>
    <w:p w14:paraId="2D5B50E2" w14:textId="28074625" w:rsidR="00231E10" w:rsidRDefault="00231E10" w:rsidP="00B60E86">
      <w:pPr>
        <w:pStyle w:val="ListParagraph"/>
        <w:numPr>
          <w:ilvl w:val="0"/>
          <w:numId w:val="175"/>
        </w:numPr>
        <w:spacing w:after="0" w:line="240" w:lineRule="auto"/>
        <w:ind w:left="1440"/>
        <w:rPr>
          <w:rFonts w:eastAsia="Arial" w:cs="Arial"/>
          <w:color w:val="000000" w:themeColor="text1"/>
          <w:szCs w:val="24"/>
        </w:rPr>
      </w:pPr>
      <w:r w:rsidRPr="52939237">
        <w:rPr>
          <w:rFonts w:eastAsia="Arial" w:cs="Arial"/>
          <w:color w:val="000000" w:themeColor="text1"/>
          <w:szCs w:val="24"/>
        </w:rPr>
        <w:lastRenderedPageBreak/>
        <w:t>Develop a purchasing program that advances sustainability and implements the NIU recycling policy</w:t>
      </w:r>
    </w:p>
    <w:p w14:paraId="233ABF9F" w14:textId="1B3EAF7D" w:rsidR="00231E10" w:rsidRDefault="00231E10" w:rsidP="00B60E86">
      <w:pPr>
        <w:pStyle w:val="ListParagraph"/>
        <w:numPr>
          <w:ilvl w:val="0"/>
          <w:numId w:val="175"/>
        </w:numPr>
        <w:spacing w:after="0" w:line="240" w:lineRule="auto"/>
        <w:ind w:left="1440"/>
        <w:rPr>
          <w:rFonts w:eastAsia="Arial" w:cs="Arial"/>
          <w:color w:val="000000" w:themeColor="text1"/>
          <w:szCs w:val="24"/>
        </w:rPr>
      </w:pPr>
      <w:r w:rsidRPr="52939237">
        <w:rPr>
          <w:rStyle w:val="normaltextrun"/>
          <w:rFonts w:eastAsia="Arial" w:cs="Arial"/>
          <w:color w:val="000000" w:themeColor="text1"/>
          <w:szCs w:val="24"/>
        </w:rPr>
        <w:t>Provide training and increase communication to educate students, faculty, and staff on waste diversion methods</w:t>
      </w:r>
    </w:p>
    <w:p w14:paraId="1FD5FA93" w14:textId="735C3A44" w:rsidR="00231E10" w:rsidRDefault="00231E10" w:rsidP="00B60E86">
      <w:pPr>
        <w:pStyle w:val="ListParagraph"/>
        <w:numPr>
          <w:ilvl w:val="0"/>
          <w:numId w:val="175"/>
        </w:numPr>
        <w:spacing w:after="0" w:line="240" w:lineRule="auto"/>
        <w:ind w:left="1440"/>
        <w:rPr>
          <w:rFonts w:eastAsia="Arial" w:cs="Arial"/>
          <w:color w:val="000000" w:themeColor="text1"/>
          <w:szCs w:val="24"/>
        </w:rPr>
      </w:pPr>
      <w:r w:rsidRPr="41A90FB2">
        <w:rPr>
          <w:rStyle w:val="normaltextrun"/>
          <w:rFonts w:eastAsia="Arial" w:cs="Arial"/>
          <w:color w:val="000000" w:themeColor="text1"/>
          <w:szCs w:val="24"/>
        </w:rPr>
        <w:t>Develop educational strategies that enable the community to understand the University’s sustainability practices and learn about its landscape</w:t>
      </w:r>
    </w:p>
    <w:p w14:paraId="34694543" w14:textId="69F95270" w:rsidR="1EFE827F" w:rsidRDefault="1EFE827F" w:rsidP="00B60E86">
      <w:pPr>
        <w:pStyle w:val="ListParagraph"/>
        <w:numPr>
          <w:ilvl w:val="0"/>
          <w:numId w:val="175"/>
        </w:numPr>
        <w:spacing w:after="0" w:line="240" w:lineRule="auto"/>
        <w:ind w:left="1440"/>
        <w:rPr>
          <w:rStyle w:val="normaltextrun"/>
          <w:rFonts w:eastAsia="Arial" w:cs="Arial"/>
          <w:color w:val="000000" w:themeColor="text1"/>
          <w:szCs w:val="24"/>
        </w:rPr>
      </w:pPr>
      <w:r w:rsidRPr="41A90FB2">
        <w:rPr>
          <w:rStyle w:val="normaltextrun"/>
          <w:rFonts w:eastAsia="Arial" w:cs="Arial"/>
          <w:color w:val="000000" w:themeColor="text1"/>
          <w:szCs w:val="24"/>
        </w:rPr>
        <w:t xml:space="preserve">Develop a plan to reduce waste from high-litter university events </w:t>
      </w:r>
    </w:p>
    <w:p w14:paraId="6EFA9BA3" w14:textId="65E87468" w:rsidR="00231E10" w:rsidRDefault="00231E10" w:rsidP="00B60E86">
      <w:pPr>
        <w:pStyle w:val="ListParagraph"/>
        <w:numPr>
          <w:ilvl w:val="0"/>
          <w:numId w:val="174"/>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1F31ABEF" w14:textId="77777777" w:rsidR="00231E10" w:rsidRDefault="00231E10" w:rsidP="00B60E86">
      <w:pPr>
        <w:pStyle w:val="ListParagraph"/>
        <w:numPr>
          <w:ilvl w:val="1"/>
          <w:numId w:val="173"/>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Notable increase in waste diversion rates.</w:t>
      </w:r>
    </w:p>
    <w:p w14:paraId="4F9DC312" w14:textId="77777777" w:rsidR="00231E10" w:rsidRDefault="00231E10" w:rsidP="00B60E86">
      <w:pPr>
        <w:pStyle w:val="ListParagraph"/>
        <w:numPr>
          <w:ilvl w:val="0"/>
          <w:numId w:val="173"/>
        </w:numPr>
        <w:spacing w:after="0" w:line="240" w:lineRule="auto"/>
        <w:rPr>
          <w:rFonts w:eastAsia="Arial" w:cs="Arial"/>
          <w:color w:val="000000" w:themeColor="text1"/>
          <w:szCs w:val="24"/>
        </w:rPr>
      </w:pPr>
      <w:bookmarkStart w:id="102" w:name="_Int_TfhUtv5s"/>
      <w:r w:rsidRPr="12DB48A2">
        <w:rPr>
          <w:rStyle w:val="normaltextrun"/>
          <w:rFonts w:eastAsia="Arial" w:cs="Arial"/>
          <w:color w:val="000000" w:themeColor="text1"/>
          <w:szCs w:val="24"/>
          <w:u w:val="single"/>
        </w:rPr>
        <w:t>Timeframe</w:t>
      </w:r>
      <w:bookmarkEnd w:id="102"/>
    </w:p>
    <w:p w14:paraId="72515BCF" w14:textId="77777777" w:rsidR="00231E10" w:rsidRDefault="00231E10" w:rsidP="00B60E86">
      <w:pPr>
        <w:pStyle w:val="ListParagraph"/>
        <w:numPr>
          <w:ilvl w:val="1"/>
          <w:numId w:val="172"/>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Year 1: Achieve 40% waste diversion rate; Year 2-5: Achieve max diversion rate.</w:t>
      </w:r>
    </w:p>
    <w:p w14:paraId="363BFEF9" w14:textId="77777777" w:rsidR="00231E10" w:rsidRDefault="00231E10" w:rsidP="00B60E86">
      <w:pPr>
        <w:pStyle w:val="ListParagraph"/>
        <w:numPr>
          <w:ilvl w:val="0"/>
          <w:numId w:val="172"/>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36B16A27" w14:textId="77777777" w:rsidR="00231E10" w:rsidRDefault="00231E10" w:rsidP="00B60E86">
      <w:pPr>
        <w:pStyle w:val="ListParagraph"/>
        <w:numPr>
          <w:ilvl w:val="1"/>
          <w:numId w:val="171"/>
        </w:numPr>
        <w:spacing w:after="0" w:line="240" w:lineRule="auto"/>
        <w:rPr>
          <w:rFonts w:eastAsia="Arial" w:cs="Arial"/>
          <w:color w:val="000000" w:themeColor="text1"/>
          <w:szCs w:val="24"/>
        </w:rPr>
      </w:pPr>
      <w:r w:rsidRPr="12DB48A2">
        <w:rPr>
          <w:rStyle w:val="eop"/>
          <w:rFonts w:eastAsia="Arial" w:cs="Arial"/>
          <w:color w:val="000000" w:themeColor="text1"/>
          <w:szCs w:val="24"/>
        </w:rPr>
        <w:t> </w:t>
      </w:r>
      <w:bookmarkStart w:id="103" w:name="_Int_1dUPxpQW"/>
      <w:r w:rsidRPr="12DB48A2">
        <w:rPr>
          <w:rStyle w:val="eop"/>
          <w:rFonts w:eastAsia="Arial" w:cs="Arial"/>
          <w:color w:val="000000" w:themeColor="text1"/>
          <w:szCs w:val="24"/>
        </w:rPr>
        <w:t>Reallocation of current funding in particular departments; NICCS.</w:t>
      </w:r>
      <w:bookmarkEnd w:id="103"/>
    </w:p>
    <w:p w14:paraId="4F422FE3" w14:textId="77777777" w:rsidR="00231E10" w:rsidRDefault="00231E10" w:rsidP="52939237">
      <w:pPr>
        <w:spacing w:after="0" w:line="240" w:lineRule="auto"/>
        <w:ind w:left="1800"/>
        <w:rPr>
          <w:rFonts w:eastAsia="Arial" w:cs="Arial"/>
          <w:color w:val="000000" w:themeColor="text1"/>
          <w:szCs w:val="24"/>
        </w:rPr>
      </w:pPr>
    </w:p>
    <w:p w14:paraId="3933E983" w14:textId="1976AC58" w:rsidR="00231E10" w:rsidRPr="00213902" w:rsidRDefault="00231E10" w:rsidP="00213902">
      <w:pPr>
        <w:pStyle w:val="Heading4"/>
        <w:rPr>
          <w:rStyle w:val="eop"/>
        </w:rPr>
      </w:pPr>
      <w:r w:rsidRPr="00213902">
        <w:rPr>
          <w:rStyle w:val="normaltextrun"/>
        </w:rPr>
        <w:t xml:space="preserve">Goal 08-3: Keep NIU food waste on campus to process through </w:t>
      </w:r>
      <w:proofErr w:type="spellStart"/>
      <w:r w:rsidRPr="00213902">
        <w:rPr>
          <w:rStyle w:val="normaltextrun"/>
        </w:rPr>
        <w:t>biodigestion</w:t>
      </w:r>
      <w:proofErr w:type="spellEnd"/>
      <w:r w:rsidRPr="00213902">
        <w:rPr>
          <w:rStyle w:val="normaltextrun"/>
        </w:rPr>
        <w:t xml:space="preserve"> to offset natural gas heating and compound carbon off-set </w:t>
      </w:r>
      <w:proofErr w:type="gramStart"/>
      <w:r w:rsidRPr="00213902">
        <w:rPr>
          <w:rStyle w:val="normaltextrun"/>
        </w:rPr>
        <w:t>benefits</w:t>
      </w:r>
      <w:proofErr w:type="gramEnd"/>
    </w:p>
    <w:p w14:paraId="17921C76" w14:textId="77777777" w:rsidR="00231E10" w:rsidRDefault="00231E10" w:rsidP="00B60E86">
      <w:pPr>
        <w:pStyle w:val="ListParagraph"/>
        <w:numPr>
          <w:ilvl w:val="0"/>
          <w:numId w:val="170"/>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Rationale</w:t>
      </w:r>
    </w:p>
    <w:p w14:paraId="5B5A947C" w14:textId="2F202EF1" w:rsidR="00231E10" w:rsidRDefault="00231E10" w:rsidP="00B60E86">
      <w:pPr>
        <w:pStyle w:val="ListParagraph"/>
        <w:numPr>
          <w:ilvl w:val="0"/>
          <w:numId w:val="169"/>
        </w:numPr>
        <w:spacing w:after="0" w:line="240" w:lineRule="auto"/>
        <w:rPr>
          <w:rFonts w:eastAsia="Arial" w:cs="Arial"/>
          <w:color w:val="000000" w:themeColor="text1"/>
          <w:szCs w:val="24"/>
        </w:rPr>
      </w:pPr>
      <w:r w:rsidRPr="12DB48A2">
        <w:rPr>
          <w:rStyle w:val="normaltextrun"/>
          <w:rFonts w:eastAsia="Arial" w:cs="Arial"/>
          <w:color w:val="000000" w:themeColor="text1"/>
          <w:szCs w:val="24"/>
        </w:rPr>
        <w:t xml:space="preserve">Currently, NIU is paying to have food waste shipped from campus to a landfill; however, if waste were kept on campus and used to </w:t>
      </w:r>
      <w:r w:rsidR="00CC5645" w:rsidRPr="12DB48A2">
        <w:rPr>
          <w:rStyle w:val="normaltextrun"/>
          <w:rFonts w:eastAsia="Arial" w:cs="Arial"/>
          <w:color w:val="000000" w:themeColor="text1"/>
          <w:szCs w:val="24"/>
        </w:rPr>
        <w:t xml:space="preserve">create compost or to </w:t>
      </w:r>
      <w:r w:rsidRPr="12DB48A2">
        <w:rPr>
          <w:rStyle w:val="normaltextrun"/>
          <w:rFonts w:eastAsia="Arial" w:cs="Arial"/>
          <w:color w:val="000000" w:themeColor="text1"/>
          <w:szCs w:val="24"/>
        </w:rPr>
        <w:t xml:space="preserve">offset natural gas heating, there could be a substantial number of </w:t>
      </w:r>
      <w:bookmarkStart w:id="104" w:name="_Int_aSgcqDvS"/>
      <w:r w:rsidRPr="12DB48A2">
        <w:rPr>
          <w:rStyle w:val="normaltextrun"/>
          <w:rFonts w:eastAsia="Arial" w:cs="Arial"/>
          <w:color w:val="000000" w:themeColor="text1"/>
          <w:szCs w:val="24"/>
        </w:rPr>
        <w:t>carbon</w:t>
      </w:r>
      <w:bookmarkEnd w:id="104"/>
      <w:r w:rsidRPr="12DB48A2">
        <w:rPr>
          <w:rStyle w:val="normaltextrun"/>
          <w:rFonts w:eastAsia="Arial" w:cs="Arial"/>
          <w:color w:val="000000" w:themeColor="text1"/>
          <w:szCs w:val="24"/>
        </w:rPr>
        <w:t xml:space="preserve"> offset credits that are financially more valuable than the renewable natural gas itself. Diverting food waste from the landfill will also increase the overall waste diversion rate. </w:t>
      </w:r>
    </w:p>
    <w:p w14:paraId="3CFF4D09" w14:textId="77777777" w:rsidR="00231E10" w:rsidRDefault="00231E10" w:rsidP="00B60E86">
      <w:pPr>
        <w:pStyle w:val="ListParagraph"/>
        <w:numPr>
          <w:ilvl w:val="0"/>
          <w:numId w:val="168"/>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712C0AD1" w14:textId="442DEF65" w:rsidR="6DD77896" w:rsidRDefault="6DD77896" w:rsidP="00B60E86">
      <w:pPr>
        <w:pStyle w:val="ListParagraph"/>
        <w:numPr>
          <w:ilvl w:val="1"/>
          <w:numId w:val="168"/>
        </w:numPr>
        <w:spacing w:after="0" w:line="240" w:lineRule="auto"/>
        <w:ind w:left="1440"/>
        <w:rPr>
          <w:rFonts w:eastAsia="Arial" w:cs="Arial"/>
          <w:szCs w:val="24"/>
        </w:rPr>
      </w:pPr>
      <w:r w:rsidRPr="52939237">
        <w:rPr>
          <w:rStyle w:val="normaltextrun"/>
          <w:rFonts w:eastAsia="Arial" w:cs="Arial"/>
          <w:color w:val="000000" w:themeColor="text1"/>
          <w:szCs w:val="24"/>
        </w:rPr>
        <w:t>Explore options for community sized biodigesters to place on campus that will utilize food waste as an alternative to natural gas</w:t>
      </w:r>
    </w:p>
    <w:p w14:paraId="5F2073F2" w14:textId="52ECC368" w:rsidR="00231E10" w:rsidRDefault="00231E10" w:rsidP="00B60E86">
      <w:pPr>
        <w:pStyle w:val="ListParagraph"/>
        <w:numPr>
          <w:ilvl w:val="1"/>
          <w:numId w:val="168"/>
        </w:numPr>
        <w:spacing w:after="0" w:line="240" w:lineRule="auto"/>
        <w:ind w:left="1440"/>
        <w:rPr>
          <w:rFonts w:eastAsia="Arial" w:cs="Arial"/>
          <w:color w:val="000000" w:themeColor="text1"/>
          <w:szCs w:val="24"/>
        </w:rPr>
      </w:pPr>
      <w:r w:rsidRPr="52939237">
        <w:rPr>
          <w:rStyle w:val="normaltextrun"/>
          <w:rFonts w:eastAsia="Arial" w:cs="Arial"/>
          <w:color w:val="000000" w:themeColor="text1"/>
          <w:szCs w:val="24"/>
        </w:rPr>
        <w:t>Incorporate community restaurant partnerships by reducing garbage hauling fees</w:t>
      </w:r>
    </w:p>
    <w:p w14:paraId="7B0CE8CC" w14:textId="77777777" w:rsidR="00231E10" w:rsidRDefault="00231E10" w:rsidP="00B60E86">
      <w:pPr>
        <w:pStyle w:val="ListParagraph"/>
        <w:numPr>
          <w:ilvl w:val="0"/>
          <w:numId w:val="167"/>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394BCACD" w14:textId="039826ED" w:rsidR="00231E10" w:rsidRDefault="00231E10" w:rsidP="00B60E86">
      <w:pPr>
        <w:pStyle w:val="ListParagraph"/>
        <w:numPr>
          <w:ilvl w:val="0"/>
          <w:numId w:val="166"/>
        </w:numPr>
        <w:spacing w:after="0" w:line="240" w:lineRule="auto"/>
        <w:rPr>
          <w:rFonts w:eastAsia="Arial" w:cs="Arial"/>
          <w:color w:val="000000" w:themeColor="text1"/>
          <w:szCs w:val="24"/>
        </w:rPr>
      </w:pPr>
      <w:r w:rsidRPr="12DB48A2">
        <w:rPr>
          <w:rStyle w:val="normaltextrun"/>
          <w:rFonts w:eastAsia="Arial" w:cs="Arial"/>
          <w:color w:val="000000" w:themeColor="text1"/>
          <w:szCs w:val="24"/>
        </w:rPr>
        <w:t xml:space="preserve">Procurement of </w:t>
      </w:r>
      <w:r w:rsidR="3261DF05" w:rsidRPr="12DB48A2">
        <w:rPr>
          <w:rStyle w:val="normaltextrun"/>
          <w:rFonts w:eastAsia="Arial" w:cs="Arial"/>
          <w:color w:val="000000" w:themeColor="text1"/>
          <w:szCs w:val="24"/>
        </w:rPr>
        <w:t>biodigester</w:t>
      </w:r>
      <w:r w:rsidRPr="12DB48A2">
        <w:rPr>
          <w:rStyle w:val="normaltextrun"/>
          <w:rFonts w:eastAsia="Arial" w:cs="Arial"/>
          <w:color w:val="000000" w:themeColor="text1"/>
          <w:szCs w:val="24"/>
        </w:rPr>
        <w:t>(s) around campus (I.e., near dining centers, etc.).</w:t>
      </w:r>
    </w:p>
    <w:p w14:paraId="2BAFFB82" w14:textId="77777777" w:rsidR="00231E10" w:rsidRDefault="00231E10" w:rsidP="00B60E86">
      <w:pPr>
        <w:pStyle w:val="ListParagraph"/>
        <w:numPr>
          <w:ilvl w:val="0"/>
          <w:numId w:val="166"/>
        </w:numPr>
        <w:tabs>
          <w:tab w:val="left" w:pos="1620"/>
        </w:tabs>
        <w:spacing w:after="0"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t>Acceptance and use of livestock manure from surrounding locations.</w:t>
      </w:r>
    </w:p>
    <w:p w14:paraId="19506652" w14:textId="77777777" w:rsidR="00231E10" w:rsidRDefault="00231E10" w:rsidP="00B60E86">
      <w:pPr>
        <w:pStyle w:val="ListParagraph"/>
        <w:numPr>
          <w:ilvl w:val="0"/>
          <w:numId w:val="166"/>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Partnership with community restaurants and companies.  </w:t>
      </w:r>
    </w:p>
    <w:p w14:paraId="3C722531" w14:textId="77777777" w:rsidR="00231E10" w:rsidRDefault="00231E10" w:rsidP="52939237">
      <w:pPr>
        <w:spacing w:after="0" w:line="240" w:lineRule="auto"/>
        <w:ind w:left="1800"/>
        <w:rPr>
          <w:rFonts w:eastAsia="Arial" w:cs="Arial"/>
          <w:color w:val="000000" w:themeColor="text1"/>
          <w:szCs w:val="24"/>
        </w:rPr>
      </w:pPr>
    </w:p>
    <w:p w14:paraId="020994A2" w14:textId="77777777" w:rsidR="00231E10" w:rsidRDefault="00231E10" w:rsidP="00B60E86">
      <w:pPr>
        <w:pStyle w:val="ListParagraph"/>
        <w:numPr>
          <w:ilvl w:val="0"/>
          <w:numId w:val="165"/>
        </w:numPr>
        <w:spacing w:after="0" w:line="240" w:lineRule="auto"/>
        <w:ind w:left="360" w:firstLine="0"/>
        <w:rPr>
          <w:rFonts w:eastAsia="Arial" w:cs="Arial"/>
          <w:color w:val="000000" w:themeColor="text1"/>
          <w:szCs w:val="24"/>
        </w:rPr>
      </w:pPr>
      <w:bookmarkStart w:id="105" w:name="_Int_M90H7fcu"/>
      <w:r w:rsidRPr="12DB48A2">
        <w:rPr>
          <w:rStyle w:val="normaltextrun"/>
          <w:rFonts w:eastAsia="Arial" w:cs="Arial"/>
          <w:color w:val="000000" w:themeColor="text1"/>
          <w:szCs w:val="24"/>
          <w:u w:val="single"/>
        </w:rPr>
        <w:t>Timeframe</w:t>
      </w:r>
      <w:bookmarkEnd w:id="105"/>
    </w:p>
    <w:p w14:paraId="4497B76F" w14:textId="4638E015" w:rsidR="00231E10" w:rsidRPr="00331887" w:rsidRDefault="22F583C6" w:rsidP="00B60E86">
      <w:pPr>
        <w:pStyle w:val="ListParagraph"/>
        <w:numPr>
          <w:ilvl w:val="1"/>
          <w:numId w:val="164"/>
        </w:numPr>
        <w:spacing w:after="0" w:line="240" w:lineRule="auto"/>
        <w:rPr>
          <w:rFonts w:eastAsia="Arial" w:cs="Arial"/>
          <w:color w:val="000000" w:themeColor="text1"/>
          <w:szCs w:val="24"/>
        </w:rPr>
      </w:pPr>
      <w:r w:rsidRPr="52939237">
        <w:rPr>
          <w:rFonts w:eastAsia="Arial" w:cs="Arial"/>
          <w:color w:val="000000" w:themeColor="text1"/>
          <w:szCs w:val="24"/>
        </w:rPr>
        <w:t>Year 1-3</w:t>
      </w:r>
    </w:p>
    <w:p w14:paraId="0B64FA17" w14:textId="77777777" w:rsidR="00231E10" w:rsidRDefault="00231E10" w:rsidP="00B60E86">
      <w:pPr>
        <w:pStyle w:val="ListParagraph"/>
        <w:numPr>
          <w:ilvl w:val="0"/>
          <w:numId w:val="163"/>
        </w:numPr>
        <w:spacing w:after="0" w:line="240" w:lineRule="auto"/>
        <w:ind w:left="360" w:firstLine="0"/>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3BDB09E4" w14:textId="77777777" w:rsidR="00231E10" w:rsidRDefault="00231E10" w:rsidP="00B60E86">
      <w:pPr>
        <w:pStyle w:val="ListParagraph"/>
        <w:numPr>
          <w:ilvl w:val="1"/>
          <w:numId w:val="162"/>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NICCS.</w:t>
      </w:r>
    </w:p>
    <w:p w14:paraId="5D1738E2" w14:textId="77777777" w:rsidR="00231E10" w:rsidRDefault="00231E10" w:rsidP="52939237">
      <w:pPr>
        <w:spacing w:after="0" w:line="240" w:lineRule="auto"/>
        <w:rPr>
          <w:rFonts w:eastAsia="Arial" w:cs="Arial"/>
          <w:color w:val="000000" w:themeColor="text1"/>
          <w:szCs w:val="24"/>
        </w:rPr>
      </w:pPr>
      <w:r w:rsidRPr="52939237">
        <w:rPr>
          <w:rStyle w:val="eop"/>
          <w:rFonts w:eastAsia="Arial" w:cs="Arial"/>
          <w:color w:val="000000" w:themeColor="text1"/>
          <w:szCs w:val="24"/>
        </w:rPr>
        <w:t> </w:t>
      </w:r>
    </w:p>
    <w:p w14:paraId="5EEE13C3" w14:textId="62D09D17" w:rsidR="00231E10" w:rsidRPr="00213902" w:rsidRDefault="00231E10" w:rsidP="00213902">
      <w:pPr>
        <w:pStyle w:val="Heading4"/>
      </w:pPr>
      <w:r w:rsidRPr="00213902">
        <w:rPr>
          <w:rStyle w:val="normaltextrun"/>
        </w:rPr>
        <w:t xml:space="preserve">Goal 08-4: Establish a data collection system/training website to track the types and volumes of waste streams generated on </w:t>
      </w:r>
      <w:proofErr w:type="gramStart"/>
      <w:r w:rsidRPr="00213902">
        <w:rPr>
          <w:rStyle w:val="normaltextrun"/>
        </w:rPr>
        <w:t>campus</w:t>
      </w:r>
      <w:proofErr w:type="gramEnd"/>
    </w:p>
    <w:p w14:paraId="6E78FBA0" w14:textId="77777777" w:rsidR="00231E10" w:rsidRDefault="00231E10" w:rsidP="00B60E86">
      <w:pPr>
        <w:pStyle w:val="ListParagraph"/>
        <w:numPr>
          <w:ilvl w:val="0"/>
          <w:numId w:val="161"/>
        </w:numPr>
        <w:tabs>
          <w:tab w:val="num" w:pos="1980"/>
        </w:tabs>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Rationale</w:t>
      </w:r>
    </w:p>
    <w:p w14:paraId="325A1685" w14:textId="77777777" w:rsidR="00231E10" w:rsidRDefault="00231E10" w:rsidP="00B60E86">
      <w:pPr>
        <w:pStyle w:val="ListParagraph"/>
        <w:numPr>
          <w:ilvl w:val="1"/>
          <w:numId w:val="161"/>
        </w:numPr>
        <w:spacing w:after="0" w:line="240" w:lineRule="auto"/>
        <w:rPr>
          <w:rFonts w:eastAsia="Arial" w:cs="Arial"/>
          <w:color w:val="000000" w:themeColor="text1"/>
          <w:szCs w:val="24"/>
        </w:rPr>
      </w:pPr>
      <w:bookmarkStart w:id="106" w:name="_Int_6fTbGOwl"/>
      <w:r w:rsidRPr="12DB48A2">
        <w:rPr>
          <w:rStyle w:val="normaltextrun"/>
          <w:rFonts w:eastAsia="Arial" w:cs="Arial"/>
          <w:color w:val="000000" w:themeColor="text1"/>
          <w:szCs w:val="24"/>
        </w:rPr>
        <w:t xml:space="preserve">Need to quantify waste streams generated on campus </w:t>
      </w:r>
      <w:proofErr w:type="gramStart"/>
      <w:r w:rsidRPr="12DB48A2">
        <w:rPr>
          <w:rStyle w:val="normaltextrun"/>
          <w:rFonts w:eastAsia="Arial" w:cs="Arial"/>
          <w:color w:val="000000" w:themeColor="text1"/>
          <w:szCs w:val="24"/>
        </w:rPr>
        <w:t>in order to</w:t>
      </w:r>
      <w:proofErr w:type="gramEnd"/>
      <w:r w:rsidRPr="12DB48A2">
        <w:rPr>
          <w:rStyle w:val="normaltextrun"/>
          <w:rFonts w:eastAsia="Arial" w:cs="Arial"/>
          <w:color w:val="000000" w:themeColor="text1"/>
          <w:szCs w:val="24"/>
        </w:rPr>
        <w:t xml:space="preserve"> identify strategies for reduction/recycling/disposal of those waste streams.</w:t>
      </w:r>
      <w:bookmarkEnd w:id="106"/>
    </w:p>
    <w:p w14:paraId="451ECDA6" w14:textId="77777777" w:rsidR="00231E10" w:rsidRDefault="00231E10" w:rsidP="00B60E86">
      <w:pPr>
        <w:pStyle w:val="ListParagraph"/>
        <w:numPr>
          <w:ilvl w:val="0"/>
          <w:numId w:val="161"/>
        </w:numPr>
        <w:tabs>
          <w:tab w:val="num" w:pos="1980"/>
        </w:tabs>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lastRenderedPageBreak/>
        <w:t>Action items to achieve this goal</w:t>
      </w:r>
    </w:p>
    <w:p w14:paraId="49C43145" w14:textId="77777777" w:rsidR="00231E10" w:rsidRDefault="00231E10" w:rsidP="00B60E86">
      <w:pPr>
        <w:pStyle w:val="ListParagraph"/>
        <w:numPr>
          <w:ilvl w:val="0"/>
          <w:numId w:val="160"/>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Create a tracking system for all material streams and establish a centralized location for waste reduction data.</w:t>
      </w:r>
    </w:p>
    <w:p w14:paraId="06A3075A" w14:textId="47AE8BED" w:rsidR="00231E10" w:rsidRDefault="00231E10" w:rsidP="00B60E86">
      <w:pPr>
        <w:pStyle w:val="ListParagraph"/>
        <w:numPr>
          <w:ilvl w:val="0"/>
          <w:numId w:val="160"/>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Create a centralized and comprehensive website link that clearly communicates recycling, composting, and waste disposal resources and locations across campus</w:t>
      </w:r>
    </w:p>
    <w:p w14:paraId="375DAEA9" w14:textId="77777777" w:rsidR="00231E10" w:rsidRDefault="00231E10" w:rsidP="00B60E86">
      <w:pPr>
        <w:pStyle w:val="ListParagraph"/>
        <w:numPr>
          <w:ilvl w:val="0"/>
          <w:numId w:val="161"/>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20024E42" w14:textId="77777777" w:rsidR="00231E10" w:rsidRDefault="00231E10" w:rsidP="00B60E86">
      <w:pPr>
        <w:pStyle w:val="paragraph"/>
        <w:numPr>
          <w:ilvl w:val="0"/>
          <w:numId w:val="86"/>
        </w:numPr>
        <w:tabs>
          <w:tab w:val="num" w:pos="720"/>
        </w:tabs>
        <w:spacing w:before="0" w:beforeAutospacing="0" w:after="0" w:afterAutospacing="0"/>
        <w:rPr>
          <w:rFonts w:ascii="Arial" w:eastAsia="Arial" w:hAnsi="Arial" w:cs="Arial"/>
          <w:color w:val="000000" w:themeColor="text1"/>
        </w:rPr>
      </w:pPr>
      <w:r w:rsidRPr="52939237">
        <w:rPr>
          <w:rFonts w:ascii="Arial" w:eastAsia="Arial" w:hAnsi="Arial" w:cs="Arial"/>
          <w:color w:val="000000" w:themeColor="text1"/>
        </w:rPr>
        <w:t>Creation of website or link.</w:t>
      </w:r>
    </w:p>
    <w:p w14:paraId="1380EAAF" w14:textId="77777777" w:rsidR="00231E10" w:rsidRDefault="00231E10" w:rsidP="00B60E86">
      <w:pPr>
        <w:pStyle w:val="ListParagraph"/>
        <w:numPr>
          <w:ilvl w:val="0"/>
          <w:numId w:val="161"/>
        </w:numPr>
        <w:spacing w:after="0" w:line="240" w:lineRule="auto"/>
        <w:rPr>
          <w:rFonts w:eastAsia="Arial" w:cs="Arial"/>
          <w:color w:val="000000" w:themeColor="text1"/>
          <w:szCs w:val="24"/>
        </w:rPr>
      </w:pPr>
      <w:bookmarkStart w:id="107" w:name="_Int_dkcm3u58"/>
      <w:r w:rsidRPr="12DB48A2">
        <w:rPr>
          <w:rStyle w:val="normaltextrun"/>
          <w:rFonts w:eastAsia="Arial" w:cs="Arial"/>
          <w:color w:val="000000" w:themeColor="text1"/>
          <w:szCs w:val="24"/>
          <w:u w:val="single"/>
        </w:rPr>
        <w:t>Timeframe</w:t>
      </w:r>
      <w:bookmarkEnd w:id="107"/>
    </w:p>
    <w:p w14:paraId="53B7F199" w14:textId="77777777" w:rsidR="00231E10" w:rsidRDefault="00231E10" w:rsidP="00B60E86">
      <w:pPr>
        <w:pStyle w:val="ListParagraph"/>
        <w:numPr>
          <w:ilvl w:val="1"/>
          <w:numId w:val="161"/>
        </w:numPr>
        <w:tabs>
          <w:tab w:val="num" w:pos="720"/>
          <w:tab w:val="num" w:pos="1980"/>
        </w:tabs>
        <w:spacing w:after="0" w:line="240" w:lineRule="auto"/>
        <w:rPr>
          <w:rFonts w:eastAsia="Arial" w:cs="Arial"/>
          <w:color w:val="000000" w:themeColor="text1"/>
          <w:szCs w:val="24"/>
        </w:rPr>
      </w:pPr>
      <w:r w:rsidRPr="52939237">
        <w:rPr>
          <w:rStyle w:val="normaltextrun"/>
          <w:rFonts w:eastAsia="Arial" w:cs="Arial"/>
          <w:color w:val="000000" w:themeColor="text1"/>
          <w:szCs w:val="24"/>
        </w:rPr>
        <w:t>Year 2-3 (all action items).</w:t>
      </w:r>
    </w:p>
    <w:p w14:paraId="52BC52FF" w14:textId="77777777" w:rsidR="00231E10" w:rsidRDefault="00231E10" w:rsidP="00B60E86">
      <w:pPr>
        <w:pStyle w:val="ListParagraph"/>
        <w:numPr>
          <w:ilvl w:val="0"/>
          <w:numId w:val="161"/>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1DC8E75E" w14:textId="77777777" w:rsidR="00231E10" w:rsidRDefault="00231E10" w:rsidP="00B60E86">
      <w:pPr>
        <w:pStyle w:val="ListParagraph"/>
        <w:numPr>
          <w:ilvl w:val="1"/>
          <w:numId w:val="161"/>
        </w:numPr>
        <w:tabs>
          <w:tab w:val="num" w:pos="720"/>
          <w:tab w:val="num" w:pos="1980"/>
        </w:tabs>
        <w:spacing w:after="0" w:line="240" w:lineRule="auto"/>
        <w:rPr>
          <w:rFonts w:eastAsia="Arial" w:cs="Arial"/>
          <w:color w:val="000000" w:themeColor="text1"/>
          <w:szCs w:val="24"/>
        </w:rPr>
      </w:pPr>
      <w:r w:rsidRPr="52939237">
        <w:rPr>
          <w:rStyle w:val="normaltextrun"/>
          <w:rFonts w:eastAsia="Arial" w:cs="Arial"/>
          <w:color w:val="000000" w:themeColor="text1"/>
          <w:szCs w:val="24"/>
        </w:rPr>
        <w:t>Evaluate the current fee structure and identify sustainable sources of funding from all areas of the University.</w:t>
      </w:r>
    </w:p>
    <w:p w14:paraId="7C294DDB" w14:textId="77777777" w:rsidR="00231E10" w:rsidRDefault="00231E10" w:rsidP="52939237">
      <w:pPr>
        <w:spacing w:after="0" w:line="240" w:lineRule="auto"/>
        <w:rPr>
          <w:rFonts w:eastAsia="Arial" w:cs="Arial"/>
          <w:color w:val="000000" w:themeColor="text1"/>
          <w:szCs w:val="24"/>
        </w:rPr>
      </w:pPr>
    </w:p>
    <w:p w14:paraId="47D80B63" w14:textId="6EB7C664" w:rsidR="0E62C1F2" w:rsidRDefault="00231E10" w:rsidP="00646D8B">
      <w:pPr>
        <w:pStyle w:val="Heading2"/>
      </w:pPr>
      <w:r w:rsidRPr="41A90FB2">
        <w:rPr>
          <w:rStyle w:val="eop"/>
          <w:rFonts w:eastAsia="Arial" w:cs="Arial"/>
          <w:sz w:val="26"/>
        </w:rPr>
        <w:t>Construction and Demolition Waste</w:t>
      </w:r>
    </w:p>
    <w:p w14:paraId="74E2419A" w14:textId="5ABE0872" w:rsidR="008F290E" w:rsidRDefault="00231E10" w:rsidP="00126D52">
      <w:pPr>
        <w:pStyle w:val="Heading3"/>
        <w:rPr>
          <w:lang w:val="en"/>
        </w:rPr>
      </w:pPr>
      <w:r w:rsidRPr="41A90FB2">
        <w:rPr>
          <w:rStyle w:val="normaltextrun"/>
        </w:rPr>
        <w:t>Overview</w:t>
      </w:r>
    </w:p>
    <w:p w14:paraId="0E60C3DC" w14:textId="77777777" w:rsidR="00231E10" w:rsidRPr="00E30F7C" w:rsidRDefault="00231E10" w:rsidP="00646D8B">
      <w:pPr>
        <w:pStyle w:val="Heading4"/>
      </w:pPr>
      <w:r w:rsidRPr="52939237">
        <w:rPr>
          <w:rStyle w:val="normaltextrun"/>
          <w:rFonts w:eastAsia="Arial" w:cs="Arial"/>
          <w:szCs w:val="24"/>
        </w:rPr>
        <w:t>Physical Plant Waste Management Plan</w:t>
      </w:r>
      <w:r w:rsidRPr="52939237">
        <w:rPr>
          <w:rStyle w:val="eop"/>
          <w:rFonts w:eastAsia="Arial" w:cs="Arial"/>
          <w:szCs w:val="24"/>
        </w:rPr>
        <w:t> </w:t>
      </w:r>
    </w:p>
    <w:p w14:paraId="314698BA" w14:textId="77777777" w:rsidR="00231E10" w:rsidRDefault="00231E10" w:rsidP="52939237">
      <w:pPr>
        <w:spacing w:after="0" w:line="240" w:lineRule="auto"/>
        <w:ind w:firstLine="720"/>
        <w:jc w:val="both"/>
        <w:rPr>
          <w:rFonts w:eastAsia="Arial" w:cs="Arial"/>
          <w:color w:val="000000" w:themeColor="text1"/>
          <w:szCs w:val="24"/>
        </w:rPr>
      </w:pPr>
      <w:r w:rsidRPr="52939237">
        <w:rPr>
          <w:rStyle w:val="normaltextrun"/>
          <w:rFonts w:eastAsia="Arial" w:cs="Arial"/>
          <w:color w:val="000000" w:themeColor="text1"/>
          <w:szCs w:val="24"/>
          <w:lang w:val="en"/>
        </w:rPr>
        <w:t>NIU does not have a construction and demolition (C&amp;D) waste management plan for waste</w:t>
      </w:r>
      <w:r w:rsidRPr="52939237">
        <w:rPr>
          <w:rStyle w:val="tabchar"/>
          <w:rFonts w:eastAsia="Arial" w:cs="Arial"/>
          <w:color w:val="000000" w:themeColor="text1"/>
          <w:szCs w:val="24"/>
        </w:rPr>
        <w:t xml:space="preserve"> </w:t>
      </w:r>
      <w:r w:rsidRPr="52939237">
        <w:rPr>
          <w:rStyle w:val="normaltextrun"/>
          <w:rFonts w:eastAsia="Arial" w:cs="Arial"/>
          <w:color w:val="000000" w:themeColor="text1"/>
          <w:szCs w:val="24"/>
          <w:lang w:val="en"/>
        </w:rPr>
        <w:t>generated by the trades housed in the NIU Physical Plant.</w:t>
      </w:r>
      <w:r w:rsidRPr="52939237">
        <w:rPr>
          <w:rStyle w:val="eop"/>
          <w:rFonts w:eastAsia="Arial" w:cs="Arial"/>
          <w:color w:val="000000" w:themeColor="text1"/>
          <w:szCs w:val="24"/>
        </w:rPr>
        <w:t> </w:t>
      </w:r>
    </w:p>
    <w:p w14:paraId="7C5DEE2F" w14:textId="77777777" w:rsidR="00231E10" w:rsidRDefault="00231E10" w:rsidP="52939237">
      <w:pPr>
        <w:spacing w:after="0" w:line="240" w:lineRule="auto"/>
        <w:ind w:firstLine="720"/>
        <w:jc w:val="both"/>
        <w:rPr>
          <w:rFonts w:eastAsia="Arial" w:cs="Arial"/>
          <w:color w:val="000000" w:themeColor="text1"/>
          <w:szCs w:val="24"/>
        </w:rPr>
      </w:pPr>
      <w:r w:rsidRPr="52939237">
        <w:rPr>
          <w:rStyle w:val="eop"/>
          <w:rFonts w:eastAsia="Arial" w:cs="Arial"/>
          <w:color w:val="000000" w:themeColor="text1"/>
          <w:szCs w:val="24"/>
        </w:rPr>
        <w:t> </w:t>
      </w:r>
    </w:p>
    <w:p w14:paraId="3A878061" w14:textId="77777777" w:rsidR="00231E10" w:rsidRPr="00E30F7C" w:rsidRDefault="00231E10" w:rsidP="00646D8B">
      <w:pPr>
        <w:pStyle w:val="Heading4"/>
      </w:pPr>
      <w:r w:rsidRPr="52939237">
        <w:rPr>
          <w:rStyle w:val="normaltextrun"/>
          <w:rFonts w:eastAsia="Arial" w:cs="Arial"/>
          <w:szCs w:val="24"/>
        </w:rPr>
        <w:t>Contractor Waste Management Plan</w:t>
      </w:r>
      <w:r w:rsidRPr="52939237">
        <w:rPr>
          <w:rStyle w:val="eop"/>
          <w:rFonts w:eastAsia="Arial" w:cs="Arial"/>
          <w:szCs w:val="24"/>
        </w:rPr>
        <w:t> </w:t>
      </w:r>
    </w:p>
    <w:p w14:paraId="7B54D417" w14:textId="02432C55" w:rsidR="00231E10" w:rsidRDefault="00231E10" w:rsidP="52939237">
      <w:pPr>
        <w:spacing w:after="0" w:line="240" w:lineRule="auto"/>
        <w:ind w:firstLine="720"/>
        <w:rPr>
          <w:rFonts w:eastAsia="Arial" w:cs="Arial"/>
          <w:color w:val="000000" w:themeColor="text1"/>
          <w:szCs w:val="24"/>
        </w:rPr>
      </w:pPr>
      <w:r w:rsidRPr="52939237">
        <w:rPr>
          <w:rStyle w:val="normaltextrun"/>
          <w:rFonts w:eastAsia="Arial" w:cs="Arial"/>
          <w:color w:val="000000" w:themeColor="text1"/>
          <w:szCs w:val="24"/>
          <w:lang w:val="en"/>
        </w:rPr>
        <w:t>Contractor is to prepare and coordinate C&amp;D waste management plan; provide labeled containers for receipt and disposal of recyclable materials; prepare and manage a monthly log of construction and demolition materials diverted from landfill and either reused on-site or sent to approved recycling facility.  The Waste Management Plan is to consist of waste identification (indicated in either weight or volume as applicable), a waste reduction work plan, and cost/revenue analysis. The plan is to include separate sections for C&amp;D waste.  Refer to NIU Construction Standard 01 7419 Construction Waste Management for additional information and details.</w:t>
      </w:r>
      <w:r w:rsidRPr="52939237">
        <w:rPr>
          <w:rStyle w:val="eop"/>
          <w:rFonts w:eastAsia="Arial" w:cs="Arial"/>
          <w:color w:val="000000" w:themeColor="text1"/>
          <w:szCs w:val="24"/>
        </w:rPr>
        <w:t> </w:t>
      </w:r>
    </w:p>
    <w:p w14:paraId="005961CF" w14:textId="77777777" w:rsidR="00231E10" w:rsidRDefault="00231E10" w:rsidP="52939237">
      <w:pPr>
        <w:spacing w:after="0" w:line="240" w:lineRule="auto"/>
        <w:rPr>
          <w:rFonts w:eastAsia="Arial" w:cs="Arial"/>
          <w:color w:val="000000" w:themeColor="text1"/>
          <w:szCs w:val="24"/>
        </w:rPr>
      </w:pPr>
    </w:p>
    <w:p w14:paraId="0009E199" w14:textId="75B550FB" w:rsidR="00231E10" w:rsidRPr="00E30F7C" w:rsidRDefault="00231E10" w:rsidP="00126D52">
      <w:pPr>
        <w:pStyle w:val="Heading3"/>
        <w:rPr>
          <w:rStyle w:val="eop"/>
          <w:b w:val="0"/>
          <w:bCs w:val="0"/>
        </w:rPr>
      </w:pPr>
      <w:r w:rsidRPr="52939237">
        <w:rPr>
          <w:rStyle w:val="normaltextrun"/>
        </w:rPr>
        <w:t xml:space="preserve">Goal 08-5: Develop a Construction and Demolition Waste Management Plan for all NIU projects that identifies how C&amp;D waste will be managed and </w:t>
      </w:r>
      <w:proofErr w:type="gramStart"/>
      <w:r w:rsidRPr="52939237">
        <w:rPr>
          <w:rStyle w:val="normaltextrun"/>
        </w:rPr>
        <w:t>tracked</w:t>
      </w:r>
      <w:proofErr w:type="gramEnd"/>
    </w:p>
    <w:p w14:paraId="1620622F" w14:textId="77777777" w:rsidR="00231E10" w:rsidRDefault="00231E10" w:rsidP="00B60E86">
      <w:pPr>
        <w:pStyle w:val="ListParagraph"/>
        <w:numPr>
          <w:ilvl w:val="0"/>
          <w:numId w:val="159"/>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Rationale.</w:t>
      </w:r>
    </w:p>
    <w:p w14:paraId="73635E61" w14:textId="77777777" w:rsidR="00231E10" w:rsidRDefault="00231E10" w:rsidP="00B60E86">
      <w:pPr>
        <w:pStyle w:val="ListParagraph"/>
        <w:numPr>
          <w:ilvl w:val="1"/>
          <w:numId w:val="159"/>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Waste reduction and recycling practices also apply to construction and renovation activities. Construction waste management practices include deconstruction, reuse, salvage, recycling, and disposal. Diverting C&amp;D waste from the landfill will increase NIU’s waste diversion rate and reduce disposal costs.</w:t>
      </w:r>
    </w:p>
    <w:p w14:paraId="20A999CA" w14:textId="77777777" w:rsidR="00231E10" w:rsidRDefault="00231E10" w:rsidP="00B60E86">
      <w:pPr>
        <w:pStyle w:val="ListParagraph"/>
        <w:numPr>
          <w:ilvl w:val="0"/>
          <w:numId w:val="159"/>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r w:rsidRPr="52939237">
        <w:rPr>
          <w:rStyle w:val="eop"/>
          <w:rFonts w:eastAsia="Arial" w:cs="Arial"/>
          <w:color w:val="000000" w:themeColor="text1"/>
          <w:szCs w:val="24"/>
        </w:rPr>
        <w:t> </w:t>
      </w:r>
    </w:p>
    <w:p w14:paraId="257DAFA7" w14:textId="77777777" w:rsidR="00231E10" w:rsidRDefault="00231E10" w:rsidP="00B60E86">
      <w:pPr>
        <w:pStyle w:val="ListParagraph"/>
        <w:numPr>
          <w:ilvl w:val="0"/>
          <w:numId w:val="158"/>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Partner with Architectural and Engineering, Grounds, Physical Plant, and the solid waste and recycling vendor to develop a comprehensive construction waste management plan.</w:t>
      </w:r>
    </w:p>
    <w:p w14:paraId="61C86844" w14:textId="77777777" w:rsidR="00231E10" w:rsidRDefault="00231E10" w:rsidP="00B60E86">
      <w:pPr>
        <w:pStyle w:val="ListParagraph"/>
        <w:numPr>
          <w:ilvl w:val="0"/>
          <w:numId w:val="159"/>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lastRenderedPageBreak/>
        <w:t>Measurement</w:t>
      </w:r>
    </w:p>
    <w:p w14:paraId="6054E74C" w14:textId="403E1030" w:rsidR="00231E10" w:rsidRPr="00331887" w:rsidRDefault="29DAD789" w:rsidP="00B60E86">
      <w:pPr>
        <w:pStyle w:val="ListParagraph"/>
        <w:numPr>
          <w:ilvl w:val="1"/>
          <w:numId w:val="159"/>
        </w:numPr>
        <w:spacing w:after="0" w:line="240" w:lineRule="auto"/>
        <w:rPr>
          <w:rStyle w:val="eop"/>
          <w:rFonts w:eastAsia="Arial" w:cs="Arial"/>
          <w:color w:val="000000" w:themeColor="text1"/>
          <w:szCs w:val="24"/>
        </w:rPr>
      </w:pPr>
      <w:r w:rsidRPr="52939237">
        <w:rPr>
          <w:rStyle w:val="eop"/>
          <w:rFonts w:eastAsia="Arial" w:cs="Arial"/>
          <w:color w:val="000000" w:themeColor="text1"/>
          <w:szCs w:val="24"/>
        </w:rPr>
        <w:t>Written construction waste management plan on file with the Policy Librarian</w:t>
      </w:r>
      <w:r w:rsidR="04AFC113" w:rsidRPr="52939237">
        <w:rPr>
          <w:rStyle w:val="eop"/>
          <w:rFonts w:eastAsia="Arial" w:cs="Arial"/>
          <w:color w:val="000000" w:themeColor="text1"/>
          <w:szCs w:val="24"/>
        </w:rPr>
        <w:t>.</w:t>
      </w:r>
    </w:p>
    <w:p w14:paraId="343A2C59" w14:textId="77777777" w:rsidR="00231E10" w:rsidRPr="00331887" w:rsidRDefault="00231E10" w:rsidP="00B60E86">
      <w:pPr>
        <w:pStyle w:val="ListParagraph"/>
        <w:numPr>
          <w:ilvl w:val="0"/>
          <w:numId w:val="159"/>
        </w:numPr>
        <w:spacing w:after="0" w:line="240" w:lineRule="auto"/>
        <w:rPr>
          <w:rFonts w:eastAsia="Arial" w:cs="Arial"/>
          <w:color w:val="000000" w:themeColor="text1"/>
          <w:szCs w:val="24"/>
        </w:rPr>
      </w:pPr>
      <w:bookmarkStart w:id="108" w:name="_Int_uBJtYkxu"/>
      <w:r w:rsidRPr="12DB48A2">
        <w:rPr>
          <w:rStyle w:val="normaltextrun"/>
          <w:rFonts w:eastAsia="Arial" w:cs="Arial"/>
          <w:color w:val="000000" w:themeColor="text1"/>
          <w:szCs w:val="24"/>
          <w:u w:val="single"/>
        </w:rPr>
        <w:t>Timeframe</w:t>
      </w:r>
      <w:bookmarkEnd w:id="108"/>
      <w:r w:rsidRPr="12DB48A2">
        <w:rPr>
          <w:rStyle w:val="normaltextrun"/>
          <w:rFonts w:eastAsia="Arial" w:cs="Arial"/>
          <w:color w:val="000000" w:themeColor="text1"/>
          <w:szCs w:val="24"/>
          <w:u w:val="single"/>
        </w:rPr>
        <w:t>.</w:t>
      </w:r>
    </w:p>
    <w:p w14:paraId="36C40EBA" w14:textId="63A4F246" w:rsidR="00231E10" w:rsidRPr="00331887" w:rsidRDefault="00231E10" w:rsidP="00B60E86">
      <w:pPr>
        <w:pStyle w:val="ListParagraph"/>
        <w:numPr>
          <w:ilvl w:val="1"/>
          <w:numId w:val="159"/>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Year 1</w:t>
      </w:r>
      <w:r w:rsidR="66954A74" w:rsidRPr="52939237">
        <w:rPr>
          <w:rStyle w:val="normaltextrun"/>
          <w:rFonts w:eastAsia="Arial" w:cs="Arial"/>
          <w:color w:val="000000" w:themeColor="text1"/>
          <w:szCs w:val="24"/>
        </w:rPr>
        <w:t>.</w:t>
      </w:r>
    </w:p>
    <w:p w14:paraId="1A75B87C" w14:textId="77777777" w:rsidR="00231E10" w:rsidRPr="00331887" w:rsidRDefault="00231E10" w:rsidP="00B60E86">
      <w:pPr>
        <w:pStyle w:val="ListParagraph"/>
        <w:numPr>
          <w:ilvl w:val="0"/>
          <w:numId w:val="159"/>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31332864" w14:textId="38F586F2" w:rsidR="00231E10" w:rsidRPr="00331887" w:rsidRDefault="4DAAEE46" w:rsidP="00B60E86">
      <w:pPr>
        <w:pStyle w:val="ListParagraph"/>
        <w:numPr>
          <w:ilvl w:val="1"/>
          <w:numId w:val="159"/>
        </w:numPr>
        <w:spacing w:after="0" w:line="240" w:lineRule="auto"/>
        <w:rPr>
          <w:rFonts w:eastAsia="Arial" w:cs="Arial"/>
          <w:color w:val="000000" w:themeColor="text1"/>
          <w:szCs w:val="24"/>
        </w:rPr>
      </w:pPr>
      <w:r w:rsidRPr="52939237">
        <w:rPr>
          <w:rFonts w:eastAsia="Arial" w:cs="Arial"/>
          <w:color w:val="000000" w:themeColor="text1"/>
          <w:szCs w:val="24"/>
        </w:rPr>
        <w:t>Evaluate the current fee structure and identify sustainable sources of funding from all areas of the University</w:t>
      </w:r>
      <w:r w:rsidR="1CFE965E" w:rsidRPr="52939237">
        <w:rPr>
          <w:rFonts w:eastAsia="Arial" w:cs="Arial"/>
          <w:color w:val="000000" w:themeColor="text1"/>
          <w:szCs w:val="24"/>
        </w:rPr>
        <w:t>.</w:t>
      </w:r>
    </w:p>
    <w:p w14:paraId="12A158C7" w14:textId="77777777" w:rsidR="00231E10" w:rsidRPr="00331887" w:rsidRDefault="00231E10" w:rsidP="52939237">
      <w:pPr>
        <w:spacing w:after="0" w:line="240" w:lineRule="auto"/>
        <w:rPr>
          <w:rFonts w:eastAsia="Arial" w:cs="Arial"/>
          <w:color w:val="000000" w:themeColor="text1"/>
          <w:szCs w:val="24"/>
        </w:rPr>
      </w:pPr>
      <w:r w:rsidRPr="52939237">
        <w:rPr>
          <w:rStyle w:val="eop"/>
          <w:rFonts w:eastAsia="Arial" w:cs="Arial"/>
          <w:color w:val="000000" w:themeColor="text1"/>
          <w:szCs w:val="24"/>
        </w:rPr>
        <w:t> </w:t>
      </w:r>
    </w:p>
    <w:p w14:paraId="52D7729B" w14:textId="79501788" w:rsidR="00231E10" w:rsidRPr="00331887" w:rsidRDefault="00231E10" w:rsidP="00126D52">
      <w:pPr>
        <w:pStyle w:val="Heading3"/>
      </w:pPr>
      <w:r w:rsidRPr="52939237">
        <w:rPr>
          <w:rStyle w:val="normaltextrun"/>
        </w:rPr>
        <w:t xml:space="preserve">Goal 08-6: Establish a data collection system/training website to track the volume and location of construction and demolition waste generated on </w:t>
      </w:r>
      <w:proofErr w:type="gramStart"/>
      <w:r w:rsidRPr="52939237">
        <w:rPr>
          <w:rStyle w:val="normaltextrun"/>
        </w:rPr>
        <w:t>campus</w:t>
      </w:r>
      <w:proofErr w:type="gramEnd"/>
    </w:p>
    <w:p w14:paraId="2E547382" w14:textId="77777777" w:rsidR="00231E10" w:rsidRPr="00331887" w:rsidRDefault="00231E10" w:rsidP="00B60E86">
      <w:pPr>
        <w:pStyle w:val="ListParagraph"/>
        <w:numPr>
          <w:ilvl w:val="0"/>
          <w:numId w:val="157"/>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Rationale</w:t>
      </w:r>
    </w:p>
    <w:p w14:paraId="78E01BD6" w14:textId="77777777" w:rsidR="00231E10" w:rsidRPr="00331887" w:rsidRDefault="00231E10" w:rsidP="00B60E86">
      <w:pPr>
        <w:pStyle w:val="paragraph"/>
        <w:numPr>
          <w:ilvl w:val="0"/>
          <w:numId w:val="87"/>
        </w:numPr>
        <w:spacing w:before="0" w:beforeAutospacing="0" w:after="0" w:afterAutospacing="0"/>
        <w:rPr>
          <w:rFonts w:ascii="Arial" w:eastAsia="Arial" w:hAnsi="Arial" w:cs="Arial"/>
          <w:color w:val="000000" w:themeColor="text1"/>
        </w:rPr>
      </w:pPr>
      <w:r w:rsidRPr="12DB48A2">
        <w:rPr>
          <w:rFonts w:ascii="Arial" w:eastAsia="Arial" w:hAnsi="Arial" w:cs="Arial"/>
          <w:color w:val="000000" w:themeColor="text1"/>
        </w:rPr>
        <w:t xml:space="preserve">Increases efficiency of C&amp;D waste tracking. Establishes communication with employees, students, and the </w:t>
      </w:r>
      <w:bookmarkStart w:id="109" w:name="_Int_h6XS0K4J"/>
      <w:proofErr w:type="gramStart"/>
      <w:r w:rsidRPr="12DB48A2">
        <w:rPr>
          <w:rFonts w:ascii="Arial" w:eastAsia="Arial" w:hAnsi="Arial" w:cs="Arial"/>
          <w:color w:val="000000" w:themeColor="text1"/>
        </w:rPr>
        <w:t>general public</w:t>
      </w:r>
      <w:bookmarkEnd w:id="109"/>
      <w:proofErr w:type="gramEnd"/>
      <w:r w:rsidRPr="12DB48A2">
        <w:rPr>
          <w:rFonts w:ascii="Arial" w:eastAsia="Arial" w:hAnsi="Arial" w:cs="Arial"/>
          <w:color w:val="000000" w:themeColor="text1"/>
        </w:rPr>
        <w:t xml:space="preserve"> to better understand the C&amp;D waste management program.</w:t>
      </w:r>
    </w:p>
    <w:p w14:paraId="4898EA3C" w14:textId="77777777" w:rsidR="00231E10" w:rsidRPr="00331887" w:rsidRDefault="00231E10" w:rsidP="00B60E86">
      <w:pPr>
        <w:pStyle w:val="ListParagraph"/>
        <w:numPr>
          <w:ilvl w:val="0"/>
          <w:numId w:val="157"/>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2D5EE5A0" w14:textId="488C0E58" w:rsidR="00231E10" w:rsidRPr="00331887" w:rsidRDefault="26561D82" w:rsidP="00B60E86">
      <w:pPr>
        <w:pStyle w:val="ListParagraph"/>
        <w:numPr>
          <w:ilvl w:val="0"/>
          <w:numId w:val="156"/>
        </w:numPr>
        <w:spacing w:after="0" w:line="240" w:lineRule="auto"/>
        <w:rPr>
          <w:rFonts w:eastAsia="Arial" w:cs="Arial"/>
          <w:color w:val="000000" w:themeColor="text1"/>
          <w:szCs w:val="24"/>
        </w:rPr>
      </w:pPr>
      <w:r w:rsidRPr="52939237">
        <w:rPr>
          <w:rFonts w:eastAsia="Arial" w:cs="Arial"/>
          <w:color w:val="000000" w:themeColor="text1"/>
          <w:szCs w:val="24"/>
        </w:rPr>
        <w:t>Create a link or portal accessible to the public with current volumes</w:t>
      </w:r>
      <w:r w:rsidR="5C0740DF" w:rsidRPr="52939237">
        <w:rPr>
          <w:rFonts w:eastAsia="Arial" w:cs="Arial"/>
          <w:color w:val="000000" w:themeColor="text1"/>
          <w:szCs w:val="24"/>
        </w:rPr>
        <w:t xml:space="preserve"> and location of construction and demolition waste.</w:t>
      </w:r>
    </w:p>
    <w:p w14:paraId="2C9BFF32" w14:textId="77777777" w:rsidR="00231E10" w:rsidRPr="00331887" w:rsidRDefault="00231E10" w:rsidP="00B60E86">
      <w:pPr>
        <w:pStyle w:val="ListParagraph"/>
        <w:numPr>
          <w:ilvl w:val="0"/>
          <w:numId w:val="157"/>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7799F35B" w14:textId="62AAB8A3" w:rsidR="00231E10" w:rsidRPr="00331887" w:rsidRDefault="00231E10" w:rsidP="00B60E86">
      <w:pPr>
        <w:pStyle w:val="ListParagraph"/>
        <w:numPr>
          <w:ilvl w:val="1"/>
          <w:numId w:val="157"/>
        </w:numPr>
        <w:spacing w:after="0" w:line="240" w:lineRule="auto"/>
        <w:rPr>
          <w:rStyle w:val="eop"/>
          <w:rFonts w:eastAsia="Arial" w:cs="Arial"/>
          <w:color w:val="000000" w:themeColor="text1"/>
          <w:szCs w:val="24"/>
        </w:rPr>
      </w:pPr>
      <w:r w:rsidRPr="52939237">
        <w:rPr>
          <w:rStyle w:val="eop"/>
          <w:rFonts w:eastAsia="Arial" w:cs="Arial"/>
          <w:color w:val="000000" w:themeColor="text1"/>
          <w:szCs w:val="24"/>
        </w:rPr>
        <w:t> </w:t>
      </w:r>
      <w:r w:rsidR="7DE7669E" w:rsidRPr="52939237">
        <w:rPr>
          <w:rStyle w:val="eop"/>
          <w:rFonts w:eastAsia="Arial" w:cs="Arial"/>
          <w:color w:val="000000" w:themeColor="text1"/>
          <w:szCs w:val="24"/>
        </w:rPr>
        <w:t>Link available on the NIU website</w:t>
      </w:r>
      <w:r w:rsidR="317EC2C7" w:rsidRPr="52939237">
        <w:rPr>
          <w:rStyle w:val="eop"/>
          <w:rFonts w:eastAsia="Arial" w:cs="Arial"/>
          <w:color w:val="000000" w:themeColor="text1"/>
          <w:szCs w:val="24"/>
        </w:rPr>
        <w:t>.</w:t>
      </w:r>
    </w:p>
    <w:p w14:paraId="6819F439" w14:textId="77777777" w:rsidR="00231E10" w:rsidRPr="00331887" w:rsidRDefault="00231E10" w:rsidP="00B60E86">
      <w:pPr>
        <w:pStyle w:val="ListParagraph"/>
        <w:numPr>
          <w:ilvl w:val="0"/>
          <w:numId w:val="157"/>
        </w:numPr>
        <w:spacing w:after="0" w:line="240" w:lineRule="auto"/>
        <w:rPr>
          <w:rFonts w:eastAsia="Arial" w:cs="Arial"/>
          <w:color w:val="000000" w:themeColor="text1"/>
          <w:szCs w:val="24"/>
        </w:rPr>
      </w:pPr>
      <w:bookmarkStart w:id="110" w:name="_Int_C001r604"/>
      <w:r w:rsidRPr="12DB48A2">
        <w:rPr>
          <w:rStyle w:val="normaltextrun"/>
          <w:rFonts w:eastAsia="Arial" w:cs="Arial"/>
          <w:color w:val="000000" w:themeColor="text1"/>
          <w:szCs w:val="24"/>
          <w:u w:val="single"/>
        </w:rPr>
        <w:t>Timeframe</w:t>
      </w:r>
      <w:bookmarkEnd w:id="110"/>
    </w:p>
    <w:p w14:paraId="46BB2CD0" w14:textId="6A8D2C21" w:rsidR="00231E10" w:rsidRPr="00331887" w:rsidRDefault="66E03EF5" w:rsidP="00B60E86">
      <w:pPr>
        <w:pStyle w:val="ListParagraph"/>
        <w:numPr>
          <w:ilvl w:val="0"/>
          <w:numId w:val="88"/>
        </w:numPr>
        <w:spacing w:after="0" w:line="240" w:lineRule="auto"/>
        <w:rPr>
          <w:rFonts w:eastAsia="Arial" w:cs="Arial"/>
          <w:color w:val="000000" w:themeColor="text1"/>
          <w:szCs w:val="24"/>
        </w:rPr>
      </w:pPr>
      <w:r w:rsidRPr="52939237">
        <w:rPr>
          <w:rFonts w:eastAsia="Arial" w:cs="Arial"/>
          <w:color w:val="000000" w:themeColor="text1"/>
          <w:szCs w:val="24"/>
        </w:rPr>
        <w:t>Year 2-3</w:t>
      </w:r>
      <w:r w:rsidR="5BF0353C" w:rsidRPr="52939237">
        <w:rPr>
          <w:rFonts w:eastAsia="Arial" w:cs="Arial"/>
          <w:color w:val="000000" w:themeColor="text1"/>
          <w:szCs w:val="24"/>
        </w:rPr>
        <w:t>.</w:t>
      </w:r>
    </w:p>
    <w:p w14:paraId="15B2F5F1" w14:textId="77777777" w:rsidR="00231E10" w:rsidRPr="00331887" w:rsidRDefault="00231E10" w:rsidP="00B60E86">
      <w:pPr>
        <w:pStyle w:val="ListParagraph"/>
        <w:numPr>
          <w:ilvl w:val="0"/>
          <w:numId w:val="157"/>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0D91D1E1" w14:textId="2D5F2D42" w:rsidR="00231E10" w:rsidRPr="00331887" w:rsidRDefault="3DFB38F3" w:rsidP="00B60E86">
      <w:pPr>
        <w:pStyle w:val="ListParagraph"/>
        <w:numPr>
          <w:ilvl w:val="1"/>
          <w:numId w:val="157"/>
        </w:numPr>
        <w:spacing w:after="0" w:line="240" w:lineRule="auto"/>
        <w:rPr>
          <w:rFonts w:eastAsia="Arial" w:cs="Arial"/>
          <w:color w:val="000000" w:themeColor="text1"/>
          <w:szCs w:val="24"/>
        </w:rPr>
      </w:pPr>
      <w:r w:rsidRPr="52939237">
        <w:rPr>
          <w:rFonts w:eastAsia="Arial" w:cs="Arial"/>
          <w:color w:val="000000" w:themeColor="text1"/>
          <w:szCs w:val="24"/>
        </w:rPr>
        <w:t xml:space="preserve">Incorporate the cost </w:t>
      </w:r>
      <w:r w:rsidR="7F1E6E42" w:rsidRPr="52939237">
        <w:rPr>
          <w:rFonts w:eastAsia="Arial" w:cs="Arial"/>
          <w:color w:val="000000" w:themeColor="text1"/>
          <w:szCs w:val="24"/>
        </w:rPr>
        <w:t>of</w:t>
      </w:r>
      <w:r w:rsidRPr="52939237">
        <w:rPr>
          <w:rFonts w:eastAsia="Arial" w:cs="Arial"/>
          <w:color w:val="000000" w:themeColor="text1"/>
          <w:szCs w:val="24"/>
        </w:rPr>
        <w:t xml:space="preserve"> maintenance and upkeep of the website into each project that will generate </w:t>
      </w:r>
      <w:r w:rsidR="13334721" w:rsidRPr="52939237">
        <w:rPr>
          <w:rFonts w:eastAsia="Arial" w:cs="Arial"/>
          <w:color w:val="000000" w:themeColor="text1"/>
          <w:szCs w:val="24"/>
        </w:rPr>
        <w:t>construction</w:t>
      </w:r>
      <w:r w:rsidRPr="52939237">
        <w:rPr>
          <w:rFonts w:eastAsia="Arial" w:cs="Arial"/>
          <w:color w:val="000000" w:themeColor="text1"/>
          <w:szCs w:val="24"/>
        </w:rPr>
        <w:t xml:space="preserve"> waste and debris.</w:t>
      </w:r>
    </w:p>
    <w:p w14:paraId="045A9D98" w14:textId="77777777" w:rsidR="00E30F7C" w:rsidRDefault="00E30F7C" w:rsidP="0050702E">
      <w:pPr>
        <w:rPr>
          <w:rStyle w:val="eop"/>
          <w:rFonts w:eastAsia="Arial" w:cs="Arial"/>
          <w:b/>
          <w:bCs/>
          <w:sz w:val="28"/>
          <w:szCs w:val="28"/>
        </w:rPr>
      </w:pPr>
    </w:p>
    <w:p w14:paraId="6F482D54" w14:textId="3AB91DDA" w:rsidR="00231E10" w:rsidRPr="0050702E" w:rsidRDefault="00231E10" w:rsidP="00646D8B">
      <w:pPr>
        <w:pStyle w:val="Heading2"/>
        <w:rPr>
          <w:bCs w:val="0"/>
        </w:rPr>
      </w:pPr>
      <w:r w:rsidRPr="52939237">
        <w:rPr>
          <w:rStyle w:val="eop"/>
          <w:rFonts w:eastAsia="Arial" w:cs="Arial"/>
          <w:sz w:val="26"/>
        </w:rPr>
        <w:t>Hazardous Waste Management</w:t>
      </w:r>
    </w:p>
    <w:p w14:paraId="3EFFE8AD" w14:textId="3A4C9939" w:rsidR="00231E10" w:rsidRPr="00E30F7C" w:rsidRDefault="00231E10" w:rsidP="00126D52">
      <w:pPr>
        <w:pStyle w:val="Heading3"/>
      </w:pPr>
      <w:r w:rsidRPr="52939237">
        <w:rPr>
          <w:rStyle w:val="normaltextrun"/>
        </w:rPr>
        <w:t xml:space="preserve">Overview </w:t>
      </w:r>
    </w:p>
    <w:p w14:paraId="7A8E03BE" w14:textId="77777777" w:rsidR="00231E10" w:rsidRDefault="00231E10" w:rsidP="52939237">
      <w:pPr>
        <w:spacing w:after="0" w:line="240" w:lineRule="auto"/>
        <w:ind w:firstLine="720"/>
        <w:rPr>
          <w:rFonts w:eastAsia="Arial" w:cs="Arial"/>
          <w:color w:val="000000" w:themeColor="text1"/>
          <w:szCs w:val="24"/>
        </w:rPr>
      </w:pPr>
      <w:r w:rsidRPr="52939237">
        <w:rPr>
          <w:rStyle w:val="normaltextrun"/>
          <w:rFonts w:eastAsia="Arial" w:cs="Arial"/>
          <w:color w:val="000000" w:themeColor="text1"/>
          <w:szCs w:val="24"/>
        </w:rPr>
        <w:t xml:space="preserve">The disposal and recycling of hazardous and universal waste is managed by the </w:t>
      </w:r>
      <w:r>
        <w:tab/>
      </w:r>
      <w:r w:rsidRPr="52939237">
        <w:rPr>
          <w:rStyle w:val="normaltextrun"/>
          <w:rFonts w:eastAsia="Arial" w:cs="Arial"/>
          <w:color w:val="000000" w:themeColor="text1"/>
          <w:szCs w:val="24"/>
        </w:rPr>
        <w:t>Environmental Health and Safety Department. </w:t>
      </w:r>
    </w:p>
    <w:p w14:paraId="35329A7E" w14:textId="77777777" w:rsidR="00231E10" w:rsidRDefault="00231E10" w:rsidP="52939237">
      <w:pPr>
        <w:spacing w:after="0" w:line="240" w:lineRule="auto"/>
        <w:rPr>
          <w:rFonts w:eastAsia="Arial" w:cs="Arial"/>
          <w:color w:val="000000" w:themeColor="text1"/>
          <w:szCs w:val="24"/>
        </w:rPr>
      </w:pPr>
    </w:p>
    <w:p w14:paraId="715DA106" w14:textId="77777777" w:rsidR="00231E10" w:rsidRPr="00E30F7C" w:rsidRDefault="00231E10" w:rsidP="00646D8B">
      <w:pPr>
        <w:pStyle w:val="Heading4"/>
      </w:pPr>
      <w:r w:rsidRPr="52939237">
        <w:rPr>
          <w:rStyle w:val="normaltextrun"/>
          <w:rFonts w:eastAsia="Arial" w:cs="Arial"/>
          <w:szCs w:val="24"/>
        </w:rPr>
        <w:t>Hazardous Waste</w:t>
      </w:r>
      <w:r w:rsidRPr="52939237">
        <w:rPr>
          <w:rStyle w:val="eop"/>
          <w:rFonts w:eastAsia="Arial" w:cs="Arial"/>
          <w:szCs w:val="24"/>
        </w:rPr>
        <w:t> </w:t>
      </w:r>
    </w:p>
    <w:p w14:paraId="2FF7476F" w14:textId="77777777" w:rsidR="00231E10" w:rsidRDefault="00231E10" w:rsidP="52939237">
      <w:pPr>
        <w:spacing w:after="0" w:line="240" w:lineRule="auto"/>
        <w:ind w:firstLine="720"/>
        <w:rPr>
          <w:rFonts w:eastAsia="Arial" w:cs="Arial"/>
          <w:color w:val="000000" w:themeColor="text1"/>
          <w:szCs w:val="24"/>
        </w:rPr>
      </w:pPr>
      <w:r w:rsidRPr="12DB48A2">
        <w:rPr>
          <w:rStyle w:val="normaltextrun"/>
          <w:rFonts w:eastAsia="Arial" w:cs="Arial"/>
          <w:color w:val="000000" w:themeColor="text1"/>
          <w:szCs w:val="24"/>
        </w:rPr>
        <w:t xml:space="preserve">Northern Illinois University is classified as a Small Quantity Generator (SQG) by the EPA (Environmental Protection Agency). Hazardous waste is disposed of by a third-party hauler and transported off site approximately three times a year to a waste treatment facility where the waste may be reclaimed, recycled, chemically or physically treated, or destroyed by </w:t>
      </w:r>
      <w:bookmarkStart w:id="111" w:name="_Int_ggrKzBnY"/>
      <w:r w:rsidRPr="12DB48A2">
        <w:rPr>
          <w:rStyle w:val="normaltextrun"/>
          <w:rFonts w:eastAsia="Arial" w:cs="Arial"/>
          <w:color w:val="000000" w:themeColor="text1"/>
          <w:szCs w:val="24"/>
        </w:rPr>
        <w:t>high temperature</w:t>
      </w:r>
      <w:bookmarkEnd w:id="111"/>
      <w:r w:rsidRPr="12DB48A2">
        <w:rPr>
          <w:rStyle w:val="normaltextrun"/>
          <w:rFonts w:eastAsia="Arial" w:cs="Arial"/>
          <w:color w:val="000000" w:themeColor="text1"/>
          <w:szCs w:val="24"/>
        </w:rPr>
        <w:t xml:space="preserve"> incineration.  Currently, this program bans material from entering landfills and from being shipped out of the United States. </w:t>
      </w:r>
    </w:p>
    <w:p w14:paraId="3C7C48AA" w14:textId="77777777" w:rsidR="00231E10" w:rsidRDefault="00231E10" w:rsidP="52939237">
      <w:pPr>
        <w:spacing w:after="0" w:line="240" w:lineRule="auto"/>
        <w:rPr>
          <w:rFonts w:eastAsia="Arial" w:cs="Arial"/>
          <w:color w:val="000000" w:themeColor="text1"/>
          <w:szCs w:val="24"/>
        </w:rPr>
      </w:pPr>
    </w:p>
    <w:p w14:paraId="06FC6559" w14:textId="77777777" w:rsidR="00231E10" w:rsidRDefault="00231E10" w:rsidP="52939237">
      <w:pPr>
        <w:spacing w:after="0" w:line="240" w:lineRule="auto"/>
        <w:ind w:firstLine="720"/>
        <w:rPr>
          <w:rFonts w:eastAsia="Arial" w:cs="Arial"/>
          <w:color w:val="000000" w:themeColor="text1"/>
          <w:szCs w:val="24"/>
        </w:rPr>
      </w:pPr>
      <w:r w:rsidRPr="52939237">
        <w:rPr>
          <w:rStyle w:val="normaltextrun"/>
          <w:rFonts w:eastAsia="Arial" w:cs="Arial"/>
          <w:color w:val="000000" w:themeColor="text1"/>
          <w:szCs w:val="24"/>
        </w:rPr>
        <w:t xml:space="preserve">On January 1, 2020, NIU began managing laboratory waste in accordance with Subpart K regulations.  Subpart K is an optional, alternative set of regulations that </w:t>
      </w:r>
      <w:r w:rsidRPr="52939237">
        <w:rPr>
          <w:rStyle w:val="normaltextrun"/>
          <w:rFonts w:eastAsia="Arial" w:cs="Arial"/>
          <w:color w:val="000000" w:themeColor="text1"/>
          <w:szCs w:val="24"/>
        </w:rPr>
        <w:lastRenderedPageBreak/>
        <w:t>addresses the specific nature of hazardous waste generation and accumulation in laboratories at colleges and universities. </w:t>
      </w:r>
    </w:p>
    <w:p w14:paraId="1BC8B4AB" w14:textId="77777777" w:rsidR="00231E10" w:rsidRDefault="00231E10" w:rsidP="52939237">
      <w:pPr>
        <w:spacing w:after="0" w:line="240" w:lineRule="auto"/>
        <w:ind w:left="720"/>
        <w:rPr>
          <w:rFonts w:eastAsia="Arial" w:cs="Arial"/>
          <w:color w:val="000000" w:themeColor="text1"/>
          <w:szCs w:val="24"/>
        </w:rPr>
      </w:pPr>
      <w:r w:rsidRPr="52939237">
        <w:rPr>
          <w:rStyle w:val="eop"/>
          <w:rFonts w:eastAsia="Arial" w:cs="Arial"/>
          <w:color w:val="000000" w:themeColor="text1"/>
          <w:szCs w:val="24"/>
        </w:rPr>
        <w:t> </w:t>
      </w:r>
    </w:p>
    <w:p w14:paraId="7DC7B379" w14:textId="77777777" w:rsidR="00231E10" w:rsidRPr="00E30F7C" w:rsidRDefault="00231E10" w:rsidP="00646D8B">
      <w:pPr>
        <w:pStyle w:val="Heading4"/>
      </w:pPr>
      <w:r w:rsidRPr="52939237">
        <w:rPr>
          <w:rStyle w:val="normaltextrun"/>
          <w:rFonts w:eastAsia="Arial" w:cs="Arial"/>
          <w:szCs w:val="24"/>
        </w:rPr>
        <w:t>Universal Waste</w:t>
      </w:r>
      <w:r w:rsidRPr="52939237">
        <w:rPr>
          <w:rStyle w:val="eop"/>
          <w:rFonts w:eastAsia="Arial" w:cs="Arial"/>
          <w:szCs w:val="24"/>
        </w:rPr>
        <w:t> </w:t>
      </w:r>
    </w:p>
    <w:p w14:paraId="713D215D" w14:textId="77777777" w:rsidR="00231E10" w:rsidRDefault="00231E10" w:rsidP="52939237">
      <w:pPr>
        <w:spacing w:after="0" w:line="240" w:lineRule="auto"/>
        <w:ind w:firstLine="720"/>
        <w:rPr>
          <w:rFonts w:eastAsia="Arial" w:cs="Arial"/>
          <w:color w:val="000000" w:themeColor="text1"/>
          <w:szCs w:val="24"/>
        </w:rPr>
      </w:pPr>
      <w:r w:rsidRPr="52939237">
        <w:rPr>
          <w:rStyle w:val="normaltextrun"/>
          <w:rFonts w:eastAsia="Arial" w:cs="Arial"/>
          <w:color w:val="000000" w:themeColor="text1"/>
          <w:szCs w:val="24"/>
        </w:rPr>
        <w:t>NIU is classified as a SQG of universal waste.  The EPA’s universal waste regulations streamline hazardous waste management standards for federally designated “universal wastes,” which include batteries, spent fluorescent lamps, pesticides, certain mercury containing equipment and aerosol cans.  All universal waste is hazardous waste and would otherwise have to be managed under the same stringent standards as other hazardous wastes.  </w:t>
      </w:r>
    </w:p>
    <w:p w14:paraId="1C3BFE62" w14:textId="2177C699" w:rsidR="00231E10" w:rsidRPr="00E30F7C" w:rsidRDefault="00231E10" w:rsidP="00126D52">
      <w:pPr>
        <w:pStyle w:val="Heading3"/>
      </w:pPr>
      <w:r w:rsidRPr="52939237">
        <w:rPr>
          <w:rStyle w:val="normaltextrun"/>
        </w:rPr>
        <w:t xml:space="preserve">Goal 08-7: Continue to develop and expand the online chemical inventory system (CEMS) </w:t>
      </w:r>
      <w:proofErr w:type="gramStart"/>
      <w:r w:rsidRPr="52939237">
        <w:rPr>
          <w:rStyle w:val="normaltextrun"/>
        </w:rPr>
        <w:t>database</w:t>
      </w:r>
      <w:proofErr w:type="gramEnd"/>
    </w:p>
    <w:p w14:paraId="449AC613" w14:textId="77777777" w:rsidR="00231E10" w:rsidRDefault="00231E10" w:rsidP="00B60E86">
      <w:pPr>
        <w:pStyle w:val="ListParagraph"/>
        <w:numPr>
          <w:ilvl w:val="0"/>
          <w:numId w:val="155"/>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Rationale</w:t>
      </w:r>
    </w:p>
    <w:p w14:paraId="00ADA3E4" w14:textId="77777777" w:rsidR="00231E10" w:rsidRDefault="00231E10" w:rsidP="00B60E86">
      <w:pPr>
        <w:pStyle w:val="paragraph"/>
        <w:numPr>
          <w:ilvl w:val="0"/>
          <w:numId w:val="9"/>
        </w:numPr>
        <w:spacing w:before="0" w:beforeAutospacing="0" w:after="0" w:afterAutospacing="0"/>
        <w:rPr>
          <w:rFonts w:ascii="Arial" w:eastAsia="Arial" w:hAnsi="Arial" w:cs="Arial"/>
          <w:color w:val="000000" w:themeColor="text1"/>
        </w:rPr>
      </w:pPr>
      <w:r w:rsidRPr="52939237">
        <w:rPr>
          <w:rFonts w:ascii="Arial" w:eastAsia="Arial" w:hAnsi="Arial" w:cs="Arial"/>
          <w:color w:val="000000" w:themeColor="text1"/>
        </w:rPr>
        <w:t>An accurate chemical inventory provides several utilities, including efficient ordering, locating reagents, deliberate disposal, effective emergency response, compliance with hazardous materials limits, effective hazard communication, and safer storage practices.</w:t>
      </w:r>
    </w:p>
    <w:p w14:paraId="20752544" w14:textId="77777777" w:rsidR="00231E10" w:rsidRDefault="00231E10" w:rsidP="00B60E86">
      <w:pPr>
        <w:pStyle w:val="ListParagraph"/>
        <w:numPr>
          <w:ilvl w:val="0"/>
          <w:numId w:val="155"/>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49236776" w14:textId="77777777" w:rsidR="00231E10" w:rsidRDefault="00231E10" w:rsidP="00B60E86">
      <w:pPr>
        <w:pStyle w:val="ListParagraph"/>
        <w:numPr>
          <w:ilvl w:val="0"/>
          <w:numId w:val="154"/>
        </w:numPr>
        <w:spacing w:after="0" w:line="240" w:lineRule="auto"/>
        <w:rPr>
          <w:rFonts w:eastAsia="Arial" w:cs="Arial"/>
          <w:color w:val="000000" w:themeColor="text1"/>
          <w:szCs w:val="24"/>
        </w:rPr>
      </w:pPr>
      <w:r w:rsidRPr="52939237">
        <w:rPr>
          <w:rStyle w:val="eop"/>
          <w:rFonts w:eastAsia="Arial" w:cs="Arial"/>
          <w:color w:val="000000" w:themeColor="text1"/>
          <w:szCs w:val="24"/>
        </w:rPr>
        <w:t>Continue to expand and update the CEMS database.</w:t>
      </w:r>
    </w:p>
    <w:p w14:paraId="6E450354" w14:textId="77777777" w:rsidR="00231E10" w:rsidRDefault="00231E10" w:rsidP="00B60E86">
      <w:pPr>
        <w:pStyle w:val="ListParagraph"/>
        <w:numPr>
          <w:ilvl w:val="0"/>
          <w:numId w:val="155"/>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689D8D6C" w14:textId="3323FB14" w:rsidR="00231E10" w:rsidRPr="00331887" w:rsidRDefault="12138C32" w:rsidP="00B60E86">
      <w:pPr>
        <w:pStyle w:val="ListParagraph"/>
        <w:numPr>
          <w:ilvl w:val="0"/>
          <w:numId w:val="153"/>
        </w:numPr>
        <w:spacing w:after="0" w:line="240" w:lineRule="auto"/>
        <w:rPr>
          <w:rFonts w:eastAsia="Arial" w:cs="Arial"/>
          <w:color w:val="000000" w:themeColor="text1"/>
          <w:szCs w:val="24"/>
        </w:rPr>
      </w:pPr>
      <w:r w:rsidRPr="52939237">
        <w:rPr>
          <w:rFonts w:eastAsia="Arial" w:cs="Arial"/>
          <w:color w:val="000000" w:themeColor="text1"/>
          <w:szCs w:val="24"/>
        </w:rPr>
        <w:t>Database expanded to include research labs and chemicals associated with those labs</w:t>
      </w:r>
      <w:r w:rsidR="3C760B3C" w:rsidRPr="52939237">
        <w:rPr>
          <w:rFonts w:eastAsia="Arial" w:cs="Arial"/>
          <w:color w:val="000000" w:themeColor="text1"/>
          <w:szCs w:val="24"/>
        </w:rPr>
        <w:t>.</w:t>
      </w:r>
    </w:p>
    <w:p w14:paraId="7F475540" w14:textId="77777777" w:rsidR="00231E10" w:rsidRDefault="00231E10" w:rsidP="00B60E86">
      <w:pPr>
        <w:pStyle w:val="ListParagraph"/>
        <w:numPr>
          <w:ilvl w:val="0"/>
          <w:numId w:val="155"/>
        </w:numPr>
        <w:spacing w:after="0" w:line="240" w:lineRule="auto"/>
        <w:rPr>
          <w:rFonts w:eastAsia="Arial" w:cs="Arial"/>
          <w:color w:val="000000" w:themeColor="text1"/>
          <w:szCs w:val="24"/>
        </w:rPr>
      </w:pPr>
      <w:bookmarkStart w:id="112" w:name="_Int_uWNyJY6i"/>
      <w:r w:rsidRPr="12DB48A2">
        <w:rPr>
          <w:rStyle w:val="normaltextrun"/>
          <w:rFonts w:eastAsia="Arial" w:cs="Arial"/>
          <w:color w:val="000000" w:themeColor="text1"/>
          <w:szCs w:val="24"/>
          <w:u w:val="single"/>
        </w:rPr>
        <w:t>Timeframe</w:t>
      </w:r>
      <w:bookmarkEnd w:id="112"/>
    </w:p>
    <w:p w14:paraId="6E9E8377" w14:textId="77777777" w:rsidR="00231E10" w:rsidRDefault="00231E10" w:rsidP="00B60E86">
      <w:pPr>
        <w:pStyle w:val="paragraph"/>
        <w:numPr>
          <w:ilvl w:val="0"/>
          <w:numId w:val="152"/>
        </w:numPr>
        <w:spacing w:before="0" w:beforeAutospacing="0" w:after="0" w:afterAutospacing="0"/>
        <w:rPr>
          <w:rFonts w:ascii="Arial" w:eastAsia="Arial" w:hAnsi="Arial" w:cs="Arial"/>
          <w:color w:val="000000" w:themeColor="text1"/>
        </w:rPr>
      </w:pPr>
      <w:r w:rsidRPr="52939237">
        <w:rPr>
          <w:rFonts w:ascii="Arial" w:eastAsia="Arial" w:hAnsi="Arial" w:cs="Arial"/>
          <w:color w:val="000000" w:themeColor="text1"/>
        </w:rPr>
        <w:t>Year 1.</w:t>
      </w:r>
    </w:p>
    <w:p w14:paraId="522658F3" w14:textId="77777777" w:rsidR="00231E10" w:rsidRDefault="00231E10" w:rsidP="00B60E86">
      <w:pPr>
        <w:pStyle w:val="ListParagraph"/>
        <w:numPr>
          <w:ilvl w:val="0"/>
          <w:numId w:val="155"/>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242F51B3" w14:textId="77777777" w:rsidR="00231E10" w:rsidRDefault="00231E10" w:rsidP="00B60E86">
      <w:pPr>
        <w:pStyle w:val="paragraph"/>
        <w:numPr>
          <w:ilvl w:val="0"/>
          <w:numId w:val="151"/>
        </w:numPr>
        <w:spacing w:before="0" w:beforeAutospacing="0" w:after="0" w:afterAutospacing="0"/>
        <w:rPr>
          <w:rFonts w:ascii="Arial" w:eastAsia="Arial" w:hAnsi="Arial" w:cs="Arial"/>
          <w:color w:val="000000" w:themeColor="text1"/>
        </w:rPr>
      </w:pPr>
      <w:bookmarkStart w:id="113" w:name="_Int_M31JZAlc"/>
      <w:r w:rsidRPr="12DB48A2">
        <w:rPr>
          <w:rFonts w:ascii="Arial" w:eastAsia="Arial" w:hAnsi="Arial" w:cs="Arial"/>
          <w:color w:val="000000" w:themeColor="text1"/>
        </w:rPr>
        <w:t>ORCIS</w:t>
      </w:r>
      <w:bookmarkEnd w:id="113"/>
      <w:r w:rsidRPr="12DB48A2">
        <w:rPr>
          <w:rFonts w:ascii="Arial" w:eastAsia="Arial" w:hAnsi="Arial" w:cs="Arial"/>
          <w:color w:val="000000" w:themeColor="text1"/>
        </w:rPr>
        <w:t xml:space="preserve"> (Office of Research Compliance, Integrity, and Safety).</w:t>
      </w:r>
    </w:p>
    <w:p w14:paraId="465DF753" w14:textId="77777777" w:rsidR="00231E10" w:rsidRDefault="00231E10" w:rsidP="52939237">
      <w:pPr>
        <w:spacing w:after="0" w:line="240" w:lineRule="auto"/>
        <w:rPr>
          <w:rFonts w:eastAsia="Arial" w:cs="Arial"/>
          <w:color w:val="000000" w:themeColor="text1"/>
          <w:szCs w:val="24"/>
        </w:rPr>
      </w:pPr>
      <w:r w:rsidRPr="52939237">
        <w:rPr>
          <w:rStyle w:val="eop"/>
          <w:rFonts w:eastAsia="Arial" w:cs="Arial"/>
          <w:color w:val="000000" w:themeColor="text1"/>
          <w:szCs w:val="24"/>
        </w:rPr>
        <w:t> </w:t>
      </w:r>
    </w:p>
    <w:p w14:paraId="3A4368C3" w14:textId="77777777" w:rsidR="00250C43" w:rsidRDefault="00250C43" w:rsidP="52939237">
      <w:pPr>
        <w:rPr>
          <w:rFonts w:eastAsia="Arial" w:cs="Arial"/>
          <w:b/>
          <w:bCs/>
          <w:color w:val="C00000"/>
          <w:sz w:val="28"/>
          <w:szCs w:val="28"/>
          <w:u w:val="single"/>
        </w:rPr>
      </w:pPr>
      <w:r w:rsidRPr="52939237">
        <w:rPr>
          <w:rFonts w:eastAsia="Arial" w:cs="Arial"/>
          <w:b/>
          <w:bCs/>
          <w:color w:val="C00000"/>
          <w:sz w:val="28"/>
          <w:szCs w:val="28"/>
          <w:u w:val="single"/>
        </w:rPr>
        <w:br w:type="page"/>
      </w:r>
    </w:p>
    <w:p w14:paraId="76A8F11C" w14:textId="2C6BFF6E" w:rsidR="00E30F7C" w:rsidRPr="00213902" w:rsidRDefault="00231E10" w:rsidP="00213902">
      <w:pPr>
        <w:pStyle w:val="Heading2"/>
        <w:rPr>
          <w:rStyle w:val="normaltextrun"/>
        </w:rPr>
      </w:pPr>
      <w:bookmarkStart w:id="114" w:name="_Toc135643784"/>
      <w:bookmarkStart w:id="115" w:name="_Toc152152467"/>
      <w:r w:rsidRPr="00646D8B">
        <w:lastRenderedPageBreak/>
        <w:t>9</w:t>
      </w:r>
      <w:r w:rsidR="002F6732" w:rsidRPr="00646D8B">
        <w:t xml:space="preserve">. </w:t>
      </w:r>
      <w:r w:rsidRPr="00646D8B">
        <w:t>Purchasing</w:t>
      </w:r>
      <w:bookmarkEnd w:id="114"/>
      <w:bookmarkEnd w:id="115"/>
    </w:p>
    <w:p w14:paraId="03C6BF77" w14:textId="18C54481" w:rsidR="00231E10" w:rsidRDefault="00231E10" w:rsidP="00126D52">
      <w:pPr>
        <w:pStyle w:val="Heading3"/>
      </w:pPr>
      <w:r w:rsidRPr="41A90FB2">
        <w:rPr>
          <w:rStyle w:val="normaltextrun"/>
        </w:rPr>
        <w:t>Overview</w:t>
      </w:r>
    </w:p>
    <w:p w14:paraId="33FFE7CC" w14:textId="2A9B8623" w:rsidR="00231E10" w:rsidRDefault="00231E10" w:rsidP="52939237">
      <w:pPr>
        <w:spacing w:after="0"/>
        <w:ind w:firstLine="720"/>
        <w:rPr>
          <w:rFonts w:eastAsia="Arial" w:cs="Arial"/>
          <w:color w:val="000000" w:themeColor="text1"/>
          <w:szCs w:val="24"/>
        </w:rPr>
      </w:pPr>
      <w:r w:rsidRPr="52939237">
        <w:rPr>
          <w:rFonts w:eastAsia="Arial" w:cs="Arial"/>
          <w:color w:val="000000" w:themeColor="text1"/>
          <w:szCs w:val="24"/>
        </w:rPr>
        <w:t xml:space="preserve">Sustainable procurement prioritizes purchasing only what is required to meet university demands, </w:t>
      </w:r>
      <w:r w:rsidR="10A61BB0" w:rsidRPr="52939237">
        <w:rPr>
          <w:rFonts w:eastAsia="Arial" w:cs="Arial"/>
          <w:color w:val="000000" w:themeColor="text1"/>
          <w:szCs w:val="24"/>
        </w:rPr>
        <w:t>while prioritizing reuse of existing items wherever possible</w:t>
      </w:r>
      <w:r w:rsidR="00F710C8" w:rsidRPr="52939237">
        <w:rPr>
          <w:rFonts w:eastAsia="Arial" w:cs="Arial"/>
          <w:color w:val="000000" w:themeColor="text1"/>
          <w:szCs w:val="24"/>
        </w:rPr>
        <w:t xml:space="preserve"> </w:t>
      </w:r>
      <w:r w:rsidR="58E6B1E3" w:rsidRPr="52939237">
        <w:rPr>
          <w:rFonts w:eastAsia="Arial" w:cs="Arial"/>
          <w:color w:val="000000" w:themeColor="text1"/>
          <w:szCs w:val="24"/>
        </w:rPr>
        <w:t>NIU’s s</w:t>
      </w:r>
      <w:r w:rsidRPr="52939237">
        <w:rPr>
          <w:rFonts w:eastAsia="Arial" w:cs="Arial"/>
          <w:color w:val="000000" w:themeColor="text1"/>
          <w:szCs w:val="24"/>
        </w:rPr>
        <w:t xml:space="preserve">ustainable procurement </w:t>
      </w:r>
      <w:r w:rsidR="6648833B" w:rsidRPr="52939237">
        <w:rPr>
          <w:rFonts w:eastAsia="Arial" w:cs="Arial"/>
          <w:color w:val="000000" w:themeColor="text1"/>
          <w:szCs w:val="24"/>
        </w:rPr>
        <w:t xml:space="preserve">should </w:t>
      </w:r>
      <w:r w:rsidRPr="52939237">
        <w:rPr>
          <w:rFonts w:eastAsia="Arial" w:cs="Arial"/>
          <w:color w:val="000000" w:themeColor="text1"/>
          <w:szCs w:val="24"/>
        </w:rPr>
        <w:t xml:space="preserve">involve leveraging </w:t>
      </w:r>
      <w:r w:rsidR="0D653CE9" w:rsidRPr="52939237">
        <w:rPr>
          <w:rFonts w:eastAsia="Arial" w:cs="Arial"/>
          <w:color w:val="000000" w:themeColor="text1"/>
          <w:szCs w:val="24"/>
        </w:rPr>
        <w:t xml:space="preserve">the university’s </w:t>
      </w:r>
      <w:r w:rsidRPr="52939237">
        <w:rPr>
          <w:rFonts w:eastAsia="Arial" w:cs="Arial"/>
          <w:color w:val="000000" w:themeColor="text1"/>
          <w:szCs w:val="24"/>
        </w:rPr>
        <w:t xml:space="preserve">purchasing power </w:t>
      </w:r>
      <w:r w:rsidR="2FA1F021" w:rsidRPr="52939237">
        <w:rPr>
          <w:rFonts w:eastAsia="Arial" w:cs="Arial"/>
          <w:color w:val="000000" w:themeColor="text1"/>
          <w:szCs w:val="24"/>
        </w:rPr>
        <w:t>across</w:t>
      </w:r>
      <w:r w:rsidRPr="52939237">
        <w:rPr>
          <w:rFonts w:eastAsia="Arial" w:cs="Arial"/>
          <w:color w:val="000000" w:themeColor="text1"/>
          <w:szCs w:val="24"/>
        </w:rPr>
        <w:t xml:space="preserve"> three priorities: environmental (e.g., low carbon, zero waste), ethical (e.g., fair labor practices), and social (e.g., supporting minority owned businesses) (Appendix A). This can be aligned with internal goals and/or with external certifications. </w:t>
      </w:r>
    </w:p>
    <w:p w14:paraId="7B6C48EF" w14:textId="77777777" w:rsidR="00231E10" w:rsidRDefault="00231E10" w:rsidP="52939237">
      <w:pPr>
        <w:spacing w:after="0"/>
        <w:rPr>
          <w:rFonts w:eastAsia="Arial" w:cs="Arial"/>
          <w:color w:val="000000" w:themeColor="text1"/>
          <w:szCs w:val="24"/>
        </w:rPr>
      </w:pPr>
    </w:p>
    <w:p w14:paraId="0436F223" w14:textId="510C3C9D" w:rsidR="00231E10" w:rsidRPr="00E30F7C" w:rsidRDefault="00231E10" w:rsidP="00126D52">
      <w:pPr>
        <w:pStyle w:val="Heading3"/>
      </w:pPr>
      <w:r w:rsidRPr="52939237">
        <w:t xml:space="preserve">Goal 09-1: Develop institution-wide sustainable procurement policies that seek to support sustainable purchasing across multiple commodity </w:t>
      </w:r>
      <w:proofErr w:type="gramStart"/>
      <w:r w:rsidRPr="52939237">
        <w:t>categories</w:t>
      </w:r>
      <w:proofErr w:type="gramEnd"/>
    </w:p>
    <w:p w14:paraId="4AF3DF30" w14:textId="77777777" w:rsidR="00231E10" w:rsidRPr="00120DB2" w:rsidRDefault="00231E10" w:rsidP="00B60E86">
      <w:pPr>
        <w:pStyle w:val="ListParagraph"/>
        <w:numPr>
          <w:ilvl w:val="0"/>
          <w:numId w:val="150"/>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Rationale</w:t>
      </w:r>
    </w:p>
    <w:p w14:paraId="1C157DD5" w14:textId="14BC87CF" w:rsidR="00E64835" w:rsidRPr="00120DB2" w:rsidRDefault="001E5E4B" w:rsidP="00B60E86">
      <w:pPr>
        <w:pStyle w:val="ListParagraph"/>
        <w:numPr>
          <w:ilvl w:val="1"/>
          <w:numId w:val="150"/>
        </w:numPr>
        <w:spacing w:after="0" w:line="240" w:lineRule="auto"/>
        <w:rPr>
          <w:rFonts w:eastAsia="Arial" w:cs="Arial"/>
          <w:color w:val="000000" w:themeColor="text1"/>
          <w:szCs w:val="24"/>
        </w:rPr>
      </w:pPr>
      <w:r w:rsidRPr="52939237">
        <w:rPr>
          <w:rFonts w:eastAsia="Arial" w:cs="Arial"/>
          <w:color w:val="000000" w:themeColor="text1"/>
          <w:szCs w:val="24"/>
        </w:rPr>
        <w:t xml:space="preserve">Much of an organization’s social and environmental impact lie in their supply chain, so focusing on sustainable procurement and choosing businesses that are working to address environmental, social, and economic challenges are some of the most powerful ways to reduce negative impacts. </w:t>
      </w:r>
    </w:p>
    <w:p w14:paraId="316C27F9" w14:textId="77777777" w:rsidR="00231E10" w:rsidRPr="00120DB2" w:rsidRDefault="00231E10" w:rsidP="00B60E86">
      <w:pPr>
        <w:pStyle w:val="ListParagraph"/>
        <w:numPr>
          <w:ilvl w:val="0"/>
          <w:numId w:val="150"/>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1D4658AC" w14:textId="6D351D69" w:rsidR="00231E10" w:rsidRDefault="00231E10" w:rsidP="00B60E86">
      <w:pPr>
        <w:pStyle w:val="ListParagraph"/>
        <w:numPr>
          <w:ilvl w:val="1"/>
          <w:numId w:val="149"/>
        </w:numPr>
        <w:spacing w:after="0" w:line="240" w:lineRule="auto"/>
        <w:rPr>
          <w:rFonts w:eastAsia="Arial" w:cs="Arial"/>
          <w:color w:val="000000" w:themeColor="text1"/>
          <w:szCs w:val="24"/>
        </w:rPr>
      </w:pPr>
      <w:r w:rsidRPr="52939237">
        <w:rPr>
          <w:rFonts w:eastAsia="Arial" w:cs="Arial"/>
          <w:color w:val="000000" w:themeColor="text1"/>
          <w:szCs w:val="24"/>
        </w:rPr>
        <w:t>Review sustainable procurement plans from other universities, particularly state of Illinois institutions and propose language for a sustainable procurement policy that is specific to NIU and aligns with our sustainability values and goals. We recommend the creation of an overall procurement policy and separate policies specific to the following categories of purchasing: chemicals and cleaning supplies, consumable office products, IT and equipment, transportation and fuels, and garments and linens</w:t>
      </w:r>
    </w:p>
    <w:p w14:paraId="2EC47077" w14:textId="455FDC2A" w:rsidR="00231E10" w:rsidRDefault="00231E10" w:rsidP="00B60E86">
      <w:pPr>
        <w:pStyle w:val="ListParagraph"/>
        <w:numPr>
          <w:ilvl w:val="1"/>
          <w:numId w:val="149"/>
        </w:numPr>
        <w:rPr>
          <w:rFonts w:eastAsia="Arial" w:cs="Arial"/>
          <w:color w:val="000000" w:themeColor="text1"/>
          <w:szCs w:val="24"/>
        </w:rPr>
      </w:pPr>
      <w:r w:rsidRPr="52939237">
        <w:rPr>
          <w:rFonts w:eastAsia="Arial" w:cs="Arial"/>
          <w:color w:val="000000" w:themeColor="text1"/>
          <w:szCs w:val="24"/>
        </w:rPr>
        <w:t>Review proposed policies with stakeholder groups on campus. Work with policy librarian and policy approval process</w:t>
      </w:r>
    </w:p>
    <w:p w14:paraId="411B3EA0" w14:textId="162D916F" w:rsidR="00231E10" w:rsidRDefault="00231E10" w:rsidP="00B60E86">
      <w:pPr>
        <w:pStyle w:val="ListParagraph"/>
        <w:numPr>
          <w:ilvl w:val="1"/>
          <w:numId w:val="149"/>
        </w:numPr>
        <w:rPr>
          <w:rFonts w:eastAsia="Arial" w:cs="Arial"/>
          <w:color w:val="000000" w:themeColor="text1"/>
          <w:szCs w:val="24"/>
        </w:rPr>
      </w:pPr>
      <w:r w:rsidRPr="52939237">
        <w:rPr>
          <w:rFonts w:eastAsia="Arial" w:cs="Arial"/>
          <w:color w:val="000000" w:themeColor="text1"/>
          <w:szCs w:val="24"/>
        </w:rPr>
        <w:t>Develop monitoring and reporting system to assess compliance with sustainable purchasing policies</w:t>
      </w:r>
    </w:p>
    <w:p w14:paraId="4D3E5F35" w14:textId="77777777" w:rsidR="00231E10" w:rsidRDefault="00231E10" w:rsidP="00B60E86">
      <w:pPr>
        <w:pStyle w:val="ListParagraph"/>
        <w:numPr>
          <w:ilvl w:val="0"/>
          <w:numId w:val="148"/>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6CD76159" w14:textId="77777777" w:rsidR="00231E10" w:rsidRDefault="00231E10" w:rsidP="00B60E86">
      <w:pPr>
        <w:pStyle w:val="ListParagraph"/>
        <w:numPr>
          <w:ilvl w:val="1"/>
          <w:numId w:val="148"/>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Development of sustainable purchasing policies for NIU.</w:t>
      </w:r>
    </w:p>
    <w:p w14:paraId="1DBE7F28" w14:textId="77777777" w:rsidR="00231E10" w:rsidRDefault="00231E10" w:rsidP="00B60E86">
      <w:pPr>
        <w:pStyle w:val="ListParagraph"/>
        <w:numPr>
          <w:ilvl w:val="1"/>
          <w:numId w:val="148"/>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Compliance with sustainable purchasing policies, as measured by monitoring and reporting system that will be developed. </w:t>
      </w:r>
    </w:p>
    <w:p w14:paraId="3020E3B2" w14:textId="77777777" w:rsidR="00231E10" w:rsidRDefault="00231E10" w:rsidP="00B60E86">
      <w:pPr>
        <w:pStyle w:val="ListParagraph"/>
        <w:numPr>
          <w:ilvl w:val="0"/>
          <w:numId w:val="148"/>
        </w:numPr>
        <w:spacing w:after="0" w:line="240" w:lineRule="auto"/>
        <w:rPr>
          <w:rFonts w:eastAsia="Arial" w:cs="Arial"/>
          <w:color w:val="000000" w:themeColor="text1"/>
          <w:szCs w:val="24"/>
        </w:rPr>
      </w:pPr>
      <w:bookmarkStart w:id="116" w:name="_Int_Z774R5N7"/>
      <w:r w:rsidRPr="12DB48A2">
        <w:rPr>
          <w:rStyle w:val="normaltextrun"/>
          <w:rFonts w:eastAsia="Arial" w:cs="Arial"/>
          <w:color w:val="000000" w:themeColor="text1"/>
          <w:szCs w:val="24"/>
          <w:u w:val="single"/>
        </w:rPr>
        <w:t>Timeframe</w:t>
      </w:r>
      <w:bookmarkEnd w:id="116"/>
    </w:p>
    <w:p w14:paraId="78CBE60C" w14:textId="77777777" w:rsidR="00231E10" w:rsidRDefault="00231E10" w:rsidP="00B60E86">
      <w:pPr>
        <w:pStyle w:val="ListParagraph"/>
        <w:numPr>
          <w:ilvl w:val="1"/>
          <w:numId w:val="148"/>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Year 1, Draft of sustainable purchasing policies and assessment tools. Years 2-3 monitoring of purchasing behavior and modification of policies, as needed. </w:t>
      </w:r>
    </w:p>
    <w:p w14:paraId="41455804" w14:textId="77777777" w:rsidR="00231E10" w:rsidRDefault="00231E10" w:rsidP="00B60E86">
      <w:pPr>
        <w:pStyle w:val="ListParagraph"/>
        <w:numPr>
          <w:ilvl w:val="0"/>
          <w:numId w:val="148"/>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1C4E5C75" w14:textId="77777777" w:rsidR="00231E10" w:rsidRDefault="00231E10" w:rsidP="00B60E86">
      <w:pPr>
        <w:pStyle w:val="ListParagraph"/>
        <w:numPr>
          <w:ilvl w:val="1"/>
          <w:numId w:val="148"/>
        </w:numPr>
        <w:spacing w:line="240" w:lineRule="auto"/>
        <w:rPr>
          <w:rStyle w:val="normaltextrun"/>
          <w:rFonts w:eastAsia="Arial" w:cs="Arial"/>
          <w:color w:val="000000" w:themeColor="text1"/>
          <w:szCs w:val="24"/>
        </w:rPr>
      </w:pPr>
      <w:r w:rsidRPr="52939237">
        <w:rPr>
          <w:rStyle w:val="normaltextrun"/>
          <w:rFonts w:eastAsia="Arial" w:cs="Arial"/>
          <w:color w:val="000000" w:themeColor="text1"/>
          <w:szCs w:val="24"/>
        </w:rPr>
        <w:t xml:space="preserve">Internal. </w:t>
      </w:r>
    </w:p>
    <w:p w14:paraId="5AE73EA0" w14:textId="77777777" w:rsidR="0050702E" w:rsidRPr="0050702E" w:rsidRDefault="0050702E" w:rsidP="0050702E">
      <w:pPr>
        <w:spacing w:line="240" w:lineRule="auto"/>
        <w:rPr>
          <w:rFonts w:eastAsia="Arial" w:cs="Arial"/>
          <w:color w:val="000000" w:themeColor="text1"/>
          <w:szCs w:val="24"/>
        </w:rPr>
      </w:pPr>
    </w:p>
    <w:p w14:paraId="053DC787" w14:textId="77777777" w:rsidR="00231E10" w:rsidRPr="00E30F7C" w:rsidRDefault="00231E10" w:rsidP="00126D52">
      <w:pPr>
        <w:pStyle w:val="Heading3"/>
      </w:pPr>
      <w:r w:rsidRPr="52939237">
        <w:lastRenderedPageBreak/>
        <w:t>Goal 09-2: Develop a Life Cycle Cost Analysis (LCCA) procedure for evaluating energy and water using products, systems, and building components (e.g., HVAC systems)</w:t>
      </w:r>
    </w:p>
    <w:p w14:paraId="2E1C4369" w14:textId="77777777" w:rsidR="00231E10" w:rsidRDefault="00231E10" w:rsidP="00B60E86">
      <w:pPr>
        <w:pStyle w:val="ListParagraph"/>
        <w:numPr>
          <w:ilvl w:val="0"/>
          <w:numId w:val="147"/>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Rationale</w:t>
      </w:r>
    </w:p>
    <w:p w14:paraId="0D52E3EC" w14:textId="77777777" w:rsidR="00231E10" w:rsidRDefault="00231E10" w:rsidP="00B60E86">
      <w:pPr>
        <w:pStyle w:val="ListParagraph"/>
        <w:numPr>
          <w:ilvl w:val="1"/>
          <w:numId w:val="147"/>
        </w:numPr>
        <w:spacing w:after="0" w:line="240" w:lineRule="auto"/>
        <w:rPr>
          <w:rFonts w:eastAsia="Arial" w:cs="Arial"/>
          <w:color w:val="000000" w:themeColor="text1"/>
          <w:szCs w:val="24"/>
        </w:rPr>
      </w:pPr>
      <w:r w:rsidRPr="52939237">
        <w:rPr>
          <w:rFonts w:eastAsia="Arial" w:cs="Arial"/>
          <w:color w:val="000000" w:themeColor="text1"/>
          <w:szCs w:val="24"/>
        </w:rPr>
        <w:t xml:space="preserve">Life Cycle Cost Analysis is a method for assessing the total cost of ownership over the life cycle of a product or system (i.e., purchase, installation, operation, maintenance, and disposal). It is a useful metric for understanding the long-term sustainability of a purchase, and can help to inform more environmentally, socially, and fiscally responsible purchasing decisions. </w:t>
      </w:r>
    </w:p>
    <w:p w14:paraId="3FFE80DE" w14:textId="77777777" w:rsidR="00231E10" w:rsidRDefault="00231E10" w:rsidP="00B60E86">
      <w:pPr>
        <w:pStyle w:val="ListParagraph"/>
        <w:numPr>
          <w:ilvl w:val="0"/>
          <w:numId w:val="147"/>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21A29DF7" w14:textId="6C6F3BF8" w:rsidR="00231E10" w:rsidRDefault="00231E10" w:rsidP="00B60E86">
      <w:pPr>
        <w:pStyle w:val="ListParagraph"/>
        <w:numPr>
          <w:ilvl w:val="0"/>
          <w:numId w:val="146"/>
        </w:numPr>
        <w:spacing w:after="0" w:line="240" w:lineRule="auto"/>
        <w:rPr>
          <w:rFonts w:eastAsia="Arial" w:cs="Arial"/>
          <w:color w:val="000000" w:themeColor="text1"/>
          <w:szCs w:val="24"/>
        </w:rPr>
      </w:pPr>
      <w:r w:rsidRPr="52939237">
        <w:rPr>
          <w:rFonts w:eastAsia="Arial" w:cs="Arial"/>
          <w:color w:val="000000" w:themeColor="text1"/>
          <w:szCs w:val="24"/>
        </w:rPr>
        <w:t xml:space="preserve">Review LCCA from other universities, particularly state of Illinois institutions and propose language for a LCCA policy that is specific to, and aligns with, NIU’s sustainability values, goals, and proposed sustainable procurement procedures </w:t>
      </w:r>
    </w:p>
    <w:p w14:paraId="7692D3FC" w14:textId="40BF3AF8" w:rsidR="00231E10" w:rsidRDefault="00231E10" w:rsidP="00B60E86">
      <w:pPr>
        <w:pStyle w:val="ListParagraph"/>
        <w:numPr>
          <w:ilvl w:val="0"/>
          <w:numId w:val="146"/>
        </w:numPr>
        <w:spacing w:after="0" w:line="240" w:lineRule="auto"/>
        <w:rPr>
          <w:rFonts w:eastAsia="Arial" w:cs="Arial"/>
          <w:color w:val="000000" w:themeColor="text1"/>
          <w:szCs w:val="24"/>
        </w:rPr>
      </w:pPr>
      <w:r w:rsidRPr="52939237">
        <w:rPr>
          <w:rFonts w:eastAsia="Arial" w:cs="Arial"/>
          <w:color w:val="000000" w:themeColor="text1"/>
          <w:szCs w:val="24"/>
        </w:rPr>
        <w:t>Review proposed policies with stakeholder groups on campus. Work with policy librarian and policy approval process</w:t>
      </w:r>
    </w:p>
    <w:p w14:paraId="79DB60C8" w14:textId="595B088D" w:rsidR="00231E10" w:rsidRDefault="00231E10" w:rsidP="00B60E86">
      <w:pPr>
        <w:pStyle w:val="ListParagraph"/>
        <w:numPr>
          <w:ilvl w:val="0"/>
          <w:numId w:val="146"/>
        </w:numPr>
        <w:rPr>
          <w:rFonts w:eastAsia="Arial" w:cs="Arial"/>
          <w:color w:val="000000" w:themeColor="text1"/>
          <w:szCs w:val="24"/>
        </w:rPr>
      </w:pPr>
      <w:r w:rsidRPr="52939237">
        <w:rPr>
          <w:rFonts w:eastAsia="Arial" w:cs="Arial"/>
          <w:color w:val="000000" w:themeColor="text1"/>
          <w:szCs w:val="24"/>
        </w:rPr>
        <w:t>Develop monitoring and reporting system to assess compliance with LCCA policies</w:t>
      </w:r>
    </w:p>
    <w:p w14:paraId="701CCAC5" w14:textId="77777777" w:rsidR="00231E10" w:rsidRDefault="00231E10" w:rsidP="00B60E86">
      <w:pPr>
        <w:pStyle w:val="ListParagraph"/>
        <w:numPr>
          <w:ilvl w:val="0"/>
          <w:numId w:val="145"/>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1B9BD9FC" w14:textId="77777777" w:rsidR="00231E10" w:rsidRDefault="00231E10" w:rsidP="00B60E86">
      <w:pPr>
        <w:pStyle w:val="ListParagraph"/>
        <w:numPr>
          <w:ilvl w:val="1"/>
          <w:numId w:val="14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Development of a Life Cycle Cost Analysis method for NIU.</w:t>
      </w:r>
    </w:p>
    <w:p w14:paraId="45065A1C" w14:textId="77777777" w:rsidR="00231E10" w:rsidRDefault="00231E10" w:rsidP="00B60E86">
      <w:pPr>
        <w:pStyle w:val="ListParagraph"/>
        <w:numPr>
          <w:ilvl w:val="1"/>
          <w:numId w:val="14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Evidence that LCCA was used in purchasing decisions, as measured by monitoring and reporting system developed. </w:t>
      </w:r>
    </w:p>
    <w:p w14:paraId="1FBBBB8A" w14:textId="77777777" w:rsidR="00231E10" w:rsidRDefault="00231E10" w:rsidP="00B60E86">
      <w:pPr>
        <w:pStyle w:val="ListParagraph"/>
        <w:numPr>
          <w:ilvl w:val="0"/>
          <w:numId w:val="145"/>
        </w:numPr>
        <w:spacing w:after="0" w:line="240" w:lineRule="auto"/>
        <w:rPr>
          <w:rFonts w:eastAsia="Arial" w:cs="Arial"/>
          <w:color w:val="000000" w:themeColor="text1"/>
          <w:szCs w:val="24"/>
        </w:rPr>
      </w:pPr>
      <w:bookmarkStart w:id="117" w:name="_Int_iwND3vlK"/>
      <w:r w:rsidRPr="12DB48A2">
        <w:rPr>
          <w:rStyle w:val="normaltextrun"/>
          <w:rFonts w:eastAsia="Arial" w:cs="Arial"/>
          <w:color w:val="000000" w:themeColor="text1"/>
          <w:szCs w:val="24"/>
          <w:u w:val="single"/>
        </w:rPr>
        <w:t>Timeframe</w:t>
      </w:r>
      <w:bookmarkEnd w:id="117"/>
    </w:p>
    <w:p w14:paraId="00166F09" w14:textId="77777777" w:rsidR="00231E10" w:rsidRDefault="00231E10" w:rsidP="00B60E86">
      <w:pPr>
        <w:pStyle w:val="ListParagraph"/>
        <w:numPr>
          <w:ilvl w:val="1"/>
          <w:numId w:val="14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Year 1, Draft of LCCA methods and assessment tools. Years 2-3 monitoring of purchasing behavior and modification of policies, as needed. </w:t>
      </w:r>
    </w:p>
    <w:p w14:paraId="77AE4DD6" w14:textId="77777777" w:rsidR="00231E10" w:rsidRDefault="00231E10" w:rsidP="00B60E86">
      <w:pPr>
        <w:pStyle w:val="ListParagraph"/>
        <w:numPr>
          <w:ilvl w:val="0"/>
          <w:numId w:val="145"/>
        </w:numPr>
        <w:spacing w:after="0" w:line="240" w:lineRule="auto"/>
        <w:rPr>
          <w:rFonts w:eastAsia="Arial" w:cs="Arial"/>
          <w:color w:val="000000" w:themeColor="text1"/>
          <w:szCs w:val="24"/>
        </w:rPr>
      </w:pPr>
      <w:r w:rsidRPr="52939237">
        <w:rPr>
          <w:rStyle w:val="normaltextrun"/>
          <w:rFonts w:eastAsia="Arial" w:cs="Arial"/>
          <w:color w:val="000000" w:themeColor="text1"/>
          <w:szCs w:val="24"/>
          <w:u w:val="single"/>
        </w:rPr>
        <w:t>Sources of Funding</w:t>
      </w:r>
    </w:p>
    <w:p w14:paraId="74ECF2F7" w14:textId="77777777" w:rsidR="00231E10" w:rsidRDefault="00231E10" w:rsidP="00B60E86">
      <w:pPr>
        <w:pStyle w:val="ListParagraph"/>
        <w:numPr>
          <w:ilvl w:val="1"/>
          <w:numId w:val="145"/>
        </w:numPr>
        <w:spacing w:after="0" w:line="240" w:lineRule="auto"/>
        <w:rPr>
          <w:rFonts w:eastAsia="Arial" w:cs="Arial"/>
          <w:color w:val="000000" w:themeColor="text1"/>
          <w:szCs w:val="24"/>
        </w:rPr>
      </w:pPr>
      <w:r w:rsidRPr="52939237">
        <w:rPr>
          <w:rStyle w:val="normaltextrun"/>
          <w:rFonts w:eastAsia="Arial" w:cs="Arial"/>
          <w:color w:val="000000" w:themeColor="text1"/>
          <w:szCs w:val="24"/>
        </w:rPr>
        <w:t xml:space="preserve">Internal. </w:t>
      </w:r>
    </w:p>
    <w:p w14:paraId="4131EEAF" w14:textId="77777777" w:rsidR="00231E10" w:rsidRDefault="00231E10" w:rsidP="52939237">
      <w:pPr>
        <w:spacing w:after="0" w:line="240" w:lineRule="auto"/>
        <w:rPr>
          <w:rFonts w:eastAsia="Arial" w:cs="Arial"/>
          <w:color w:val="000000" w:themeColor="text1"/>
          <w:szCs w:val="24"/>
        </w:rPr>
      </w:pPr>
    </w:p>
    <w:p w14:paraId="51184AAB" w14:textId="77777777" w:rsidR="00250C43" w:rsidRDefault="00250C43" w:rsidP="52939237">
      <w:pPr>
        <w:rPr>
          <w:rFonts w:eastAsia="Arial" w:cs="Arial"/>
          <w:b/>
          <w:bCs/>
          <w:i/>
          <w:iCs/>
          <w:color w:val="000000" w:themeColor="text1"/>
          <w:sz w:val="28"/>
          <w:szCs w:val="28"/>
        </w:rPr>
      </w:pPr>
      <w:r w:rsidRPr="52939237">
        <w:rPr>
          <w:rFonts w:eastAsia="Arial" w:cs="Arial"/>
          <w:b/>
          <w:bCs/>
          <w:i/>
          <w:iCs/>
          <w:color w:val="000000" w:themeColor="text1"/>
          <w:sz w:val="28"/>
          <w:szCs w:val="28"/>
        </w:rPr>
        <w:br w:type="page"/>
      </w:r>
    </w:p>
    <w:p w14:paraId="3EA612FE" w14:textId="1160216D" w:rsidR="00E30F7C" w:rsidRPr="0050702E" w:rsidRDefault="00231E10" w:rsidP="00646D8B">
      <w:pPr>
        <w:pStyle w:val="Heading2"/>
        <w:rPr>
          <w:bCs w:val="0"/>
        </w:rPr>
      </w:pPr>
      <w:r w:rsidRPr="52939237">
        <w:lastRenderedPageBreak/>
        <w:t xml:space="preserve">Appendix </w:t>
      </w:r>
      <w:r w:rsidR="001B11C3" w:rsidRPr="52939237">
        <w:t>9</w:t>
      </w:r>
      <w:r w:rsidRPr="52939237">
        <w:t xml:space="preserve">A. Sustainability related external </w:t>
      </w:r>
      <w:r w:rsidR="001B11C3" w:rsidRPr="52939237">
        <w:t>certifications.</w:t>
      </w:r>
    </w:p>
    <w:tbl>
      <w:tblPr>
        <w:tblStyle w:val="TableGridLight"/>
        <w:tblW w:w="0" w:type="auto"/>
        <w:tblLayout w:type="fixed"/>
        <w:tblLook w:val="06A0" w:firstRow="1" w:lastRow="0" w:firstColumn="1" w:lastColumn="0" w:noHBand="1" w:noVBand="1"/>
      </w:tblPr>
      <w:tblGrid>
        <w:gridCol w:w="4680"/>
        <w:gridCol w:w="4680"/>
      </w:tblGrid>
      <w:tr w:rsidR="00231E10" w14:paraId="256233DA" w14:textId="77777777" w:rsidTr="52939237">
        <w:trPr>
          <w:trHeight w:val="300"/>
        </w:trPr>
        <w:tc>
          <w:tcPr>
            <w:tcW w:w="4680" w:type="dxa"/>
          </w:tcPr>
          <w:p w14:paraId="7D48252F" w14:textId="77777777" w:rsidR="00231E10" w:rsidRDefault="00231E10" w:rsidP="52939237">
            <w:pPr>
              <w:rPr>
                <w:rFonts w:eastAsia="Arial" w:cs="Arial"/>
                <w:color w:val="000000" w:themeColor="text1"/>
              </w:rPr>
            </w:pPr>
            <w:r w:rsidRPr="52939237">
              <w:rPr>
                <w:rFonts w:eastAsia="Arial" w:cs="Arial"/>
                <w:b/>
                <w:bCs/>
                <w:color w:val="000000" w:themeColor="text1"/>
              </w:rPr>
              <w:t>Category</w:t>
            </w:r>
          </w:p>
        </w:tc>
        <w:tc>
          <w:tcPr>
            <w:tcW w:w="4680" w:type="dxa"/>
          </w:tcPr>
          <w:p w14:paraId="53C771B6" w14:textId="77777777" w:rsidR="00231E10" w:rsidRDefault="00231E10" w:rsidP="52939237">
            <w:pPr>
              <w:rPr>
                <w:rFonts w:eastAsia="Arial" w:cs="Arial"/>
                <w:color w:val="000000" w:themeColor="text1"/>
              </w:rPr>
            </w:pPr>
            <w:r w:rsidRPr="52939237">
              <w:rPr>
                <w:rFonts w:eastAsia="Arial" w:cs="Arial"/>
                <w:b/>
                <w:bCs/>
                <w:color w:val="000000" w:themeColor="text1"/>
              </w:rPr>
              <w:t>Sustainable Certifications</w:t>
            </w:r>
          </w:p>
        </w:tc>
      </w:tr>
      <w:tr w:rsidR="00231E10" w14:paraId="68B99887" w14:textId="77777777" w:rsidTr="52939237">
        <w:trPr>
          <w:trHeight w:val="300"/>
        </w:trPr>
        <w:tc>
          <w:tcPr>
            <w:tcW w:w="4680" w:type="dxa"/>
          </w:tcPr>
          <w:p w14:paraId="436BF8C7" w14:textId="77777777" w:rsidR="00231E10" w:rsidRDefault="00231E10" w:rsidP="52939237">
            <w:pPr>
              <w:rPr>
                <w:rFonts w:eastAsia="Arial" w:cs="Arial"/>
                <w:color w:val="000000" w:themeColor="text1"/>
              </w:rPr>
            </w:pPr>
            <w:r w:rsidRPr="52939237">
              <w:rPr>
                <w:rFonts w:eastAsia="Arial" w:cs="Arial"/>
                <w:color w:val="000000" w:themeColor="text1"/>
              </w:rPr>
              <w:t>Cleaning and Janitorial Products</w:t>
            </w:r>
          </w:p>
        </w:tc>
        <w:tc>
          <w:tcPr>
            <w:tcW w:w="4680" w:type="dxa"/>
          </w:tcPr>
          <w:p w14:paraId="2033C82E"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Blue Angel labeled (German Federal Environment Agency)</w:t>
            </w:r>
          </w:p>
          <w:p w14:paraId="7D935709"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Cradle to Cradle Certified</w:t>
            </w:r>
          </w:p>
          <w:p w14:paraId="187EFBAB"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ECOLOGO certified (UL Environment)</w:t>
            </w:r>
          </w:p>
          <w:p w14:paraId="5A898B4A"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EU Ecolabel</w:t>
            </w:r>
          </w:p>
          <w:p w14:paraId="69B16A40"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Forest Stewardship Council (FSC) certified</w:t>
            </w:r>
          </w:p>
          <w:p w14:paraId="56460752"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Good Environmental Choice Australia (GECA) certified</w:t>
            </w:r>
          </w:p>
          <w:p w14:paraId="5793A81C"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Green Seal certified</w:t>
            </w:r>
          </w:p>
          <w:p w14:paraId="56A51369"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Nordic Swan labeled (Nordic Ecolabelling Board)</w:t>
            </w:r>
          </w:p>
          <w:p w14:paraId="15E689CD"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U.S. EPA Safer Choice labeled</w:t>
            </w:r>
          </w:p>
          <w:p w14:paraId="48412B1B"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Other multi-criteria sustainability standards and ISO Type 1 ecolabels developed/administered by</w:t>
            </w:r>
          </w:p>
          <w:p w14:paraId="071F760A" w14:textId="77777777" w:rsidR="00231E10" w:rsidRDefault="00231E10" w:rsidP="00B60E86">
            <w:pPr>
              <w:pStyle w:val="ListParagraph"/>
              <w:numPr>
                <w:ilvl w:val="0"/>
                <w:numId w:val="144"/>
              </w:numPr>
              <w:ind w:left="270" w:hanging="270"/>
              <w:rPr>
                <w:rFonts w:eastAsia="Arial" w:cs="Arial"/>
              </w:rPr>
            </w:pPr>
            <w:r w:rsidRPr="52939237">
              <w:rPr>
                <w:rFonts w:eastAsia="Arial" w:cs="Arial"/>
              </w:rPr>
              <w:t>Global Ecolabelling Network and/or ISEAL Alliance member organizations</w:t>
            </w:r>
          </w:p>
          <w:p w14:paraId="5D001F32" w14:textId="77777777" w:rsidR="00231E10" w:rsidRDefault="00231E10" w:rsidP="52939237">
            <w:pPr>
              <w:rPr>
                <w:rFonts w:eastAsia="Arial" w:cs="Arial"/>
                <w:color w:val="000000" w:themeColor="text1"/>
              </w:rPr>
            </w:pPr>
          </w:p>
        </w:tc>
      </w:tr>
      <w:tr w:rsidR="00231E10" w14:paraId="4BA7C4EE" w14:textId="77777777" w:rsidTr="52939237">
        <w:trPr>
          <w:trHeight w:val="300"/>
        </w:trPr>
        <w:tc>
          <w:tcPr>
            <w:tcW w:w="4680" w:type="dxa"/>
          </w:tcPr>
          <w:p w14:paraId="331D6B4E" w14:textId="77777777" w:rsidR="00231E10" w:rsidRDefault="00231E10" w:rsidP="52939237">
            <w:pPr>
              <w:rPr>
                <w:rFonts w:eastAsia="Arial" w:cs="Arial"/>
                <w:color w:val="000000" w:themeColor="text1"/>
              </w:rPr>
            </w:pPr>
            <w:r w:rsidRPr="52939237">
              <w:rPr>
                <w:rFonts w:eastAsia="Arial" w:cs="Arial"/>
                <w:color w:val="000000" w:themeColor="text1"/>
              </w:rPr>
              <w:t>Office Supplies</w:t>
            </w:r>
          </w:p>
        </w:tc>
        <w:tc>
          <w:tcPr>
            <w:tcW w:w="4680" w:type="dxa"/>
          </w:tcPr>
          <w:p w14:paraId="0AAA5745" w14:textId="77777777" w:rsidR="00231E10" w:rsidRDefault="00000000" w:rsidP="00B60E86">
            <w:pPr>
              <w:pStyle w:val="ListParagraph"/>
              <w:numPr>
                <w:ilvl w:val="0"/>
                <w:numId w:val="143"/>
              </w:numPr>
              <w:ind w:left="270" w:hanging="270"/>
              <w:rPr>
                <w:rFonts w:eastAsia="Arial" w:cs="Arial"/>
                <w:color w:val="006298"/>
              </w:rPr>
            </w:pPr>
            <w:hyperlink r:id="rId53">
              <w:proofErr w:type="spellStart"/>
              <w:r w:rsidR="00231E10" w:rsidRPr="52939237">
                <w:rPr>
                  <w:rStyle w:val="Hyperlink"/>
                  <w:rFonts w:eastAsia="Arial" w:cs="Arial"/>
                </w:rPr>
                <w:t>BioPreferred</w:t>
              </w:r>
              <w:proofErr w:type="spellEnd"/>
            </w:hyperlink>
          </w:p>
          <w:p w14:paraId="43E2B3EE" w14:textId="77777777" w:rsidR="00231E10" w:rsidRDefault="00000000" w:rsidP="00B60E86">
            <w:pPr>
              <w:pStyle w:val="ListParagraph"/>
              <w:numPr>
                <w:ilvl w:val="0"/>
                <w:numId w:val="143"/>
              </w:numPr>
              <w:ind w:left="270" w:hanging="270"/>
              <w:rPr>
                <w:rFonts w:eastAsia="Arial" w:cs="Arial"/>
                <w:color w:val="006298"/>
              </w:rPr>
            </w:pPr>
            <w:hyperlink r:id="rId54">
              <w:r w:rsidR="00231E10" w:rsidRPr="52939237">
                <w:rPr>
                  <w:rStyle w:val="Hyperlink"/>
                  <w:rFonts w:eastAsia="Arial" w:cs="Arial"/>
                </w:rPr>
                <w:t>Cradle to cradle certification</w:t>
              </w:r>
            </w:hyperlink>
          </w:p>
          <w:p w14:paraId="6B1D7E56" w14:textId="77777777" w:rsidR="00231E10" w:rsidRDefault="00000000" w:rsidP="00B60E86">
            <w:pPr>
              <w:pStyle w:val="ListParagraph"/>
              <w:numPr>
                <w:ilvl w:val="0"/>
                <w:numId w:val="143"/>
              </w:numPr>
              <w:ind w:left="270" w:hanging="270"/>
              <w:rPr>
                <w:rFonts w:eastAsia="Arial" w:cs="Arial"/>
                <w:color w:val="006298"/>
              </w:rPr>
            </w:pPr>
            <w:hyperlink r:id="rId55">
              <w:r w:rsidR="00231E10" w:rsidRPr="52939237">
                <w:rPr>
                  <w:rStyle w:val="Hyperlink"/>
                  <w:rFonts w:eastAsia="Arial" w:cs="Arial"/>
                </w:rPr>
                <w:t>Electronic Product Assessment Tool (EPEAT)</w:t>
              </w:r>
            </w:hyperlink>
          </w:p>
          <w:p w14:paraId="65849104" w14:textId="77777777" w:rsidR="00231E10" w:rsidRDefault="00000000" w:rsidP="00B60E86">
            <w:pPr>
              <w:pStyle w:val="ListParagraph"/>
              <w:numPr>
                <w:ilvl w:val="0"/>
                <w:numId w:val="143"/>
              </w:numPr>
              <w:ind w:left="270" w:hanging="270"/>
              <w:rPr>
                <w:rFonts w:eastAsia="Arial" w:cs="Arial"/>
                <w:color w:val="006298"/>
              </w:rPr>
            </w:pPr>
            <w:hyperlink r:id="rId56">
              <w:r w:rsidR="00231E10" w:rsidRPr="52939237">
                <w:rPr>
                  <w:rStyle w:val="Hyperlink"/>
                  <w:rFonts w:eastAsia="Arial" w:cs="Arial"/>
                </w:rPr>
                <w:t>Energy Star</w:t>
              </w:r>
            </w:hyperlink>
          </w:p>
          <w:p w14:paraId="29BC3653" w14:textId="77777777" w:rsidR="00231E10" w:rsidRDefault="00000000" w:rsidP="00B60E86">
            <w:pPr>
              <w:pStyle w:val="ListParagraph"/>
              <w:numPr>
                <w:ilvl w:val="0"/>
                <w:numId w:val="143"/>
              </w:numPr>
              <w:ind w:left="270" w:hanging="270"/>
              <w:rPr>
                <w:rFonts w:eastAsia="Arial" w:cs="Arial"/>
                <w:color w:val="006298"/>
              </w:rPr>
            </w:pPr>
            <w:hyperlink r:id="rId57">
              <w:r w:rsidR="00231E10" w:rsidRPr="52939237">
                <w:rPr>
                  <w:rStyle w:val="Hyperlink"/>
                  <w:rFonts w:eastAsia="Arial" w:cs="Arial"/>
                </w:rPr>
                <w:t>Forest Stewardship Council (FSC) Certified Paper</w:t>
              </w:r>
            </w:hyperlink>
          </w:p>
          <w:p w14:paraId="347CC8E6" w14:textId="77777777" w:rsidR="00231E10" w:rsidRDefault="00000000" w:rsidP="00B60E86">
            <w:pPr>
              <w:pStyle w:val="ListParagraph"/>
              <w:numPr>
                <w:ilvl w:val="0"/>
                <w:numId w:val="143"/>
              </w:numPr>
              <w:ind w:left="270" w:hanging="270"/>
              <w:rPr>
                <w:rFonts w:eastAsia="Arial" w:cs="Arial"/>
                <w:color w:val="006298"/>
              </w:rPr>
            </w:pPr>
            <w:hyperlink r:id="rId58">
              <w:r w:rsidR="00231E10" w:rsidRPr="52939237">
                <w:rPr>
                  <w:rStyle w:val="Hyperlink"/>
                  <w:rFonts w:eastAsia="Arial" w:cs="Arial"/>
                </w:rPr>
                <w:t>Green Building Standards</w:t>
              </w:r>
            </w:hyperlink>
          </w:p>
          <w:p w14:paraId="3233E29E" w14:textId="77777777" w:rsidR="00231E10" w:rsidRDefault="00000000" w:rsidP="00B60E86">
            <w:pPr>
              <w:pStyle w:val="ListParagraph"/>
              <w:numPr>
                <w:ilvl w:val="0"/>
                <w:numId w:val="143"/>
              </w:numPr>
              <w:ind w:left="270" w:hanging="270"/>
              <w:rPr>
                <w:rFonts w:eastAsia="Arial" w:cs="Arial"/>
                <w:color w:val="006298"/>
              </w:rPr>
            </w:pPr>
            <w:hyperlink r:id="rId59">
              <w:r w:rsidR="00231E10" w:rsidRPr="52939237">
                <w:rPr>
                  <w:rStyle w:val="Hyperlink"/>
                  <w:rFonts w:eastAsia="Arial" w:cs="Arial"/>
                </w:rPr>
                <w:t>Green Seal Environmental Standards</w:t>
              </w:r>
            </w:hyperlink>
          </w:p>
          <w:p w14:paraId="0B8990AF" w14:textId="77777777" w:rsidR="00231E10" w:rsidRDefault="00000000" w:rsidP="00B60E86">
            <w:pPr>
              <w:pStyle w:val="ListParagraph"/>
              <w:numPr>
                <w:ilvl w:val="0"/>
                <w:numId w:val="143"/>
              </w:numPr>
              <w:ind w:left="270" w:hanging="270"/>
              <w:rPr>
                <w:rFonts w:eastAsia="Arial" w:cs="Arial"/>
                <w:color w:val="006298"/>
              </w:rPr>
            </w:pPr>
            <w:hyperlink r:id="rId60">
              <w:r w:rsidR="00231E10" w:rsidRPr="52939237">
                <w:rPr>
                  <w:rStyle w:val="Hyperlink"/>
                  <w:rFonts w:eastAsia="Arial" w:cs="Arial"/>
                </w:rPr>
                <w:t>Water Sense</w:t>
              </w:r>
            </w:hyperlink>
          </w:p>
          <w:p w14:paraId="37802F6A" w14:textId="77777777" w:rsidR="00231E10" w:rsidRDefault="00231E10" w:rsidP="52939237">
            <w:pPr>
              <w:rPr>
                <w:rFonts w:eastAsia="Arial" w:cs="Arial"/>
              </w:rPr>
            </w:pPr>
          </w:p>
        </w:tc>
      </w:tr>
    </w:tbl>
    <w:p w14:paraId="7E3ACCFA" w14:textId="77777777" w:rsidR="00231E10" w:rsidRDefault="00231E10" w:rsidP="52939237">
      <w:pPr>
        <w:rPr>
          <w:rFonts w:eastAsia="Arial" w:cs="Arial"/>
          <w:color w:val="000000" w:themeColor="text1"/>
          <w:szCs w:val="24"/>
        </w:rPr>
      </w:pPr>
    </w:p>
    <w:p w14:paraId="30D68FF4" w14:textId="46A2170F" w:rsidR="00231E10" w:rsidRPr="00E30F7C" w:rsidRDefault="00231E10" w:rsidP="00646D8B">
      <w:pPr>
        <w:pStyle w:val="Heading2"/>
        <w:rPr>
          <w:bCs w:val="0"/>
        </w:rPr>
      </w:pPr>
      <w:r w:rsidRPr="52939237">
        <w:t xml:space="preserve">Appendix </w:t>
      </w:r>
      <w:r w:rsidR="00A50041" w:rsidRPr="52939237">
        <w:t>9</w:t>
      </w:r>
      <w:r w:rsidRPr="52939237">
        <w:t xml:space="preserve">B. </w:t>
      </w:r>
      <w:r w:rsidR="00213902">
        <w:br/>
      </w:r>
      <w:r w:rsidRPr="52939237">
        <w:t>Example sustainable procurement policies from other institutions</w:t>
      </w:r>
    </w:p>
    <w:p w14:paraId="325D444E" w14:textId="77777777" w:rsidR="00231E10" w:rsidRDefault="00231E10" w:rsidP="00B60E86">
      <w:pPr>
        <w:pStyle w:val="ListParagraph"/>
        <w:numPr>
          <w:ilvl w:val="0"/>
          <w:numId w:val="142"/>
        </w:numPr>
        <w:rPr>
          <w:rFonts w:eastAsia="Arial" w:cs="Arial"/>
          <w:color w:val="000000" w:themeColor="text1"/>
          <w:szCs w:val="24"/>
        </w:rPr>
      </w:pPr>
      <w:r w:rsidRPr="52939237">
        <w:rPr>
          <w:rFonts w:eastAsia="Arial" w:cs="Arial"/>
          <w:i/>
          <w:iCs/>
          <w:color w:val="000000" w:themeColor="text1"/>
          <w:szCs w:val="24"/>
        </w:rPr>
        <w:t>University of Illinois Urbana-Champaign (UIUC)</w:t>
      </w:r>
    </w:p>
    <w:p w14:paraId="3F1234CF" w14:textId="77777777" w:rsidR="00231E10" w:rsidRDefault="00000000" w:rsidP="00B60E86">
      <w:pPr>
        <w:pStyle w:val="ListParagraph"/>
        <w:numPr>
          <w:ilvl w:val="1"/>
          <w:numId w:val="142"/>
        </w:numPr>
        <w:rPr>
          <w:rFonts w:eastAsia="Arial" w:cs="Arial"/>
          <w:color w:val="000000" w:themeColor="text1"/>
          <w:szCs w:val="24"/>
        </w:rPr>
      </w:pPr>
      <w:hyperlink r:id="rId61">
        <w:r w:rsidR="00231E10" w:rsidRPr="52939237">
          <w:rPr>
            <w:rStyle w:val="Hyperlink"/>
            <w:rFonts w:eastAsia="Arial" w:cs="Arial"/>
            <w:i/>
            <w:iCs/>
            <w:szCs w:val="24"/>
          </w:rPr>
          <w:t>https://icap.sustainability.illinois.edu/project/sustainable-procurement</w:t>
        </w:r>
      </w:hyperlink>
    </w:p>
    <w:p w14:paraId="3880C630" w14:textId="77777777" w:rsidR="00231E10" w:rsidRDefault="00231E10" w:rsidP="00B60E86">
      <w:pPr>
        <w:pStyle w:val="ListParagraph"/>
        <w:numPr>
          <w:ilvl w:val="0"/>
          <w:numId w:val="142"/>
        </w:numPr>
        <w:rPr>
          <w:rFonts w:eastAsia="Arial" w:cs="Arial"/>
          <w:color w:val="000000" w:themeColor="text1"/>
          <w:szCs w:val="24"/>
        </w:rPr>
      </w:pPr>
      <w:r w:rsidRPr="52939237">
        <w:rPr>
          <w:rFonts w:eastAsia="Arial" w:cs="Arial"/>
          <w:color w:val="000000" w:themeColor="text1"/>
          <w:szCs w:val="24"/>
        </w:rPr>
        <w:t>Colorado State University Sustainable Purchasing Policy</w:t>
      </w:r>
    </w:p>
    <w:p w14:paraId="023E6B75" w14:textId="4DF53876" w:rsidR="00E30F7C" w:rsidRPr="0050702E" w:rsidRDefault="00000000" w:rsidP="00B60E86">
      <w:pPr>
        <w:pStyle w:val="ListParagraph"/>
        <w:numPr>
          <w:ilvl w:val="1"/>
          <w:numId w:val="142"/>
        </w:numPr>
        <w:rPr>
          <w:rFonts w:eastAsia="Arial" w:cs="Arial"/>
          <w:color w:val="000000" w:themeColor="text1"/>
          <w:szCs w:val="24"/>
        </w:rPr>
      </w:pPr>
      <w:hyperlink r:id="rId62">
        <w:r w:rsidR="00231E10" w:rsidRPr="52939237">
          <w:rPr>
            <w:rStyle w:val="Hyperlink"/>
            <w:rFonts w:eastAsia="Arial" w:cs="Arial"/>
            <w:szCs w:val="24"/>
          </w:rPr>
          <w:t>https://policylibrary.colostate.edu/policy.aspx?id=513</w:t>
        </w:r>
      </w:hyperlink>
    </w:p>
    <w:p w14:paraId="10EF7123" w14:textId="4A6C30CF" w:rsidR="00231E10" w:rsidRPr="00E30F7C" w:rsidRDefault="00231E10" w:rsidP="00646D8B">
      <w:pPr>
        <w:pStyle w:val="Heading2"/>
        <w:rPr>
          <w:bCs w:val="0"/>
        </w:rPr>
      </w:pPr>
      <w:r w:rsidRPr="52939237">
        <w:lastRenderedPageBreak/>
        <w:t xml:space="preserve">Appendix </w:t>
      </w:r>
      <w:r w:rsidR="00A50041" w:rsidRPr="52939237">
        <w:t>9</w:t>
      </w:r>
      <w:r w:rsidRPr="52939237">
        <w:t>C. Cleaning and Janitorial Supplies</w:t>
      </w:r>
    </w:p>
    <w:p w14:paraId="4CD40350" w14:textId="77777777" w:rsidR="00231E10" w:rsidRDefault="00231E10" w:rsidP="00B60E86">
      <w:pPr>
        <w:pStyle w:val="ListParagraph"/>
        <w:numPr>
          <w:ilvl w:val="0"/>
          <w:numId w:val="141"/>
        </w:numPr>
        <w:rPr>
          <w:rFonts w:eastAsia="Arial" w:cs="Arial"/>
          <w:color w:val="000000" w:themeColor="text1"/>
          <w:szCs w:val="24"/>
        </w:rPr>
      </w:pPr>
      <w:r w:rsidRPr="52939237">
        <w:rPr>
          <w:rFonts w:eastAsia="Arial" w:cs="Arial"/>
          <w:b/>
          <w:bCs/>
          <w:i/>
          <w:iCs/>
          <w:color w:val="000000" w:themeColor="text1"/>
          <w:szCs w:val="24"/>
        </w:rPr>
        <w:t>Boston University</w:t>
      </w:r>
    </w:p>
    <w:p w14:paraId="2389CB00" w14:textId="1AE09BD1" w:rsidR="00E30F7C" w:rsidRPr="0050702E" w:rsidRDefault="00231E10" w:rsidP="00B60E86">
      <w:pPr>
        <w:pStyle w:val="ListParagraph"/>
        <w:numPr>
          <w:ilvl w:val="1"/>
          <w:numId w:val="141"/>
        </w:numPr>
        <w:rPr>
          <w:rFonts w:eastAsia="Arial" w:cs="Arial"/>
          <w:color w:val="000000" w:themeColor="text1"/>
          <w:szCs w:val="24"/>
        </w:rPr>
      </w:pPr>
      <w:r w:rsidRPr="52939237">
        <w:rPr>
          <w:rFonts w:eastAsia="Arial" w:cs="Arial"/>
          <w:color w:val="000000" w:themeColor="text1"/>
          <w:szCs w:val="24"/>
        </w:rPr>
        <w:t xml:space="preserve">Cleaning Supplies BU Custodial Services will continue to follow and improve upon the Boston University Sustainable Cleaning Program and use </w:t>
      </w:r>
      <w:proofErr w:type="spellStart"/>
      <w:r w:rsidRPr="52939237">
        <w:rPr>
          <w:rFonts w:eastAsia="Arial" w:cs="Arial"/>
          <w:color w:val="000000" w:themeColor="text1"/>
          <w:szCs w:val="24"/>
        </w:rPr>
        <w:t>GreenSeal</w:t>
      </w:r>
      <w:proofErr w:type="spellEnd"/>
      <w:r w:rsidRPr="52939237">
        <w:rPr>
          <w:rFonts w:eastAsia="Arial" w:cs="Arial"/>
          <w:color w:val="000000" w:themeColor="text1"/>
          <w:szCs w:val="24"/>
        </w:rPr>
        <w:t xml:space="preserve"> and </w:t>
      </w:r>
      <w:proofErr w:type="spellStart"/>
      <w:r w:rsidRPr="52939237">
        <w:rPr>
          <w:rFonts w:eastAsia="Arial" w:cs="Arial"/>
          <w:color w:val="000000" w:themeColor="text1"/>
          <w:szCs w:val="24"/>
        </w:rPr>
        <w:t>EcoLogo</w:t>
      </w:r>
      <w:proofErr w:type="spellEnd"/>
      <w:r w:rsidRPr="52939237">
        <w:rPr>
          <w:rFonts w:eastAsia="Arial" w:cs="Arial"/>
          <w:color w:val="000000" w:themeColor="text1"/>
          <w:szCs w:val="24"/>
        </w:rPr>
        <w:t xml:space="preserve"> certified green cleaning products. As part of this program, disinfectants should meet the EPA criteria and should also be compliant with the Toxics Use Reduction Institute’s list of less toxic chemicals. University departments are encouraged to work with BU Custodial Services for cleaning and disinfecting in lieu of purchasing cleaning supplies of their own. This reduces the chance of harmful chemical interactions that could be detrimental to human health and streamlines procurement of supplies.</w:t>
      </w:r>
    </w:p>
    <w:p w14:paraId="375ED755" w14:textId="1BAAEA8F" w:rsidR="00231E10" w:rsidRPr="00E30F7C" w:rsidRDefault="00231E10" w:rsidP="00646D8B">
      <w:pPr>
        <w:pStyle w:val="Heading2"/>
        <w:rPr>
          <w:bCs w:val="0"/>
        </w:rPr>
      </w:pPr>
      <w:r w:rsidRPr="52939237">
        <w:t xml:space="preserve">Appendix </w:t>
      </w:r>
      <w:r w:rsidR="00A50041" w:rsidRPr="52939237">
        <w:t>9</w:t>
      </w:r>
      <w:r w:rsidRPr="52939237">
        <w:t>D. Consumable office products</w:t>
      </w:r>
    </w:p>
    <w:p w14:paraId="4C77BAB5" w14:textId="77777777" w:rsidR="00231E10" w:rsidRDefault="00231E10" w:rsidP="00B60E86">
      <w:pPr>
        <w:pStyle w:val="ListParagraph"/>
        <w:numPr>
          <w:ilvl w:val="0"/>
          <w:numId w:val="140"/>
        </w:numPr>
        <w:rPr>
          <w:rFonts w:eastAsia="Arial" w:cs="Arial"/>
          <w:color w:val="000000" w:themeColor="text1"/>
          <w:szCs w:val="24"/>
        </w:rPr>
      </w:pPr>
      <w:r w:rsidRPr="52939237">
        <w:rPr>
          <w:rFonts w:eastAsia="Arial" w:cs="Arial"/>
          <w:b/>
          <w:bCs/>
          <w:i/>
          <w:iCs/>
          <w:color w:val="000000" w:themeColor="text1"/>
          <w:szCs w:val="24"/>
        </w:rPr>
        <w:t>Examples from other campuses:</w:t>
      </w:r>
      <w:r w:rsidRPr="52939237">
        <w:rPr>
          <w:rFonts w:eastAsia="Arial" w:cs="Arial"/>
          <w:i/>
          <w:iCs/>
          <w:color w:val="000000" w:themeColor="text1"/>
          <w:szCs w:val="24"/>
        </w:rPr>
        <w:t xml:space="preserve"> </w:t>
      </w:r>
    </w:p>
    <w:p w14:paraId="2842A200" w14:textId="77777777" w:rsidR="00231E10" w:rsidRDefault="00231E10" w:rsidP="00B60E86">
      <w:pPr>
        <w:pStyle w:val="ListParagraph"/>
        <w:numPr>
          <w:ilvl w:val="1"/>
          <w:numId w:val="140"/>
        </w:numPr>
        <w:rPr>
          <w:rFonts w:eastAsia="Arial" w:cs="Arial"/>
          <w:color w:val="000000" w:themeColor="text1"/>
          <w:szCs w:val="24"/>
        </w:rPr>
      </w:pPr>
      <w:r w:rsidRPr="52939237">
        <w:rPr>
          <w:rFonts w:eastAsia="Arial" w:cs="Arial"/>
          <w:color w:val="000000" w:themeColor="text1"/>
          <w:szCs w:val="24"/>
        </w:rPr>
        <w:t xml:space="preserve">UIC has a preferred vendor, Office Max, that has post-consumer recycled paper and can provide UIC with data for tracking the recycled content of their paper purchases. </w:t>
      </w:r>
    </w:p>
    <w:p w14:paraId="1F4D9139" w14:textId="77777777" w:rsidR="00231E10" w:rsidRDefault="00231E10" w:rsidP="00B60E86">
      <w:pPr>
        <w:pStyle w:val="ListParagraph"/>
        <w:numPr>
          <w:ilvl w:val="0"/>
          <w:numId w:val="140"/>
        </w:numPr>
        <w:rPr>
          <w:rFonts w:eastAsia="Arial" w:cs="Arial"/>
          <w:color w:val="45382B"/>
          <w:szCs w:val="24"/>
        </w:rPr>
      </w:pPr>
      <w:r w:rsidRPr="12DB48A2">
        <w:rPr>
          <w:rFonts w:eastAsia="Arial" w:cs="Arial"/>
          <w:color w:val="000000" w:themeColor="text1"/>
          <w:szCs w:val="24"/>
        </w:rPr>
        <w:t xml:space="preserve">IU has a </w:t>
      </w:r>
      <w:hyperlink r:id="rId63" w:anchor="policyStatement">
        <w:r w:rsidRPr="12DB48A2">
          <w:rPr>
            <w:rStyle w:val="Hyperlink"/>
            <w:rFonts w:eastAsia="Arial" w:cs="Arial"/>
            <w:szCs w:val="24"/>
          </w:rPr>
          <w:t>sustainable purchasing policy</w:t>
        </w:r>
      </w:hyperlink>
      <w:r w:rsidRPr="12DB48A2">
        <w:rPr>
          <w:rFonts w:eastAsia="Arial" w:cs="Arial"/>
          <w:color w:val="000000" w:themeColor="text1"/>
          <w:szCs w:val="24"/>
        </w:rPr>
        <w:t xml:space="preserve"> </w:t>
      </w:r>
      <w:bookmarkStart w:id="118" w:name="_Int_rVuGoId4"/>
      <w:r w:rsidRPr="12DB48A2">
        <w:rPr>
          <w:rFonts w:eastAsia="Arial" w:cs="Arial"/>
          <w:color w:val="000000" w:themeColor="text1"/>
          <w:szCs w:val="24"/>
        </w:rPr>
        <w:t>that states</w:t>
      </w:r>
      <w:bookmarkEnd w:id="118"/>
      <w:r w:rsidRPr="12DB48A2">
        <w:rPr>
          <w:rFonts w:eastAsia="Arial" w:cs="Arial"/>
          <w:color w:val="000000" w:themeColor="text1"/>
          <w:szCs w:val="24"/>
        </w:rPr>
        <w:t xml:space="preserve"> “</w:t>
      </w:r>
      <w:r w:rsidRPr="12DB48A2">
        <w:rPr>
          <w:rFonts w:eastAsia="Arial" w:cs="Arial"/>
          <w:color w:val="45382B"/>
          <w:szCs w:val="24"/>
        </w:rPr>
        <w:t>Indiana University will avoid wood or paper products derived from old growth forests.”   They also recommend buying sustainable products with these labels and certifications:</w:t>
      </w:r>
    </w:p>
    <w:p w14:paraId="7DC90C86" w14:textId="77777777" w:rsidR="00231E10" w:rsidRDefault="00000000" w:rsidP="00B60E86">
      <w:pPr>
        <w:pStyle w:val="ListParagraph"/>
        <w:numPr>
          <w:ilvl w:val="2"/>
          <w:numId w:val="139"/>
        </w:numPr>
        <w:rPr>
          <w:rFonts w:eastAsia="Arial" w:cs="Arial"/>
          <w:color w:val="006298"/>
          <w:szCs w:val="24"/>
        </w:rPr>
      </w:pPr>
      <w:hyperlink r:id="rId64">
        <w:proofErr w:type="spellStart"/>
        <w:r w:rsidR="00231E10" w:rsidRPr="52939237">
          <w:rPr>
            <w:rStyle w:val="Hyperlink"/>
            <w:rFonts w:eastAsia="Arial" w:cs="Arial"/>
            <w:szCs w:val="24"/>
          </w:rPr>
          <w:t>BioPreferred</w:t>
        </w:r>
        <w:proofErr w:type="spellEnd"/>
      </w:hyperlink>
    </w:p>
    <w:p w14:paraId="24F26233" w14:textId="77777777" w:rsidR="00231E10" w:rsidRDefault="00000000" w:rsidP="00B60E86">
      <w:pPr>
        <w:pStyle w:val="ListParagraph"/>
        <w:numPr>
          <w:ilvl w:val="2"/>
          <w:numId w:val="139"/>
        </w:numPr>
        <w:rPr>
          <w:rFonts w:eastAsia="Arial" w:cs="Arial"/>
          <w:color w:val="006298"/>
          <w:szCs w:val="24"/>
        </w:rPr>
      </w:pPr>
      <w:hyperlink r:id="rId65">
        <w:r w:rsidR="00231E10" w:rsidRPr="52939237">
          <w:rPr>
            <w:rStyle w:val="Hyperlink"/>
            <w:rFonts w:eastAsia="Arial" w:cs="Arial"/>
            <w:szCs w:val="24"/>
          </w:rPr>
          <w:t>Cradle to cradle certification</w:t>
        </w:r>
      </w:hyperlink>
    </w:p>
    <w:p w14:paraId="01ADF933" w14:textId="77777777" w:rsidR="00231E10" w:rsidRDefault="00000000" w:rsidP="00B60E86">
      <w:pPr>
        <w:pStyle w:val="ListParagraph"/>
        <w:numPr>
          <w:ilvl w:val="2"/>
          <w:numId w:val="139"/>
        </w:numPr>
        <w:rPr>
          <w:rFonts w:eastAsia="Arial" w:cs="Arial"/>
          <w:color w:val="006298"/>
          <w:szCs w:val="24"/>
        </w:rPr>
      </w:pPr>
      <w:hyperlink r:id="rId66">
        <w:r w:rsidR="00231E10" w:rsidRPr="52939237">
          <w:rPr>
            <w:rStyle w:val="Hyperlink"/>
            <w:rFonts w:eastAsia="Arial" w:cs="Arial"/>
            <w:szCs w:val="24"/>
          </w:rPr>
          <w:t>Electronic Product Assessment Tool (EPEAT)</w:t>
        </w:r>
      </w:hyperlink>
    </w:p>
    <w:p w14:paraId="0A3DD5A0" w14:textId="77777777" w:rsidR="00231E10" w:rsidRDefault="00000000" w:rsidP="00B60E86">
      <w:pPr>
        <w:pStyle w:val="ListParagraph"/>
        <w:numPr>
          <w:ilvl w:val="2"/>
          <w:numId w:val="139"/>
        </w:numPr>
        <w:rPr>
          <w:rFonts w:eastAsia="Arial" w:cs="Arial"/>
          <w:color w:val="006298"/>
          <w:szCs w:val="24"/>
        </w:rPr>
      </w:pPr>
      <w:hyperlink r:id="rId67">
        <w:r w:rsidR="00231E10" w:rsidRPr="52939237">
          <w:rPr>
            <w:rStyle w:val="Hyperlink"/>
            <w:rFonts w:eastAsia="Arial" w:cs="Arial"/>
            <w:szCs w:val="24"/>
          </w:rPr>
          <w:t>Energy Star</w:t>
        </w:r>
      </w:hyperlink>
    </w:p>
    <w:p w14:paraId="0139022B" w14:textId="77777777" w:rsidR="00231E10" w:rsidRDefault="00000000" w:rsidP="00B60E86">
      <w:pPr>
        <w:pStyle w:val="ListParagraph"/>
        <w:numPr>
          <w:ilvl w:val="2"/>
          <w:numId w:val="139"/>
        </w:numPr>
        <w:rPr>
          <w:rFonts w:eastAsia="Arial" w:cs="Arial"/>
          <w:color w:val="006298"/>
          <w:szCs w:val="24"/>
        </w:rPr>
      </w:pPr>
      <w:hyperlink r:id="rId68">
        <w:r w:rsidR="00231E10" w:rsidRPr="52939237">
          <w:rPr>
            <w:rStyle w:val="Hyperlink"/>
            <w:rFonts w:eastAsia="Arial" w:cs="Arial"/>
            <w:szCs w:val="24"/>
          </w:rPr>
          <w:t>Forest Stewardship Council (FSC) Certified Paper</w:t>
        </w:r>
      </w:hyperlink>
    </w:p>
    <w:p w14:paraId="0314E815" w14:textId="77777777" w:rsidR="00231E10" w:rsidRDefault="00000000" w:rsidP="00B60E86">
      <w:pPr>
        <w:pStyle w:val="ListParagraph"/>
        <w:numPr>
          <w:ilvl w:val="2"/>
          <w:numId w:val="139"/>
        </w:numPr>
        <w:rPr>
          <w:rFonts w:eastAsia="Arial" w:cs="Arial"/>
          <w:color w:val="006298"/>
          <w:szCs w:val="24"/>
        </w:rPr>
      </w:pPr>
      <w:hyperlink r:id="rId69">
        <w:r w:rsidR="00231E10" w:rsidRPr="52939237">
          <w:rPr>
            <w:rStyle w:val="Hyperlink"/>
            <w:rFonts w:eastAsia="Arial" w:cs="Arial"/>
            <w:szCs w:val="24"/>
          </w:rPr>
          <w:t>Green Building Standards</w:t>
        </w:r>
      </w:hyperlink>
    </w:p>
    <w:p w14:paraId="54182840" w14:textId="77777777" w:rsidR="00231E10" w:rsidRDefault="00000000" w:rsidP="00B60E86">
      <w:pPr>
        <w:pStyle w:val="ListParagraph"/>
        <w:numPr>
          <w:ilvl w:val="2"/>
          <w:numId w:val="139"/>
        </w:numPr>
        <w:rPr>
          <w:rFonts w:eastAsia="Arial" w:cs="Arial"/>
          <w:color w:val="006298"/>
          <w:szCs w:val="24"/>
        </w:rPr>
      </w:pPr>
      <w:hyperlink r:id="rId70">
        <w:r w:rsidR="00231E10" w:rsidRPr="52939237">
          <w:rPr>
            <w:rStyle w:val="Hyperlink"/>
            <w:rFonts w:eastAsia="Arial" w:cs="Arial"/>
            <w:szCs w:val="24"/>
          </w:rPr>
          <w:t>Green Seal Environmental Standards</w:t>
        </w:r>
      </w:hyperlink>
    </w:p>
    <w:p w14:paraId="3DCD0DA5" w14:textId="77777777" w:rsidR="00231E10" w:rsidRDefault="00000000" w:rsidP="00B60E86">
      <w:pPr>
        <w:pStyle w:val="ListParagraph"/>
        <w:numPr>
          <w:ilvl w:val="2"/>
          <w:numId w:val="139"/>
        </w:numPr>
        <w:rPr>
          <w:rFonts w:eastAsia="Arial" w:cs="Arial"/>
          <w:color w:val="006298"/>
          <w:szCs w:val="24"/>
        </w:rPr>
      </w:pPr>
      <w:hyperlink r:id="rId71">
        <w:r w:rsidR="00231E10" w:rsidRPr="52939237">
          <w:rPr>
            <w:rStyle w:val="Hyperlink"/>
            <w:rFonts w:eastAsia="Arial" w:cs="Arial"/>
            <w:szCs w:val="24"/>
          </w:rPr>
          <w:t>Water Sense</w:t>
        </w:r>
      </w:hyperlink>
    </w:p>
    <w:p w14:paraId="7E91528C" w14:textId="77777777" w:rsidR="00231E10" w:rsidRDefault="00231E10" w:rsidP="00B60E86">
      <w:pPr>
        <w:pStyle w:val="ListParagraph"/>
        <w:numPr>
          <w:ilvl w:val="1"/>
          <w:numId w:val="139"/>
        </w:numPr>
        <w:rPr>
          <w:rFonts w:eastAsia="Arial" w:cs="Arial"/>
          <w:color w:val="212529"/>
          <w:szCs w:val="24"/>
        </w:rPr>
      </w:pPr>
      <w:r w:rsidRPr="52939237">
        <w:rPr>
          <w:rFonts w:eastAsia="Arial" w:cs="Arial"/>
          <w:color w:val="45382B"/>
          <w:szCs w:val="24"/>
        </w:rPr>
        <w:t xml:space="preserve">Santa Clara University </w:t>
      </w:r>
      <w:r w:rsidRPr="52939237">
        <w:rPr>
          <w:rFonts w:eastAsia="Arial" w:cs="Arial"/>
          <w:color w:val="212529"/>
          <w:szCs w:val="24"/>
        </w:rPr>
        <w:t xml:space="preserve">prefers to purchase recycled-content office paper, and it is </w:t>
      </w:r>
      <w:hyperlink r:id="rId72">
        <w:r w:rsidRPr="52939237">
          <w:rPr>
            <w:rStyle w:val="Hyperlink"/>
            <w:rFonts w:eastAsia="Arial" w:cs="Arial"/>
            <w:szCs w:val="24"/>
          </w:rPr>
          <w:t>the Purchasing Department</w:t>
        </w:r>
      </w:hyperlink>
      <w:r w:rsidRPr="52939237">
        <w:rPr>
          <w:rFonts w:eastAsia="Arial" w:cs="Arial"/>
          <w:color w:val="212529"/>
          <w:szCs w:val="24"/>
        </w:rPr>
        <w:t>'s practice to only buy recycled office paper. The standard office paper from the University's Central Store contains 30% recycled content and is recyclable. The Purchasing Department is currently investigating options for paper with a higher recycled content or alternatives to paper made from trees.</w:t>
      </w:r>
    </w:p>
    <w:p w14:paraId="2818BC5F" w14:textId="77777777" w:rsidR="00231E10" w:rsidRDefault="00000000" w:rsidP="00B60E86">
      <w:pPr>
        <w:pStyle w:val="ListParagraph"/>
        <w:numPr>
          <w:ilvl w:val="1"/>
          <w:numId w:val="139"/>
        </w:numPr>
        <w:rPr>
          <w:rFonts w:eastAsia="Arial" w:cs="Arial"/>
          <w:color w:val="212529"/>
          <w:szCs w:val="24"/>
        </w:rPr>
      </w:pPr>
      <w:hyperlink r:id="rId73">
        <w:r w:rsidR="00231E10" w:rsidRPr="52939237">
          <w:rPr>
            <w:rStyle w:val="Hyperlink"/>
            <w:rFonts w:eastAsia="Arial" w:cs="Arial"/>
            <w:szCs w:val="24"/>
          </w:rPr>
          <w:t>Illinois State University</w:t>
        </w:r>
      </w:hyperlink>
    </w:p>
    <w:p w14:paraId="57FF578F" w14:textId="77777777" w:rsidR="00231E10" w:rsidRDefault="00231E10" w:rsidP="00B60E86">
      <w:pPr>
        <w:pStyle w:val="ListParagraph"/>
        <w:numPr>
          <w:ilvl w:val="2"/>
          <w:numId w:val="139"/>
        </w:numPr>
        <w:rPr>
          <w:rFonts w:eastAsia="Arial" w:cs="Arial"/>
          <w:color w:val="000000" w:themeColor="text1"/>
          <w:szCs w:val="24"/>
        </w:rPr>
      </w:pPr>
      <w:r w:rsidRPr="52939237">
        <w:rPr>
          <w:rFonts w:eastAsia="Arial" w:cs="Arial"/>
          <w:color w:val="000000" w:themeColor="text1"/>
          <w:szCs w:val="24"/>
        </w:rPr>
        <w:t>The University must purchase products with recycled content. A goal of the University is to purchase 25% of its disposable products made from recycled content.</w:t>
      </w:r>
    </w:p>
    <w:p w14:paraId="79CEFAFD" w14:textId="77777777" w:rsidR="00231E10" w:rsidRDefault="00231E10" w:rsidP="00B60E86">
      <w:pPr>
        <w:pStyle w:val="ListParagraph"/>
        <w:numPr>
          <w:ilvl w:val="2"/>
          <w:numId w:val="139"/>
        </w:numPr>
        <w:rPr>
          <w:rFonts w:eastAsia="Arial" w:cs="Arial"/>
          <w:color w:val="000000" w:themeColor="text1"/>
          <w:szCs w:val="24"/>
        </w:rPr>
      </w:pPr>
      <w:r w:rsidRPr="52939237">
        <w:rPr>
          <w:rFonts w:eastAsia="Arial" w:cs="Arial"/>
          <w:color w:val="000000" w:themeColor="text1"/>
          <w:szCs w:val="24"/>
        </w:rPr>
        <w:lastRenderedPageBreak/>
        <w:t>ISU requires that anything printed for public distribution must be printed on recycled content paper. Order forms allow for an opt-out option for specialized non-recycle content paper.</w:t>
      </w:r>
    </w:p>
    <w:p w14:paraId="147FA749" w14:textId="77777777" w:rsidR="00231E10" w:rsidRDefault="00231E10" w:rsidP="00B60E86">
      <w:pPr>
        <w:pStyle w:val="ListParagraph"/>
        <w:numPr>
          <w:ilvl w:val="2"/>
          <w:numId w:val="139"/>
        </w:numPr>
        <w:rPr>
          <w:rFonts w:eastAsia="Arial" w:cs="Arial"/>
          <w:color w:val="000000" w:themeColor="text1"/>
          <w:szCs w:val="24"/>
        </w:rPr>
      </w:pPr>
      <w:r w:rsidRPr="12DB48A2">
        <w:rPr>
          <w:rFonts w:eastAsia="Arial" w:cs="Arial"/>
          <w:color w:val="000000" w:themeColor="text1"/>
          <w:szCs w:val="24"/>
        </w:rPr>
        <w:t xml:space="preserve">The Printing Services Department works with vendors to insure recycling content in over 90% of what ISU buys. There is one of our copier papers, that can be requested, that does not have recycled content. That stock is noted as such. However, </w:t>
      </w:r>
      <w:bookmarkStart w:id="119" w:name="_Int_ICpcvKBG"/>
      <w:r w:rsidRPr="12DB48A2">
        <w:rPr>
          <w:rFonts w:eastAsia="Arial" w:cs="Arial"/>
          <w:color w:val="000000" w:themeColor="text1"/>
          <w:szCs w:val="24"/>
        </w:rPr>
        <w:t>almost all</w:t>
      </w:r>
      <w:bookmarkEnd w:id="119"/>
      <w:r w:rsidRPr="12DB48A2">
        <w:rPr>
          <w:rFonts w:eastAsia="Arial" w:cs="Arial"/>
          <w:color w:val="000000" w:themeColor="text1"/>
          <w:szCs w:val="24"/>
        </w:rPr>
        <w:t xml:space="preserve"> copier paper orders come in requested for recycled content. Both on our order form and online, the stocks are noted to recycled content.</w:t>
      </w:r>
    </w:p>
    <w:p w14:paraId="00415A3D" w14:textId="77777777" w:rsidR="00231E10" w:rsidRPr="00E30F7C" w:rsidRDefault="00231E10" w:rsidP="00646D8B">
      <w:pPr>
        <w:pStyle w:val="Heading2"/>
        <w:rPr>
          <w:bCs w:val="0"/>
        </w:rPr>
      </w:pPr>
      <w:r w:rsidRPr="52939237">
        <w:t>Recommendations for NIU in terms of priorities</w:t>
      </w:r>
    </w:p>
    <w:p w14:paraId="662F8AE8" w14:textId="77777777" w:rsidR="00231E10" w:rsidRDefault="00231E10" w:rsidP="00B60E86">
      <w:pPr>
        <w:pStyle w:val="ListParagraph"/>
        <w:numPr>
          <w:ilvl w:val="0"/>
          <w:numId w:val="141"/>
        </w:numPr>
        <w:rPr>
          <w:rFonts w:eastAsia="Arial" w:cs="Arial"/>
          <w:color w:val="000000" w:themeColor="text1"/>
          <w:szCs w:val="24"/>
        </w:rPr>
      </w:pPr>
      <w:r w:rsidRPr="52939237">
        <w:rPr>
          <w:rFonts w:eastAsia="Arial" w:cs="Arial"/>
          <w:color w:val="000000" w:themeColor="text1"/>
          <w:szCs w:val="24"/>
        </w:rPr>
        <w:t xml:space="preserve">Currently, Building Services purchases chemical products through two main suppliers that have contracts with the State of Illinois. The chemicals are purchased based on effectiveness, people friendly (ease of use), environmentally friendly, and cost. The products are chosen by Building Services management and purchased by Central Stores. Building Service Workers then “purchase” what they need through Central Stores. </w:t>
      </w:r>
    </w:p>
    <w:p w14:paraId="48F0E1B0" w14:textId="77777777" w:rsidR="00231E10" w:rsidRDefault="00231E10" w:rsidP="00B60E86">
      <w:pPr>
        <w:pStyle w:val="ListParagraph"/>
        <w:numPr>
          <w:ilvl w:val="0"/>
          <w:numId w:val="138"/>
        </w:numPr>
        <w:rPr>
          <w:rFonts w:eastAsia="Arial" w:cs="Arial"/>
          <w:color w:val="000000" w:themeColor="text1"/>
          <w:szCs w:val="24"/>
        </w:rPr>
      </w:pPr>
      <w:r w:rsidRPr="52939237">
        <w:rPr>
          <w:rFonts w:eastAsia="Arial" w:cs="Arial"/>
          <w:color w:val="000000" w:themeColor="text1"/>
          <w:szCs w:val="24"/>
        </w:rPr>
        <w:t>Establish a green cleaning program that meets LEED requirements:</w:t>
      </w:r>
    </w:p>
    <w:p w14:paraId="5C0F0B61" w14:textId="77777777" w:rsidR="00231E10" w:rsidRDefault="00000000" w:rsidP="00B60E86">
      <w:pPr>
        <w:pStyle w:val="ListParagraph"/>
        <w:numPr>
          <w:ilvl w:val="0"/>
          <w:numId w:val="137"/>
        </w:numPr>
        <w:rPr>
          <w:rFonts w:eastAsia="Arial" w:cs="Arial"/>
          <w:color w:val="000000" w:themeColor="text1"/>
          <w:szCs w:val="24"/>
        </w:rPr>
      </w:pPr>
      <w:hyperlink r:id="rId74">
        <w:r w:rsidR="00231E10" w:rsidRPr="52939237">
          <w:rPr>
            <w:rStyle w:val="Hyperlink"/>
            <w:rFonts w:eastAsia="Arial" w:cs="Arial"/>
            <w:szCs w:val="24"/>
          </w:rPr>
          <w:t>https://icap.sustainability.illinois.edu/files/project/1040/Green%20Cleaning%20LEED%20requirements.pdf</w:t>
        </w:r>
      </w:hyperlink>
    </w:p>
    <w:p w14:paraId="48347E66" w14:textId="77777777" w:rsidR="00231E10" w:rsidRDefault="00231E10" w:rsidP="00B60E86">
      <w:pPr>
        <w:pStyle w:val="ListParagraph"/>
        <w:numPr>
          <w:ilvl w:val="0"/>
          <w:numId w:val="138"/>
        </w:numPr>
        <w:rPr>
          <w:rFonts w:eastAsia="Arial" w:cs="Arial"/>
          <w:color w:val="000000" w:themeColor="text1"/>
          <w:szCs w:val="24"/>
        </w:rPr>
      </w:pPr>
      <w:r w:rsidRPr="52939237">
        <w:rPr>
          <w:rFonts w:eastAsia="Arial" w:cs="Arial"/>
          <w:color w:val="000000" w:themeColor="text1"/>
          <w:szCs w:val="24"/>
        </w:rPr>
        <w:t xml:space="preserve">Use </w:t>
      </w:r>
      <w:proofErr w:type="spellStart"/>
      <w:r w:rsidRPr="52939237">
        <w:rPr>
          <w:rFonts w:eastAsia="Arial" w:cs="Arial"/>
          <w:color w:val="000000" w:themeColor="text1"/>
          <w:szCs w:val="24"/>
        </w:rPr>
        <w:t>GreenSeal</w:t>
      </w:r>
      <w:proofErr w:type="spellEnd"/>
      <w:r w:rsidRPr="52939237">
        <w:rPr>
          <w:rFonts w:eastAsia="Arial" w:cs="Arial"/>
          <w:color w:val="000000" w:themeColor="text1"/>
          <w:szCs w:val="24"/>
        </w:rPr>
        <w:t xml:space="preserve"> and </w:t>
      </w:r>
      <w:proofErr w:type="spellStart"/>
      <w:r w:rsidRPr="52939237">
        <w:rPr>
          <w:rFonts w:eastAsia="Arial" w:cs="Arial"/>
          <w:color w:val="000000" w:themeColor="text1"/>
          <w:szCs w:val="24"/>
        </w:rPr>
        <w:t>EcoLogo</w:t>
      </w:r>
      <w:proofErr w:type="spellEnd"/>
      <w:r w:rsidRPr="52939237">
        <w:rPr>
          <w:rFonts w:eastAsia="Arial" w:cs="Arial"/>
          <w:color w:val="000000" w:themeColor="text1"/>
          <w:szCs w:val="24"/>
        </w:rPr>
        <w:t xml:space="preserve"> certified green cleaning products</w:t>
      </w:r>
    </w:p>
    <w:p w14:paraId="20E1FA0E" w14:textId="77777777" w:rsidR="00231E10" w:rsidRDefault="00231E10" w:rsidP="00B60E86">
      <w:pPr>
        <w:pStyle w:val="ListParagraph"/>
        <w:numPr>
          <w:ilvl w:val="0"/>
          <w:numId w:val="138"/>
        </w:numPr>
        <w:rPr>
          <w:rFonts w:eastAsia="Arial" w:cs="Arial"/>
          <w:color w:val="000000" w:themeColor="text1"/>
          <w:szCs w:val="24"/>
        </w:rPr>
      </w:pPr>
      <w:r w:rsidRPr="52939237">
        <w:rPr>
          <w:rFonts w:eastAsia="Arial" w:cs="Arial"/>
          <w:color w:val="000000" w:themeColor="text1"/>
          <w:szCs w:val="24"/>
        </w:rPr>
        <w:t>Create purchasing goal/policy regarding FSC certification requirements for post-consumer recycling in paper products at NIU</w:t>
      </w:r>
    </w:p>
    <w:p w14:paraId="1842AD40" w14:textId="77777777" w:rsidR="00231E10" w:rsidRDefault="00231E10" w:rsidP="00B60E86">
      <w:pPr>
        <w:pStyle w:val="ListParagraph"/>
        <w:numPr>
          <w:ilvl w:val="0"/>
          <w:numId w:val="138"/>
        </w:numPr>
        <w:rPr>
          <w:rFonts w:eastAsia="Arial" w:cs="Arial"/>
          <w:color w:val="000000" w:themeColor="text1"/>
          <w:szCs w:val="24"/>
        </w:rPr>
      </w:pPr>
      <w:r w:rsidRPr="52939237">
        <w:rPr>
          <w:rFonts w:eastAsia="Arial" w:cs="Arial"/>
          <w:color w:val="000000" w:themeColor="text1"/>
          <w:szCs w:val="24"/>
        </w:rPr>
        <w:t>Identify current vendors for paper products at NIU and coordinate with vendors to ensure recycling content in all paper that NIU buys</w:t>
      </w:r>
    </w:p>
    <w:p w14:paraId="50FD32A3" w14:textId="77777777" w:rsidR="00231E10" w:rsidRDefault="00231E10" w:rsidP="00231E10">
      <w:pPr>
        <w:rPr>
          <w:rFonts w:ascii="Calibri" w:eastAsia="Calibri" w:hAnsi="Calibri" w:cs="Calibri"/>
          <w:color w:val="000000" w:themeColor="text1"/>
          <w:szCs w:val="24"/>
        </w:rPr>
      </w:pPr>
    </w:p>
    <w:p w14:paraId="60F1F644" w14:textId="77777777" w:rsidR="009A3DB5" w:rsidRDefault="009A3DB5">
      <w:pPr>
        <w:rPr>
          <w:b/>
          <w:bCs/>
          <w:color w:val="C00000"/>
          <w:sz w:val="28"/>
          <w:szCs w:val="28"/>
          <w:u w:val="single"/>
        </w:rPr>
      </w:pPr>
      <w:r>
        <w:rPr>
          <w:b/>
          <w:bCs/>
          <w:color w:val="C00000"/>
          <w:sz w:val="28"/>
          <w:szCs w:val="28"/>
          <w:u w:val="single"/>
        </w:rPr>
        <w:br w:type="page"/>
      </w:r>
    </w:p>
    <w:p w14:paraId="2A660706" w14:textId="50898437" w:rsidR="00390916" w:rsidRPr="00213902" w:rsidRDefault="00390916" w:rsidP="00213902">
      <w:pPr>
        <w:pStyle w:val="Heading2"/>
      </w:pPr>
      <w:bookmarkStart w:id="120" w:name="_Toc135643785"/>
      <w:bookmarkStart w:id="121" w:name="_Toc152152468"/>
      <w:r w:rsidRPr="233523CB">
        <w:lastRenderedPageBreak/>
        <w:t>Academics, Administration, and Community Engagement</w:t>
      </w:r>
      <w:bookmarkEnd w:id="120"/>
      <w:bookmarkEnd w:id="121"/>
    </w:p>
    <w:p w14:paraId="57EB667E" w14:textId="0E94E854" w:rsidR="00E30F7C" w:rsidRDefault="00E30F7C" w:rsidP="00213902">
      <w:pPr>
        <w:pStyle w:val="Heading3"/>
      </w:pPr>
      <w:bookmarkStart w:id="122" w:name="_Toc135643786"/>
      <w:bookmarkStart w:id="123" w:name="_Toc152152469"/>
      <w:r w:rsidRPr="52939237">
        <w:t xml:space="preserve">10. </w:t>
      </w:r>
      <w:r w:rsidR="00081284" w:rsidRPr="52939237">
        <w:t>Academics</w:t>
      </w:r>
      <w:bookmarkEnd w:id="122"/>
      <w:bookmarkEnd w:id="123"/>
    </w:p>
    <w:p w14:paraId="5247C919" w14:textId="64DBD8AE" w:rsidR="3040870D" w:rsidRPr="00390916" w:rsidRDefault="3040870D" w:rsidP="00646D8B">
      <w:pPr>
        <w:pStyle w:val="Heading4"/>
      </w:pPr>
      <w:r w:rsidRPr="52939237">
        <w:t>Overview</w:t>
      </w:r>
    </w:p>
    <w:p w14:paraId="1CA88F0B" w14:textId="4337C06F" w:rsidR="00081284" w:rsidRPr="001E3988" w:rsidRDefault="00081284" w:rsidP="52939237">
      <w:pPr>
        <w:ind w:firstLine="720"/>
        <w:rPr>
          <w:rFonts w:eastAsia="Arial" w:cs="Arial"/>
          <w:szCs w:val="24"/>
        </w:rPr>
      </w:pPr>
      <w:r w:rsidRPr="52939237">
        <w:rPr>
          <w:rFonts w:eastAsia="Arial" w:cs="Arial"/>
          <w:szCs w:val="24"/>
        </w:rPr>
        <w:t>Sustainability is a multifaceted concept that requires engagement across disciplines and experiential learning across the lifespan. NIU already has a strong footprint in sustainability, with it playing a role in courses across multiple colleges (</w:t>
      </w:r>
      <w:r w:rsidR="2532D0D3" w:rsidRPr="52939237">
        <w:rPr>
          <w:rFonts w:eastAsia="Arial" w:cs="Arial"/>
          <w:szCs w:val="24"/>
        </w:rPr>
        <w:t>e.g.</w:t>
      </w:r>
      <w:r w:rsidR="25EF1A0C" w:rsidRPr="52939237">
        <w:rPr>
          <w:rFonts w:eastAsia="Arial" w:cs="Arial"/>
          <w:szCs w:val="24"/>
        </w:rPr>
        <w:t>,</w:t>
      </w:r>
      <w:r w:rsidRPr="52939237">
        <w:rPr>
          <w:rFonts w:eastAsia="Arial" w:cs="Arial"/>
          <w:szCs w:val="24"/>
        </w:rPr>
        <w:t xml:space="preserve"> CLAS, CEET, CHHS, COB) and in existing degree programs that cross interdisciplinary boundaries (</w:t>
      </w:r>
      <w:r w:rsidR="7F412908" w:rsidRPr="52939237">
        <w:rPr>
          <w:rFonts w:eastAsia="Arial" w:cs="Arial"/>
          <w:szCs w:val="24"/>
        </w:rPr>
        <w:t>e.g.</w:t>
      </w:r>
      <w:r w:rsidR="25EF1A0C" w:rsidRPr="52939237">
        <w:rPr>
          <w:rFonts w:eastAsia="Arial" w:cs="Arial"/>
          <w:szCs w:val="24"/>
        </w:rPr>
        <w:t>,</w:t>
      </w:r>
      <w:r w:rsidRPr="52939237">
        <w:rPr>
          <w:rFonts w:eastAsia="Arial" w:cs="Arial"/>
          <w:szCs w:val="24"/>
        </w:rPr>
        <w:t xml:space="preserve"> Environmental Studies; Earth, Atmosphere, and Environment). Many faculty engage in </w:t>
      </w:r>
      <w:r w:rsidR="646A127F" w:rsidRPr="52939237">
        <w:rPr>
          <w:rFonts w:eastAsia="Arial" w:cs="Arial"/>
          <w:szCs w:val="24"/>
        </w:rPr>
        <w:t>u</w:t>
      </w:r>
      <w:r w:rsidRPr="52939237">
        <w:rPr>
          <w:rFonts w:eastAsia="Arial" w:cs="Arial"/>
          <w:szCs w:val="24"/>
        </w:rPr>
        <w:t>nderstanding this footprint</w:t>
      </w:r>
      <w:r w:rsidR="194EF1B0" w:rsidRPr="52939237">
        <w:rPr>
          <w:rFonts w:eastAsia="Arial" w:cs="Arial"/>
          <w:szCs w:val="24"/>
        </w:rPr>
        <w:t>,</w:t>
      </w:r>
      <w:r w:rsidRPr="52939237">
        <w:rPr>
          <w:rFonts w:eastAsia="Arial" w:cs="Arial"/>
          <w:szCs w:val="24"/>
        </w:rPr>
        <w:t xml:space="preserve"> and being more intentional about amplifying existing strengths and filling gaps through thoughtful allocation of resources is essential.</w:t>
      </w:r>
    </w:p>
    <w:p w14:paraId="44874D67" w14:textId="49B0BA3F" w:rsidR="00081284" w:rsidRDefault="00081284" w:rsidP="00646D8B">
      <w:pPr>
        <w:pStyle w:val="Heading4"/>
      </w:pPr>
      <w:r w:rsidRPr="52939237">
        <w:t xml:space="preserve">Goal </w:t>
      </w:r>
      <w:r w:rsidR="2A40326E" w:rsidRPr="52939237">
        <w:t>10-</w:t>
      </w:r>
      <w:r w:rsidRPr="52939237">
        <w:t>1</w:t>
      </w:r>
      <w:r w:rsidR="1D3E1CD6" w:rsidRPr="52939237">
        <w:t>:</w:t>
      </w:r>
      <w:r w:rsidRPr="52939237">
        <w:t xml:space="preserve"> A curriculum that is inclusive of sustainability and has substantial and meaningful focus opportunities for learning about </w:t>
      </w:r>
      <w:proofErr w:type="gramStart"/>
      <w:r w:rsidRPr="52939237">
        <w:t>sustainability</w:t>
      </w:r>
      <w:proofErr w:type="gramEnd"/>
    </w:p>
    <w:p w14:paraId="595B12C1" w14:textId="1B9C3A2C" w:rsidR="00081284" w:rsidRDefault="00081284" w:rsidP="00B60E86">
      <w:pPr>
        <w:pStyle w:val="ListParagraph"/>
        <w:numPr>
          <w:ilvl w:val="0"/>
          <w:numId w:val="275"/>
        </w:numPr>
        <w:spacing w:after="0"/>
        <w:rPr>
          <w:rFonts w:eastAsia="Arial" w:cs="Arial"/>
        </w:rPr>
      </w:pPr>
      <w:r w:rsidRPr="52939237">
        <w:rPr>
          <w:rStyle w:val="normaltextrun"/>
          <w:rFonts w:eastAsia="Arial" w:cs="Arial"/>
          <w:color w:val="000000" w:themeColor="text1"/>
          <w:szCs w:val="24"/>
          <w:u w:val="single"/>
        </w:rPr>
        <w:t>Rationale</w:t>
      </w:r>
      <w:r w:rsidR="3433094E" w:rsidRPr="52939237">
        <w:rPr>
          <w:rStyle w:val="normaltextrun"/>
          <w:rFonts w:eastAsia="Arial" w:cs="Arial"/>
          <w:color w:val="000000" w:themeColor="text1"/>
          <w:szCs w:val="24"/>
          <w:u w:val="single"/>
        </w:rPr>
        <w:t xml:space="preserve"> </w:t>
      </w:r>
    </w:p>
    <w:p w14:paraId="4C1F7175" w14:textId="2C63056A" w:rsidR="00081284" w:rsidRDefault="00081284" w:rsidP="00B60E86">
      <w:pPr>
        <w:pStyle w:val="ListParagraph"/>
        <w:numPr>
          <w:ilvl w:val="1"/>
          <w:numId w:val="275"/>
        </w:numPr>
        <w:spacing w:after="0"/>
        <w:rPr>
          <w:rFonts w:eastAsia="Arial" w:cs="Arial"/>
        </w:rPr>
      </w:pPr>
      <w:r w:rsidRPr="52939237">
        <w:rPr>
          <w:rFonts w:eastAsia="Arial" w:cs="Arial"/>
          <w:szCs w:val="24"/>
        </w:rPr>
        <w:t>Institutions that integrate sustainability concepts throughout the curriculum prepare students to apply sustainability principles in their professional fields and help ensure that the institution’s approach to sustainability education is comprehensive and includes diverse topics.</w:t>
      </w:r>
    </w:p>
    <w:p w14:paraId="6D508239" w14:textId="77777777" w:rsidR="00081284" w:rsidRDefault="00081284" w:rsidP="00B60E86">
      <w:pPr>
        <w:pStyle w:val="ListParagraph"/>
        <w:numPr>
          <w:ilvl w:val="0"/>
          <w:numId w:val="276"/>
        </w:numPr>
        <w:spacing w:after="0"/>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44A0B40D" w14:textId="61205918" w:rsidR="00081284" w:rsidRDefault="00081284" w:rsidP="00B60E86">
      <w:pPr>
        <w:pStyle w:val="ListParagraph"/>
        <w:numPr>
          <w:ilvl w:val="1"/>
          <w:numId w:val="26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Work with campus stakeholders to decide on a common definition of sustainability that is compatible with and complementary to AASHE, SDGs, and NIU Presidential Goals</w:t>
      </w:r>
    </w:p>
    <w:p w14:paraId="64282D90" w14:textId="0721B4C9" w:rsidR="00081284" w:rsidRDefault="00081284" w:rsidP="00B60E86">
      <w:pPr>
        <w:pStyle w:val="ListParagraph"/>
        <w:numPr>
          <w:ilvl w:val="1"/>
          <w:numId w:val="26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Work with colleges to translate how sustainability aligns with college mission, vision, and goals</w:t>
      </w:r>
    </w:p>
    <w:p w14:paraId="7468DB28" w14:textId="548DDD5E" w:rsidR="00081284" w:rsidRDefault="00081284" w:rsidP="00B60E86">
      <w:pPr>
        <w:pStyle w:val="ListParagraph"/>
        <w:numPr>
          <w:ilvl w:val="1"/>
          <w:numId w:val="26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Conduct a comprehensive, university-wide assessment of the presence of sustainability in undergraduate and graduate courses and in degree, major, minor, or certificate programs where sustainability-inclusive and sustainability-focused courses are already offered</w:t>
      </w:r>
    </w:p>
    <w:p w14:paraId="75AC724F" w14:textId="15E77092" w:rsidR="00081284" w:rsidRDefault="00081284" w:rsidP="00B60E86">
      <w:pPr>
        <w:pStyle w:val="ListParagraph"/>
        <w:numPr>
          <w:ilvl w:val="1"/>
          <w:numId w:val="26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Explore alternatives for ensuring general education that is at least inclusive of sustainability. Options may include a General Education course and/or attachment to one of the Knowledge Domains</w:t>
      </w:r>
    </w:p>
    <w:p w14:paraId="73AA2660" w14:textId="492F63AC" w:rsidR="00081284" w:rsidRDefault="00081284" w:rsidP="00B60E86">
      <w:pPr>
        <w:pStyle w:val="ListParagraph"/>
        <w:numPr>
          <w:ilvl w:val="1"/>
          <w:numId w:val="26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Explore having a common learning outcome for sustainability inclusion in one or more Knowledge Domains, or through another assessment mechanism</w:t>
      </w:r>
    </w:p>
    <w:p w14:paraId="618F1D72" w14:textId="442892A5" w:rsidR="00081284" w:rsidRDefault="00081284" w:rsidP="00B60E86">
      <w:pPr>
        <w:pStyle w:val="ListParagraph"/>
        <w:numPr>
          <w:ilvl w:val="1"/>
          <w:numId w:val="26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Emphasize the importance of sustainability literacy across the student educational experience</w:t>
      </w:r>
    </w:p>
    <w:p w14:paraId="4C5C5A18" w14:textId="4166B5A1" w:rsidR="00081284" w:rsidRDefault="00081284" w:rsidP="00B60E86">
      <w:pPr>
        <w:pStyle w:val="ListParagraph"/>
        <w:numPr>
          <w:ilvl w:val="1"/>
          <w:numId w:val="26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Based on gaps evident from the assessment in item c. in sustainability-focused work in upper-level undergraduate and graduate, provide university-level and cross-divisional human and other resources to meaningfully address these gaps</w:t>
      </w:r>
    </w:p>
    <w:p w14:paraId="0DF925C3" w14:textId="77777777" w:rsidR="00081284" w:rsidRDefault="00081284" w:rsidP="00B60E86">
      <w:pPr>
        <w:pStyle w:val="ListParagraph"/>
        <w:numPr>
          <w:ilvl w:val="0"/>
          <w:numId w:val="277"/>
        </w:numPr>
        <w:spacing w:after="0"/>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2A2A518E" w14:textId="77777777" w:rsidR="00081284" w:rsidRDefault="00081284" w:rsidP="00B60E86">
      <w:pPr>
        <w:pStyle w:val="ListParagraph"/>
        <w:numPr>
          <w:ilvl w:val="0"/>
          <w:numId w:val="278"/>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lastRenderedPageBreak/>
        <w:t>Adoption by NIU of a definition of sustainability.</w:t>
      </w:r>
    </w:p>
    <w:p w14:paraId="34877267" w14:textId="77777777" w:rsidR="00081284" w:rsidRDefault="00081284" w:rsidP="00B60E86">
      <w:pPr>
        <w:pStyle w:val="ListParagraph"/>
        <w:numPr>
          <w:ilvl w:val="0"/>
          <w:numId w:val="278"/>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 xml:space="preserve">Inclusion by colleges of aspects of the sustainability definition in their mission, vision, and goals. </w:t>
      </w:r>
    </w:p>
    <w:p w14:paraId="4B3CADA3" w14:textId="77777777" w:rsidR="00081284" w:rsidRDefault="00081284" w:rsidP="00B60E86">
      <w:pPr>
        <w:pStyle w:val="ListParagraph"/>
        <w:numPr>
          <w:ilvl w:val="0"/>
          <w:numId w:val="278"/>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Completed curriculum assessment at both the undergraduate and graduate levels.</w:t>
      </w:r>
    </w:p>
    <w:p w14:paraId="71DE2658" w14:textId="77777777" w:rsidR="00081284" w:rsidRDefault="00081284" w:rsidP="00B60E86">
      <w:pPr>
        <w:pStyle w:val="ListParagraph"/>
        <w:numPr>
          <w:ilvl w:val="0"/>
          <w:numId w:val="278"/>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 of courses and % of total courses (undergraduate and graduate levels) that are inclusive of sustainability or focused on sustainability</w:t>
      </w:r>
    </w:p>
    <w:p w14:paraId="7271FFE4" w14:textId="77777777" w:rsidR="00081284" w:rsidRDefault="00081284" w:rsidP="00B60E86">
      <w:pPr>
        <w:pStyle w:val="ListParagraph"/>
        <w:numPr>
          <w:ilvl w:val="0"/>
          <w:numId w:val="278"/>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 of departments and % of departments that have at least one course at any level that is inclusive of sustainability or focused on sustainability.</w:t>
      </w:r>
    </w:p>
    <w:p w14:paraId="1A72CCD6" w14:textId="77777777" w:rsidR="00081284" w:rsidRDefault="00081284" w:rsidP="00B60E86">
      <w:pPr>
        <w:pStyle w:val="ListParagraph"/>
        <w:numPr>
          <w:ilvl w:val="0"/>
          <w:numId w:val="278"/>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Stakeholder meetings within the Division of Academic Affairs involving all colleges regarding integration of sustainability into general education requirements and drafting of potential learning outcomes.</w:t>
      </w:r>
    </w:p>
    <w:p w14:paraId="4128DCB9" w14:textId="77777777" w:rsidR="00081284" w:rsidRDefault="00081284" w:rsidP="00B60E86">
      <w:pPr>
        <w:pStyle w:val="ListParagraph"/>
        <w:numPr>
          <w:ilvl w:val="0"/>
          <w:numId w:val="278"/>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Change in the level of sustainability literacy from admission to matriculation.</w:t>
      </w:r>
    </w:p>
    <w:p w14:paraId="57A87AC6" w14:textId="77777777" w:rsidR="00081284" w:rsidRDefault="00081284" w:rsidP="00B60E86">
      <w:pPr>
        <w:pStyle w:val="ListParagraph"/>
        <w:numPr>
          <w:ilvl w:val="0"/>
          <w:numId w:val="278"/>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Dollar value of resources committed to hiring personnel able to fill curricular gaps.</w:t>
      </w:r>
    </w:p>
    <w:p w14:paraId="5708AF3C" w14:textId="677F2171" w:rsidR="00081284" w:rsidRDefault="00081284" w:rsidP="00B60E86">
      <w:pPr>
        <w:pStyle w:val="ListParagraph"/>
        <w:numPr>
          <w:ilvl w:val="0"/>
          <w:numId w:val="278"/>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Dollar value of resources committed to non-personnel needs to address curricular gaps.</w:t>
      </w:r>
    </w:p>
    <w:p w14:paraId="64FB545C" w14:textId="56CA62B1" w:rsidR="00081284" w:rsidRDefault="76C0665D" w:rsidP="00B60E86">
      <w:pPr>
        <w:pStyle w:val="ListParagraph"/>
        <w:numPr>
          <w:ilvl w:val="0"/>
          <w:numId w:val="279"/>
        </w:numPr>
        <w:spacing w:after="0"/>
        <w:rPr>
          <w:rStyle w:val="normaltextrun"/>
          <w:rFonts w:eastAsia="Arial" w:cs="Arial"/>
          <w:color w:val="000000" w:themeColor="text1"/>
          <w:szCs w:val="24"/>
        </w:rPr>
      </w:pPr>
      <w:bookmarkStart w:id="124" w:name="_Int_e5Zc7O4p"/>
      <w:r w:rsidRPr="12DB48A2">
        <w:rPr>
          <w:rStyle w:val="normaltextrun"/>
          <w:rFonts w:eastAsia="Arial" w:cs="Arial"/>
          <w:color w:val="000000" w:themeColor="text1"/>
          <w:szCs w:val="24"/>
          <w:u w:val="single"/>
        </w:rPr>
        <w:t>Timeframe</w:t>
      </w:r>
      <w:bookmarkEnd w:id="124"/>
      <w:r w:rsidRPr="12DB48A2">
        <w:rPr>
          <w:rStyle w:val="normaltextrun"/>
          <w:rFonts w:eastAsia="Arial" w:cs="Arial"/>
          <w:color w:val="000000" w:themeColor="text1"/>
          <w:szCs w:val="24"/>
        </w:rPr>
        <w:t xml:space="preserve"> </w:t>
      </w:r>
    </w:p>
    <w:p w14:paraId="07329588" w14:textId="6AF75215" w:rsidR="00081284" w:rsidRDefault="00081284" w:rsidP="00B60E86">
      <w:pPr>
        <w:pStyle w:val="ListParagraph"/>
        <w:numPr>
          <w:ilvl w:val="1"/>
          <w:numId w:val="279"/>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Years 1-2 for action items a. through e. Year 3 for action item f.</w:t>
      </w:r>
    </w:p>
    <w:p w14:paraId="737B5914" w14:textId="630BCED6" w:rsidR="00081284" w:rsidRDefault="00081284" w:rsidP="00B60E86">
      <w:pPr>
        <w:pStyle w:val="ListParagraph"/>
        <w:numPr>
          <w:ilvl w:val="0"/>
          <w:numId w:val="280"/>
        </w:numPr>
        <w:spacing w:after="0"/>
        <w:rPr>
          <w:rStyle w:val="normaltextrun"/>
          <w:rFonts w:eastAsia="Arial" w:cs="Arial"/>
          <w:color w:val="000000" w:themeColor="text1"/>
          <w:szCs w:val="24"/>
        </w:rPr>
      </w:pPr>
      <w:r w:rsidRPr="52939237">
        <w:rPr>
          <w:rStyle w:val="normaltextrun"/>
          <w:rFonts w:eastAsia="Arial" w:cs="Arial"/>
          <w:color w:val="000000" w:themeColor="text1"/>
          <w:szCs w:val="24"/>
          <w:u w:val="single"/>
        </w:rPr>
        <w:t>Sources of Funding</w:t>
      </w:r>
      <w:r w:rsidRPr="52939237">
        <w:rPr>
          <w:rStyle w:val="normaltextrun"/>
          <w:rFonts w:eastAsia="Arial" w:cs="Arial"/>
          <w:color w:val="000000" w:themeColor="text1"/>
          <w:szCs w:val="24"/>
        </w:rPr>
        <w:t xml:space="preserve"> </w:t>
      </w:r>
    </w:p>
    <w:p w14:paraId="3A9F3B47" w14:textId="7B26CD4F" w:rsidR="00081284" w:rsidRDefault="00081284" w:rsidP="00B60E86">
      <w:pPr>
        <w:pStyle w:val="ListParagraph"/>
        <w:numPr>
          <w:ilvl w:val="1"/>
          <w:numId w:val="280"/>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While external funding is available for curricular modifications and innovations, most longer-term resourcing would require internal commitments.</w:t>
      </w:r>
    </w:p>
    <w:p w14:paraId="09B1E777" w14:textId="77777777" w:rsidR="00081284" w:rsidRDefault="00081284" w:rsidP="52939237">
      <w:pPr>
        <w:spacing w:after="0"/>
        <w:rPr>
          <w:rFonts w:eastAsia="Arial" w:cs="Arial"/>
          <w:color w:val="000000" w:themeColor="text1"/>
          <w:szCs w:val="24"/>
        </w:rPr>
      </w:pPr>
    </w:p>
    <w:p w14:paraId="4C1E679D" w14:textId="568A193C" w:rsidR="00081284" w:rsidRDefault="00081284" w:rsidP="00646D8B">
      <w:pPr>
        <w:pStyle w:val="Heading4"/>
      </w:pPr>
      <w:r w:rsidRPr="52939237">
        <w:t xml:space="preserve">Goal </w:t>
      </w:r>
      <w:r w:rsidR="6A1FEFC2" w:rsidRPr="52939237">
        <w:t>10-</w:t>
      </w:r>
      <w:r w:rsidRPr="52939237">
        <w:t>2</w:t>
      </w:r>
      <w:r w:rsidR="29664D1A" w:rsidRPr="52939237">
        <w:t>:</w:t>
      </w:r>
      <w:r w:rsidRPr="52939237">
        <w:t xml:space="preserve"> A sustainability curriculum that centers on collaborative, experiential, and adaptive lifelong </w:t>
      </w:r>
      <w:proofErr w:type="gramStart"/>
      <w:r w:rsidRPr="52939237">
        <w:t>learning</w:t>
      </w:r>
      <w:proofErr w:type="gramEnd"/>
    </w:p>
    <w:p w14:paraId="1D5503E0" w14:textId="314DF678" w:rsidR="00081284" w:rsidRDefault="00081284" w:rsidP="00B60E86">
      <w:pPr>
        <w:pStyle w:val="ListParagraph"/>
        <w:numPr>
          <w:ilvl w:val="0"/>
          <w:numId w:val="281"/>
        </w:numPr>
        <w:spacing w:after="0"/>
        <w:rPr>
          <w:rStyle w:val="normaltextrun"/>
          <w:rFonts w:eastAsia="Arial" w:cs="Arial"/>
          <w:color w:val="000000" w:themeColor="text1"/>
          <w:szCs w:val="24"/>
        </w:rPr>
      </w:pPr>
      <w:r w:rsidRPr="52939237">
        <w:rPr>
          <w:rStyle w:val="normaltextrun"/>
          <w:rFonts w:eastAsia="Arial" w:cs="Arial"/>
          <w:color w:val="000000" w:themeColor="text1"/>
          <w:szCs w:val="24"/>
          <w:u w:val="single"/>
        </w:rPr>
        <w:t>Rationale</w:t>
      </w:r>
    </w:p>
    <w:p w14:paraId="4579CCC6" w14:textId="17D25E18" w:rsidR="00081284" w:rsidRDefault="00081284" w:rsidP="00B60E86">
      <w:pPr>
        <w:pStyle w:val="ListParagraph"/>
        <w:numPr>
          <w:ilvl w:val="1"/>
          <w:numId w:val="281"/>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Learning that is delivered and received collaboratively better prepares students for careers in which they are increasingly likely to work with teams that are multi-disciplinary, cross-sectoral, and multi-cultural. Experiential learning that is hands-on and minds-on helps students to connect theories and knowledge learned in the classroom to real-world situations. Adaptive lifelong learning encourages students to continue learning throughout the lifespan and to regard NIU as a home for learning beyond their time as undergraduate and/or graduate students.</w:t>
      </w:r>
    </w:p>
    <w:p w14:paraId="518545B7" w14:textId="77777777" w:rsidR="0050702E" w:rsidRDefault="0050702E" w:rsidP="0050702E">
      <w:pPr>
        <w:pStyle w:val="ListParagraph"/>
        <w:spacing w:after="0"/>
        <w:ind w:left="1440"/>
        <w:rPr>
          <w:rStyle w:val="normaltextrun"/>
          <w:rFonts w:eastAsia="Arial" w:cs="Arial"/>
          <w:color w:val="000000" w:themeColor="text1"/>
          <w:szCs w:val="24"/>
        </w:rPr>
      </w:pPr>
    </w:p>
    <w:p w14:paraId="6CB1A07E" w14:textId="77777777" w:rsidR="00081284" w:rsidRDefault="00081284" w:rsidP="00B60E86">
      <w:pPr>
        <w:pStyle w:val="ListParagraph"/>
        <w:numPr>
          <w:ilvl w:val="0"/>
          <w:numId w:val="282"/>
        </w:numPr>
        <w:spacing w:after="0"/>
        <w:rPr>
          <w:rStyle w:val="normaltextrun"/>
          <w:rFonts w:eastAsia="Arial" w:cs="Arial"/>
          <w:color w:val="000000" w:themeColor="text1"/>
          <w:szCs w:val="24"/>
          <w:u w:val="single"/>
        </w:rPr>
      </w:pPr>
      <w:r w:rsidRPr="52939237">
        <w:rPr>
          <w:rStyle w:val="normaltextrun"/>
          <w:rFonts w:eastAsia="Arial" w:cs="Arial"/>
          <w:color w:val="000000" w:themeColor="text1"/>
          <w:szCs w:val="24"/>
          <w:u w:val="single"/>
        </w:rPr>
        <w:t>Action items to achieve this goal.</w:t>
      </w:r>
    </w:p>
    <w:p w14:paraId="7566F66F" w14:textId="5287D163" w:rsidR="00081284" w:rsidRDefault="00081284" w:rsidP="00B60E86">
      <w:pPr>
        <w:pStyle w:val="ListParagraph"/>
        <w:numPr>
          <w:ilvl w:val="0"/>
          <w:numId w:val="283"/>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Conduct a comprehensive, university-wide assessment of the presence of experiential learning across offerings for undergraduate, graduate, professional, continuing, and other learners</w:t>
      </w:r>
    </w:p>
    <w:p w14:paraId="0A08F97D" w14:textId="327F7E0F" w:rsidR="00081284" w:rsidRDefault="00081284" w:rsidP="00B60E86">
      <w:pPr>
        <w:pStyle w:val="ListParagraph"/>
        <w:numPr>
          <w:ilvl w:val="0"/>
          <w:numId w:val="283"/>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lastRenderedPageBreak/>
        <w:t>Augment curricular, co-curricular, and extra-curricular offerings for undergraduate and graduate students that encourage hands-on, partner-supported, solutions-oriented, transdisciplinary learning</w:t>
      </w:r>
    </w:p>
    <w:p w14:paraId="1557D8F3" w14:textId="3F09DCF2" w:rsidR="00081284" w:rsidRDefault="00081284" w:rsidP="00B60E86">
      <w:pPr>
        <w:pStyle w:val="ListParagraph"/>
        <w:numPr>
          <w:ilvl w:val="0"/>
          <w:numId w:val="283"/>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Explore augmenting an existing program(s) to provide at least one immersive, sustainability-focused educational study program of at least one week in length, whether on-campus, off-campus, or overseas</w:t>
      </w:r>
    </w:p>
    <w:p w14:paraId="662AA004" w14:textId="6BF7FDAD" w:rsidR="00081284" w:rsidRDefault="00081284" w:rsidP="00B60E86">
      <w:pPr>
        <w:pStyle w:val="ListParagraph"/>
        <w:numPr>
          <w:ilvl w:val="0"/>
          <w:numId w:val="283"/>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Reduce financial, administrative, and institutional barriers to collaborative teaching that brings together faculty across disciplines and across departments / colleges</w:t>
      </w:r>
    </w:p>
    <w:p w14:paraId="0C49AD12" w14:textId="1142AFA0" w:rsidR="00081284" w:rsidRDefault="00081284" w:rsidP="00B60E86">
      <w:pPr>
        <w:pStyle w:val="ListParagraph"/>
        <w:numPr>
          <w:ilvl w:val="0"/>
          <w:numId w:val="283"/>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Credit departments and colleges for cross-listed courses and other collaborative offerings</w:t>
      </w:r>
    </w:p>
    <w:p w14:paraId="0181496F" w14:textId="39137068" w:rsidR="00081284" w:rsidRDefault="00081284" w:rsidP="00B60E86">
      <w:pPr>
        <w:pStyle w:val="ListParagraph"/>
        <w:numPr>
          <w:ilvl w:val="0"/>
          <w:numId w:val="283"/>
        </w:numPr>
        <w:spacing w:after="0"/>
        <w:rPr>
          <w:rStyle w:val="normaltextrun"/>
          <w:rFonts w:eastAsia="Arial" w:cs="Arial"/>
          <w:color w:val="000000" w:themeColor="text1"/>
          <w:szCs w:val="24"/>
        </w:rPr>
      </w:pPr>
      <w:r w:rsidRPr="12DB48A2">
        <w:rPr>
          <w:rStyle w:val="normaltextrun"/>
          <w:rFonts w:eastAsia="Arial" w:cs="Arial"/>
          <w:color w:val="000000" w:themeColor="text1"/>
          <w:szCs w:val="24"/>
        </w:rPr>
        <w:t xml:space="preserve">Explore innovative opportunities for developing offerings that bring </w:t>
      </w:r>
      <w:bookmarkStart w:id="125" w:name="_Int_uwqC9o7z"/>
      <w:r w:rsidRPr="12DB48A2">
        <w:rPr>
          <w:rStyle w:val="normaltextrun"/>
          <w:rFonts w:eastAsia="Arial" w:cs="Arial"/>
          <w:color w:val="000000" w:themeColor="text1"/>
          <w:szCs w:val="24"/>
        </w:rPr>
        <w:t>different categories</w:t>
      </w:r>
      <w:bookmarkEnd w:id="125"/>
      <w:r w:rsidRPr="12DB48A2">
        <w:rPr>
          <w:rStyle w:val="normaltextrun"/>
          <w:rFonts w:eastAsia="Arial" w:cs="Arial"/>
          <w:color w:val="000000" w:themeColor="text1"/>
          <w:szCs w:val="24"/>
        </w:rPr>
        <w:t xml:space="preserve"> of learners together</w:t>
      </w:r>
    </w:p>
    <w:p w14:paraId="57EADC26" w14:textId="23BDA3B5" w:rsidR="00081284" w:rsidRDefault="00081284" w:rsidP="00B60E86">
      <w:pPr>
        <w:pStyle w:val="ListParagraph"/>
        <w:numPr>
          <w:ilvl w:val="0"/>
          <w:numId w:val="283"/>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Foster the development of Living Learning Labs and Living Learning Communities and support the continuation of existing programs that have "living learning” elements</w:t>
      </w:r>
    </w:p>
    <w:p w14:paraId="680C79D1" w14:textId="6A75FD90" w:rsidR="00081284" w:rsidRDefault="00081284" w:rsidP="00B60E86">
      <w:pPr>
        <w:pStyle w:val="ListParagraph"/>
        <w:numPr>
          <w:ilvl w:val="0"/>
          <w:numId w:val="283"/>
        </w:numPr>
        <w:spacing w:after="0"/>
        <w:rPr>
          <w:rFonts w:eastAsia="Arial" w:cs="Arial"/>
          <w:color w:val="000000" w:themeColor="text1"/>
          <w:szCs w:val="24"/>
        </w:rPr>
      </w:pPr>
      <w:r w:rsidRPr="52939237">
        <w:rPr>
          <w:rStyle w:val="normaltextrun"/>
          <w:rFonts w:eastAsia="Arial" w:cs="Arial"/>
          <w:color w:val="000000" w:themeColor="text1"/>
          <w:szCs w:val="24"/>
        </w:rPr>
        <w:t>Develop efficient, clear processes for academic programs to offer micro-credentials and similar curricular delivery innovations that deviate from the traditional fixed credit-hour model</w:t>
      </w:r>
    </w:p>
    <w:p w14:paraId="41AA2E54" w14:textId="3D5902C8" w:rsidR="00081284" w:rsidRDefault="00081284" w:rsidP="00B60E86">
      <w:pPr>
        <w:pStyle w:val="ListParagraph"/>
        <w:numPr>
          <w:ilvl w:val="0"/>
          <w:numId w:val="284"/>
        </w:numPr>
        <w:spacing w:after="0"/>
        <w:rPr>
          <w:rStyle w:val="normaltextrun"/>
          <w:rFonts w:eastAsia="Arial" w:cs="Arial"/>
          <w:color w:val="000000" w:themeColor="text1"/>
          <w:szCs w:val="24"/>
          <w:u w:val="single"/>
        </w:rPr>
      </w:pPr>
      <w:r w:rsidRPr="52939237">
        <w:rPr>
          <w:rStyle w:val="normaltextrun"/>
          <w:rFonts w:eastAsia="Arial" w:cs="Arial"/>
          <w:color w:val="000000" w:themeColor="text1"/>
          <w:szCs w:val="24"/>
          <w:u w:val="single"/>
        </w:rPr>
        <w:t>Measurement</w:t>
      </w:r>
    </w:p>
    <w:p w14:paraId="38C01978" w14:textId="77777777" w:rsidR="00081284" w:rsidRDefault="00081284" w:rsidP="00B60E86">
      <w:pPr>
        <w:pStyle w:val="ListParagraph"/>
        <w:numPr>
          <w:ilvl w:val="0"/>
          <w:numId w:val="28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Completed experiential learning curriculum assessment at both the undergraduate and graduate levels</w:t>
      </w:r>
    </w:p>
    <w:p w14:paraId="3C9DD8FA" w14:textId="77777777" w:rsidR="00081284" w:rsidRDefault="00081284" w:rsidP="00B60E86">
      <w:pPr>
        <w:pStyle w:val="ListParagraph"/>
        <w:numPr>
          <w:ilvl w:val="0"/>
          <w:numId w:val="28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 of courses that are co-taught across departments and/or colleges</w:t>
      </w:r>
    </w:p>
    <w:p w14:paraId="0E99B422" w14:textId="77777777" w:rsidR="00081284" w:rsidRDefault="00081284" w:rsidP="00B60E86">
      <w:pPr>
        <w:pStyle w:val="ListParagraph"/>
        <w:numPr>
          <w:ilvl w:val="0"/>
          <w:numId w:val="28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 of non-NIU external partners supporting curricular, co-curricular, and extra-curricular offerings and activities with time and/or resources</w:t>
      </w:r>
    </w:p>
    <w:p w14:paraId="39A03081" w14:textId="77777777" w:rsidR="00081284" w:rsidRDefault="00081284" w:rsidP="00B60E86">
      <w:pPr>
        <w:pStyle w:val="ListParagraph"/>
        <w:numPr>
          <w:ilvl w:val="0"/>
          <w:numId w:val="28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Share of faculty and chairs / directors who perceive reductions in barriers to collaborative teaching based on survey items</w:t>
      </w:r>
    </w:p>
    <w:p w14:paraId="51718886" w14:textId="77777777" w:rsidR="00081284" w:rsidRDefault="00081284" w:rsidP="00B60E86">
      <w:pPr>
        <w:pStyle w:val="ListParagraph"/>
        <w:numPr>
          <w:ilvl w:val="0"/>
          <w:numId w:val="28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Resources ($$ value) committed to Living Learning Labs / Communities</w:t>
      </w:r>
    </w:p>
    <w:p w14:paraId="0B8F5759" w14:textId="77777777" w:rsidR="00081284" w:rsidRDefault="00081284" w:rsidP="00B60E86">
      <w:pPr>
        <w:pStyle w:val="ListParagraph"/>
        <w:numPr>
          <w:ilvl w:val="0"/>
          <w:numId w:val="28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 of students enrolled each year in an immersive experiential learning opportunity, including Living Learning Labs / Communities</w:t>
      </w:r>
    </w:p>
    <w:p w14:paraId="15169C92" w14:textId="77777777" w:rsidR="00081284" w:rsidRDefault="00081284" w:rsidP="00B60E86">
      <w:pPr>
        <w:pStyle w:val="ListParagraph"/>
        <w:numPr>
          <w:ilvl w:val="0"/>
          <w:numId w:val="285"/>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 of courses offered that use an innovative crediting structure such as micro-credentials</w:t>
      </w:r>
    </w:p>
    <w:p w14:paraId="46A8433B" w14:textId="15743651" w:rsidR="00081284" w:rsidRDefault="0FB8E489" w:rsidP="00B60E86">
      <w:pPr>
        <w:pStyle w:val="ListParagraph"/>
        <w:numPr>
          <w:ilvl w:val="0"/>
          <w:numId w:val="287"/>
        </w:numPr>
        <w:spacing w:after="0"/>
        <w:rPr>
          <w:rFonts w:eastAsia="Arial" w:cs="Arial"/>
          <w:color w:val="000000" w:themeColor="text1"/>
          <w:szCs w:val="24"/>
        </w:rPr>
      </w:pPr>
      <w:bookmarkStart w:id="126" w:name="_Int_jNkgXGY0"/>
      <w:r w:rsidRPr="12DB48A2">
        <w:rPr>
          <w:rStyle w:val="normaltextrun"/>
          <w:rFonts w:eastAsia="Arial" w:cs="Arial"/>
          <w:color w:val="000000" w:themeColor="text1"/>
          <w:szCs w:val="24"/>
          <w:u w:val="single"/>
        </w:rPr>
        <w:t>Timeframe</w:t>
      </w:r>
      <w:bookmarkEnd w:id="126"/>
    </w:p>
    <w:p w14:paraId="1F813919" w14:textId="7BC584A1" w:rsidR="00081284" w:rsidRDefault="0FB8E489" w:rsidP="00B60E86">
      <w:pPr>
        <w:pStyle w:val="ListParagraph"/>
        <w:numPr>
          <w:ilvl w:val="1"/>
          <w:numId w:val="287"/>
        </w:numPr>
        <w:spacing w:after="0"/>
        <w:rPr>
          <w:rFonts w:eastAsia="Arial" w:cs="Arial"/>
          <w:color w:val="000000" w:themeColor="text1"/>
          <w:szCs w:val="24"/>
        </w:rPr>
      </w:pPr>
      <w:r w:rsidRPr="52939237">
        <w:rPr>
          <w:rStyle w:val="normaltextrun"/>
          <w:rFonts w:eastAsia="Arial" w:cs="Arial"/>
          <w:color w:val="000000" w:themeColor="text1"/>
          <w:szCs w:val="24"/>
        </w:rPr>
        <w:t>Year</w:t>
      </w:r>
      <w:r w:rsidR="00081284" w:rsidRPr="52939237">
        <w:rPr>
          <w:rStyle w:val="normaltextrun"/>
          <w:rFonts w:eastAsia="Arial" w:cs="Arial"/>
          <w:color w:val="000000" w:themeColor="text1"/>
          <w:szCs w:val="24"/>
        </w:rPr>
        <w:t xml:space="preserve"> 1: Assessment. Years 2-4: All other action items.</w:t>
      </w:r>
    </w:p>
    <w:p w14:paraId="2B8B13C5" w14:textId="5214B0BB" w:rsidR="00081284" w:rsidRDefault="00081284" w:rsidP="00B60E86">
      <w:pPr>
        <w:pStyle w:val="ListParagraph"/>
        <w:numPr>
          <w:ilvl w:val="0"/>
          <w:numId w:val="286"/>
        </w:numPr>
        <w:spacing w:after="0"/>
        <w:rPr>
          <w:rStyle w:val="normaltextrun"/>
          <w:rFonts w:eastAsia="Arial" w:cs="Arial"/>
          <w:color w:val="000000" w:themeColor="text1"/>
          <w:szCs w:val="24"/>
        </w:rPr>
      </w:pPr>
      <w:r w:rsidRPr="52939237">
        <w:rPr>
          <w:rStyle w:val="normaltextrun"/>
          <w:rFonts w:eastAsia="Arial" w:cs="Arial"/>
          <w:color w:val="000000" w:themeColor="text1"/>
          <w:szCs w:val="24"/>
          <w:u w:val="single"/>
        </w:rPr>
        <w:t>Sources of Funding</w:t>
      </w:r>
      <w:r w:rsidRPr="52939237">
        <w:rPr>
          <w:rStyle w:val="normaltextrun"/>
          <w:rFonts w:eastAsia="Arial" w:cs="Arial"/>
          <w:color w:val="000000" w:themeColor="text1"/>
          <w:szCs w:val="24"/>
        </w:rPr>
        <w:t xml:space="preserve"> </w:t>
      </w:r>
    </w:p>
    <w:p w14:paraId="295DA51E" w14:textId="4F1B09AE" w:rsidR="009A3DB5" w:rsidRPr="0050702E" w:rsidRDefault="00081284" w:rsidP="00B60E86">
      <w:pPr>
        <w:pStyle w:val="ListParagraph"/>
        <w:numPr>
          <w:ilvl w:val="1"/>
          <w:numId w:val="286"/>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While external funding is available for curricular modifications and innovations, most longer-term resourcing would require internal commitments. A student fee to support experiential learning may be feasible, based on the existing 04 course fees model.</w:t>
      </w:r>
    </w:p>
    <w:p w14:paraId="342C0A3E" w14:textId="19B7573D" w:rsidR="00A50041" w:rsidRPr="00213902" w:rsidRDefault="00231E10" w:rsidP="00213902">
      <w:pPr>
        <w:pStyle w:val="Heading3"/>
        <w:rPr>
          <w:rStyle w:val="normaltextrun"/>
          <w:szCs w:val="28"/>
        </w:rPr>
      </w:pPr>
      <w:bookmarkStart w:id="127" w:name="_Toc135643787"/>
      <w:bookmarkStart w:id="128" w:name="_Toc152152470"/>
      <w:r w:rsidRPr="00646D8B">
        <w:rPr>
          <w:rStyle w:val="normaltextrun"/>
        </w:rPr>
        <w:lastRenderedPageBreak/>
        <w:t>11. Outreach and Engagement</w:t>
      </w:r>
      <w:bookmarkEnd w:id="127"/>
      <w:bookmarkEnd w:id="128"/>
    </w:p>
    <w:p w14:paraId="07DCA296" w14:textId="2FAE0920" w:rsidR="00231E10" w:rsidRPr="00213902" w:rsidRDefault="00231E10" w:rsidP="00213902">
      <w:pPr>
        <w:pStyle w:val="Heading4"/>
      </w:pPr>
      <w:r w:rsidRPr="00213902">
        <w:rPr>
          <w:rStyle w:val="normaltextrun"/>
        </w:rPr>
        <w:t xml:space="preserve">Overview </w:t>
      </w:r>
    </w:p>
    <w:p w14:paraId="36560426" w14:textId="77777777" w:rsidR="00231E10" w:rsidRDefault="00231E10" w:rsidP="52939237">
      <w:pPr>
        <w:spacing w:after="0"/>
        <w:ind w:firstLine="720"/>
        <w:rPr>
          <w:rFonts w:eastAsia="Arial" w:cs="Arial"/>
          <w:color w:val="000000" w:themeColor="text1"/>
          <w:szCs w:val="24"/>
        </w:rPr>
      </w:pPr>
      <w:r w:rsidRPr="52939237">
        <w:rPr>
          <w:rStyle w:val="normaltextrun"/>
          <w:rFonts w:eastAsia="Arial" w:cs="Arial"/>
          <w:color w:val="000000" w:themeColor="text1"/>
          <w:szCs w:val="24"/>
        </w:rPr>
        <w:t>NIU has developed strong outreach and engagement programs, many of which are focused on sustainability. Yet, gaps remain including a lack of (1) learning and engagement opportunities integrating all aspects of sustainability, and (2) activities and programming within and across all colleges and entities. Providing sustainability-infused opportunities which include integrating environmental, social, and economic aspects across campus is critical in developing and sustaining a culture of sustainability throughout the NIU community. Below we outline specific goals to achieve this integration.  </w:t>
      </w:r>
    </w:p>
    <w:p w14:paraId="1CE9ED5D" w14:textId="77777777" w:rsidR="00231E10" w:rsidRDefault="00231E10" w:rsidP="52939237">
      <w:pPr>
        <w:spacing w:after="0"/>
        <w:rPr>
          <w:rFonts w:eastAsia="Arial" w:cs="Arial"/>
          <w:color w:val="000000" w:themeColor="text1"/>
          <w:szCs w:val="24"/>
        </w:rPr>
      </w:pPr>
      <w:r w:rsidRPr="52939237">
        <w:rPr>
          <w:rStyle w:val="eop"/>
          <w:rFonts w:eastAsia="Arial" w:cs="Arial"/>
          <w:color w:val="000000" w:themeColor="text1"/>
          <w:szCs w:val="24"/>
        </w:rPr>
        <w:t> </w:t>
      </w:r>
    </w:p>
    <w:p w14:paraId="5543CE2B" w14:textId="77777777" w:rsidR="00231E10" w:rsidRPr="00213902" w:rsidRDefault="00231E10" w:rsidP="00213902">
      <w:pPr>
        <w:pStyle w:val="Heading4"/>
      </w:pPr>
      <w:r w:rsidRPr="00213902">
        <w:rPr>
          <w:rStyle w:val="normaltextrun"/>
        </w:rPr>
        <w:t xml:space="preserve">Goal 11-1: Develop a high-quality website dedicated to sustainability at </w:t>
      </w:r>
      <w:proofErr w:type="gramStart"/>
      <w:r w:rsidRPr="00213902">
        <w:rPr>
          <w:rStyle w:val="normaltextrun"/>
        </w:rPr>
        <w:t>NIU</w:t>
      </w:r>
      <w:proofErr w:type="gramEnd"/>
    </w:p>
    <w:p w14:paraId="2549291B" w14:textId="77777777" w:rsidR="00231E10" w:rsidRDefault="00231E10" w:rsidP="00B60E86">
      <w:pPr>
        <w:pStyle w:val="ListParagraph"/>
        <w:numPr>
          <w:ilvl w:val="0"/>
          <w:numId w:val="136"/>
        </w:numPr>
        <w:spacing w:after="0"/>
        <w:rPr>
          <w:rFonts w:eastAsia="Arial" w:cs="Arial"/>
          <w:color w:val="000000" w:themeColor="text1"/>
          <w:szCs w:val="24"/>
        </w:rPr>
      </w:pPr>
      <w:r w:rsidRPr="52939237">
        <w:rPr>
          <w:rStyle w:val="normaltextrun"/>
          <w:rFonts w:eastAsia="Arial" w:cs="Arial"/>
          <w:color w:val="000000" w:themeColor="text1"/>
          <w:szCs w:val="24"/>
          <w:u w:val="single"/>
        </w:rPr>
        <w:t>Rationale</w:t>
      </w:r>
      <w:r w:rsidRPr="52939237">
        <w:rPr>
          <w:rStyle w:val="normaltextrun"/>
          <w:rFonts w:eastAsia="Arial" w:cs="Arial"/>
          <w:color w:val="000000" w:themeColor="text1"/>
          <w:szCs w:val="24"/>
        </w:rPr>
        <w:t xml:space="preserve"> </w:t>
      </w:r>
    </w:p>
    <w:p w14:paraId="02BAB05A" w14:textId="77777777" w:rsidR="00231E10" w:rsidRDefault="00231E10" w:rsidP="00B60E86">
      <w:pPr>
        <w:pStyle w:val="ListParagraph"/>
        <w:numPr>
          <w:ilvl w:val="1"/>
          <w:numId w:val="136"/>
        </w:numPr>
        <w:spacing w:after="0"/>
        <w:rPr>
          <w:rFonts w:eastAsia="Arial" w:cs="Arial"/>
          <w:color w:val="000000" w:themeColor="text1"/>
          <w:szCs w:val="24"/>
        </w:rPr>
      </w:pPr>
      <w:r w:rsidRPr="52939237">
        <w:rPr>
          <w:rStyle w:val="normaltextrun"/>
          <w:rFonts w:eastAsia="Arial" w:cs="Arial"/>
          <w:color w:val="000000" w:themeColor="text1"/>
          <w:szCs w:val="24"/>
        </w:rPr>
        <w:t>A website has become a standard, expected platform for capturing and conveying sustainability activities and engagement opportunities on college campuses. Importantly, a dedicated website conveys NIU’s unrelenting commitment to sustainability across campus and the surrounding communities.</w:t>
      </w:r>
    </w:p>
    <w:p w14:paraId="4F0C215F" w14:textId="77777777" w:rsidR="00231E10" w:rsidRDefault="00231E10" w:rsidP="00B60E86">
      <w:pPr>
        <w:pStyle w:val="ListParagraph"/>
        <w:numPr>
          <w:ilvl w:val="0"/>
          <w:numId w:val="136"/>
        </w:numPr>
        <w:spacing w:after="0"/>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1F690797" w14:textId="00BF7DE1" w:rsidR="00231E10" w:rsidRDefault="00231E10" w:rsidP="00B60E86">
      <w:pPr>
        <w:pStyle w:val="ListParagraph"/>
        <w:numPr>
          <w:ilvl w:val="0"/>
          <w:numId w:val="135"/>
        </w:numPr>
        <w:spacing w:after="0"/>
        <w:rPr>
          <w:rFonts w:eastAsia="Arial" w:cs="Arial"/>
          <w:color w:val="000000" w:themeColor="text1"/>
          <w:szCs w:val="24"/>
        </w:rPr>
      </w:pPr>
      <w:r w:rsidRPr="52939237">
        <w:rPr>
          <w:rStyle w:val="normaltextrun"/>
          <w:rFonts w:eastAsia="Arial" w:cs="Arial"/>
          <w:color w:val="000000" w:themeColor="text1"/>
          <w:szCs w:val="24"/>
        </w:rPr>
        <w:t>Develop a user-friendly, engaging website with a flexible design, that is responsive to new data and opportunities of engagement</w:t>
      </w:r>
    </w:p>
    <w:p w14:paraId="1B5500AD" w14:textId="1A3057B5" w:rsidR="00231E10" w:rsidRDefault="00231E10" w:rsidP="00B60E86">
      <w:pPr>
        <w:pStyle w:val="ListParagraph"/>
        <w:numPr>
          <w:ilvl w:val="0"/>
          <w:numId w:val="135"/>
        </w:numPr>
        <w:spacing w:after="0"/>
        <w:rPr>
          <w:rFonts w:eastAsia="Arial" w:cs="Arial"/>
          <w:color w:val="000000" w:themeColor="text1"/>
          <w:szCs w:val="24"/>
        </w:rPr>
      </w:pPr>
      <w:r w:rsidRPr="52939237">
        <w:rPr>
          <w:rStyle w:val="normaltextrun"/>
          <w:rFonts w:eastAsia="Arial" w:cs="Arial"/>
          <w:color w:val="000000" w:themeColor="text1"/>
          <w:szCs w:val="24"/>
        </w:rPr>
        <w:t>Commit to a decentralized platform that allows for robust engagement by multiple stakeholders across colleges and divisions (e.g., blog, opportunities for student involvement activities and experiential learning, research from NIU faculty on sustainability</w:t>
      </w:r>
      <w:r w:rsidR="2BA4DD85" w:rsidRPr="52939237">
        <w:rPr>
          <w:rStyle w:val="normaltextrun"/>
          <w:rFonts w:eastAsia="Arial" w:cs="Arial"/>
          <w:color w:val="000000" w:themeColor="text1"/>
          <w:szCs w:val="24"/>
        </w:rPr>
        <w:t>)</w:t>
      </w:r>
    </w:p>
    <w:p w14:paraId="2707B801" w14:textId="53C39C12" w:rsidR="00231E10" w:rsidRDefault="00231E10" w:rsidP="00B60E86">
      <w:pPr>
        <w:pStyle w:val="ListParagraph"/>
        <w:numPr>
          <w:ilvl w:val="0"/>
          <w:numId w:val="135"/>
        </w:numPr>
        <w:spacing w:after="0"/>
        <w:rPr>
          <w:rFonts w:eastAsia="Arial" w:cs="Arial"/>
          <w:color w:val="000000" w:themeColor="text1"/>
          <w:szCs w:val="24"/>
        </w:rPr>
      </w:pPr>
      <w:r w:rsidRPr="52939237">
        <w:rPr>
          <w:rStyle w:val="normaltextrun"/>
          <w:rFonts w:eastAsia="Arial" w:cs="Arial"/>
          <w:color w:val="000000" w:themeColor="text1"/>
          <w:szCs w:val="24"/>
        </w:rPr>
        <w:t>Commit human resources dedicated to collecting and maintaining the evolving content of the website</w:t>
      </w:r>
    </w:p>
    <w:p w14:paraId="6E2AB8F4" w14:textId="70C8599F" w:rsidR="00231E10" w:rsidRDefault="00231E10" w:rsidP="00B60E86">
      <w:pPr>
        <w:pStyle w:val="ListParagraph"/>
        <w:numPr>
          <w:ilvl w:val="0"/>
          <w:numId w:val="135"/>
        </w:numPr>
        <w:spacing w:after="0"/>
        <w:rPr>
          <w:rFonts w:eastAsia="Arial" w:cs="Arial"/>
          <w:color w:val="000000" w:themeColor="text1"/>
          <w:szCs w:val="24"/>
        </w:rPr>
      </w:pPr>
      <w:r w:rsidRPr="52939237">
        <w:rPr>
          <w:rStyle w:val="normaltextrun"/>
          <w:rFonts w:eastAsia="Arial" w:cs="Arial"/>
          <w:color w:val="000000" w:themeColor="text1"/>
          <w:szCs w:val="24"/>
        </w:rPr>
        <w:t>Ensure the website is consistent and fully compatible with the campus definition of sustainability as described in the Academic section (Goal 1, Action item b</w:t>
      </w:r>
      <w:r w:rsidR="2BA4DD85" w:rsidRPr="52939237">
        <w:rPr>
          <w:rStyle w:val="normaltextrun"/>
          <w:rFonts w:eastAsia="Arial" w:cs="Arial"/>
          <w:color w:val="000000" w:themeColor="text1"/>
          <w:szCs w:val="24"/>
        </w:rPr>
        <w:t>)</w:t>
      </w:r>
    </w:p>
    <w:p w14:paraId="78066A7D" w14:textId="77777777" w:rsidR="00231E10" w:rsidRDefault="00231E10" w:rsidP="00B60E86">
      <w:pPr>
        <w:pStyle w:val="ListParagraph"/>
        <w:numPr>
          <w:ilvl w:val="0"/>
          <w:numId w:val="136"/>
        </w:numPr>
        <w:spacing w:after="0"/>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2930355F" w14:textId="77777777" w:rsidR="00231E10" w:rsidRDefault="00231E10" w:rsidP="00B60E86">
      <w:pPr>
        <w:pStyle w:val="ListParagraph"/>
        <w:numPr>
          <w:ilvl w:val="1"/>
          <w:numId w:val="136"/>
        </w:numPr>
        <w:spacing w:after="0"/>
        <w:rPr>
          <w:rFonts w:eastAsia="Arial" w:cs="Arial"/>
          <w:color w:val="000000" w:themeColor="text1"/>
          <w:szCs w:val="24"/>
        </w:rPr>
      </w:pPr>
      <w:r w:rsidRPr="52939237">
        <w:rPr>
          <w:rStyle w:val="normaltextrun"/>
          <w:rFonts w:eastAsia="Arial" w:cs="Arial"/>
          <w:color w:val="000000" w:themeColor="text1"/>
          <w:szCs w:val="24"/>
        </w:rPr>
        <w:t>Collect standard analytical data for website effectiveness (e.g., traffic, bounce rate, pages viewed, sessions duration, conversions, first time users, click through rates).</w:t>
      </w:r>
    </w:p>
    <w:p w14:paraId="397C5002" w14:textId="77777777" w:rsidR="00231E10" w:rsidRDefault="00231E10" w:rsidP="00B60E86">
      <w:pPr>
        <w:pStyle w:val="ListParagraph"/>
        <w:numPr>
          <w:ilvl w:val="1"/>
          <w:numId w:val="136"/>
        </w:numPr>
        <w:spacing w:after="0"/>
        <w:rPr>
          <w:rFonts w:eastAsia="Arial" w:cs="Arial"/>
          <w:color w:val="000000" w:themeColor="text1"/>
          <w:szCs w:val="24"/>
        </w:rPr>
      </w:pPr>
      <w:r w:rsidRPr="52939237">
        <w:rPr>
          <w:rStyle w:val="normaltextrun"/>
          <w:rFonts w:eastAsia="Arial" w:cs="Arial"/>
          <w:color w:val="000000" w:themeColor="text1"/>
          <w:szCs w:val="24"/>
        </w:rPr>
        <w:t xml:space="preserve">Embed items measuring website accessibility and functionality into any existing or new sustainability surveys that are part of the broader sustainability promotion and communication strategy. </w:t>
      </w:r>
    </w:p>
    <w:p w14:paraId="7116360A" w14:textId="77777777" w:rsidR="00231E10" w:rsidRDefault="00231E10" w:rsidP="00B60E86">
      <w:pPr>
        <w:pStyle w:val="ListParagraph"/>
        <w:numPr>
          <w:ilvl w:val="1"/>
          <w:numId w:val="136"/>
        </w:numPr>
        <w:spacing w:after="0"/>
        <w:rPr>
          <w:rFonts w:eastAsia="Arial" w:cs="Arial"/>
          <w:color w:val="000000" w:themeColor="text1"/>
          <w:szCs w:val="24"/>
        </w:rPr>
      </w:pPr>
      <w:r w:rsidRPr="52939237">
        <w:rPr>
          <w:rStyle w:val="normaltextrun"/>
          <w:rFonts w:eastAsia="Arial" w:cs="Arial"/>
          <w:color w:val="000000" w:themeColor="text1"/>
          <w:szCs w:val="24"/>
        </w:rPr>
        <w:t>Data on the level of engagement in co-creating the content, including number of students, faculty and staff involved.</w:t>
      </w:r>
    </w:p>
    <w:p w14:paraId="7C240B40" w14:textId="77777777" w:rsidR="00231E10" w:rsidRDefault="00231E10" w:rsidP="00B60E86">
      <w:pPr>
        <w:pStyle w:val="ListParagraph"/>
        <w:numPr>
          <w:ilvl w:val="0"/>
          <w:numId w:val="136"/>
        </w:numPr>
        <w:spacing w:after="0"/>
        <w:rPr>
          <w:rFonts w:eastAsia="Arial" w:cs="Arial"/>
          <w:color w:val="000000" w:themeColor="text1"/>
          <w:szCs w:val="24"/>
        </w:rPr>
      </w:pPr>
      <w:bookmarkStart w:id="129" w:name="_Int_KKBcK3vd"/>
      <w:r w:rsidRPr="12DB48A2">
        <w:rPr>
          <w:rStyle w:val="normaltextrun"/>
          <w:rFonts w:eastAsia="Arial" w:cs="Arial"/>
          <w:color w:val="000000" w:themeColor="text1"/>
          <w:szCs w:val="24"/>
          <w:u w:val="single"/>
        </w:rPr>
        <w:t>Timeframe</w:t>
      </w:r>
      <w:bookmarkEnd w:id="129"/>
      <w:r w:rsidRPr="12DB48A2">
        <w:rPr>
          <w:rStyle w:val="normaltextrun"/>
          <w:rFonts w:eastAsia="Arial" w:cs="Arial"/>
          <w:color w:val="000000" w:themeColor="text1"/>
          <w:szCs w:val="24"/>
          <w:u w:val="single"/>
        </w:rPr>
        <w:t xml:space="preserve"> </w:t>
      </w:r>
    </w:p>
    <w:p w14:paraId="0DD08C91" w14:textId="77777777" w:rsidR="00231E10" w:rsidRDefault="00231E10" w:rsidP="00B60E86">
      <w:pPr>
        <w:pStyle w:val="ListParagraph"/>
        <w:numPr>
          <w:ilvl w:val="1"/>
          <w:numId w:val="136"/>
        </w:numPr>
        <w:spacing w:after="0"/>
        <w:rPr>
          <w:rFonts w:eastAsia="Arial" w:cs="Arial"/>
          <w:color w:val="000000" w:themeColor="text1"/>
          <w:szCs w:val="24"/>
        </w:rPr>
      </w:pPr>
      <w:r w:rsidRPr="52939237">
        <w:rPr>
          <w:rStyle w:val="normaltextrun"/>
          <w:rFonts w:eastAsia="Arial" w:cs="Arial"/>
          <w:color w:val="000000" w:themeColor="text1"/>
          <w:szCs w:val="24"/>
        </w:rPr>
        <w:t>Year 1 launch, ongoing for updates and data collection.</w:t>
      </w:r>
    </w:p>
    <w:p w14:paraId="14AD42F6" w14:textId="77777777" w:rsidR="00231E10" w:rsidRDefault="00231E10" w:rsidP="00B60E86">
      <w:pPr>
        <w:pStyle w:val="ListParagraph"/>
        <w:numPr>
          <w:ilvl w:val="0"/>
          <w:numId w:val="136"/>
        </w:numPr>
        <w:spacing w:after="0"/>
        <w:rPr>
          <w:rFonts w:eastAsia="Arial" w:cs="Arial"/>
          <w:color w:val="000000" w:themeColor="text1"/>
          <w:szCs w:val="24"/>
        </w:rPr>
      </w:pPr>
      <w:r w:rsidRPr="52939237">
        <w:rPr>
          <w:rStyle w:val="normaltextrun"/>
          <w:rFonts w:eastAsia="Arial" w:cs="Arial"/>
          <w:color w:val="000000" w:themeColor="text1"/>
          <w:szCs w:val="24"/>
          <w:u w:val="single"/>
        </w:rPr>
        <w:t>Sources of Fundin</w:t>
      </w:r>
      <w:r w:rsidRPr="52939237">
        <w:rPr>
          <w:rStyle w:val="normaltextrun"/>
          <w:rFonts w:eastAsia="Arial" w:cs="Arial"/>
          <w:color w:val="000000" w:themeColor="text1"/>
          <w:szCs w:val="24"/>
        </w:rPr>
        <w:t xml:space="preserve">g </w:t>
      </w:r>
    </w:p>
    <w:p w14:paraId="55EE9841" w14:textId="77777777" w:rsidR="00231E10" w:rsidRDefault="00231E10" w:rsidP="00B60E86">
      <w:pPr>
        <w:pStyle w:val="ListParagraph"/>
        <w:numPr>
          <w:ilvl w:val="1"/>
          <w:numId w:val="136"/>
        </w:numPr>
        <w:spacing w:after="240"/>
        <w:rPr>
          <w:rFonts w:eastAsia="Arial" w:cs="Arial"/>
          <w:color w:val="000000" w:themeColor="text1"/>
          <w:szCs w:val="24"/>
        </w:rPr>
      </w:pPr>
      <w:r w:rsidRPr="52939237">
        <w:rPr>
          <w:rStyle w:val="normaltextrun"/>
          <w:rFonts w:eastAsia="Arial" w:cs="Arial"/>
          <w:color w:val="000000" w:themeColor="text1"/>
          <w:szCs w:val="24"/>
        </w:rPr>
        <w:lastRenderedPageBreak/>
        <w:t xml:space="preserve">Internal funding is necessary to ensure content is consistent with NIU’s strategic plan. </w:t>
      </w:r>
    </w:p>
    <w:p w14:paraId="3D53DAFE" w14:textId="77777777" w:rsidR="00231E10" w:rsidRPr="00213902" w:rsidRDefault="00231E10" w:rsidP="00213902">
      <w:pPr>
        <w:pStyle w:val="Heading4"/>
      </w:pPr>
      <w:r w:rsidRPr="00213902">
        <w:rPr>
          <w:rStyle w:val="normaltextrun"/>
        </w:rPr>
        <w:t xml:space="preserve">Goal 11-2: Determine and assess the level of sustainability within outreach and engagement </w:t>
      </w:r>
      <w:proofErr w:type="gramStart"/>
      <w:r w:rsidRPr="00213902">
        <w:rPr>
          <w:rStyle w:val="normaltextrun"/>
        </w:rPr>
        <w:t>programming</w:t>
      </w:r>
      <w:proofErr w:type="gramEnd"/>
    </w:p>
    <w:p w14:paraId="550512E5" w14:textId="77777777" w:rsidR="00231E10" w:rsidRDefault="00231E10" w:rsidP="00B60E86">
      <w:pPr>
        <w:pStyle w:val="ListParagraph"/>
        <w:numPr>
          <w:ilvl w:val="0"/>
          <w:numId w:val="134"/>
        </w:numPr>
        <w:spacing w:after="0"/>
        <w:rPr>
          <w:rFonts w:eastAsia="Arial" w:cs="Arial"/>
          <w:color w:val="000000" w:themeColor="text1"/>
          <w:szCs w:val="24"/>
        </w:rPr>
      </w:pPr>
      <w:r w:rsidRPr="52939237">
        <w:rPr>
          <w:rStyle w:val="normaltextrun"/>
          <w:rFonts w:eastAsia="Arial" w:cs="Arial"/>
          <w:color w:val="000000" w:themeColor="text1"/>
          <w:szCs w:val="24"/>
          <w:u w:val="single"/>
        </w:rPr>
        <w:t>Rationale</w:t>
      </w:r>
    </w:p>
    <w:p w14:paraId="3EB2C61D" w14:textId="77777777" w:rsidR="00231E10" w:rsidRDefault="00231E10" w:rsidP="00B60E86">
      <w:pPr>
        <w:pStyle w:val="ListParagraph"/>
        <w:numPr>
          <w:ilvl w:val="1"/>
          <w:numId w:val="134"/>
        </w:numPr>
        <w:spacing w:after="0"/>
        <w:rPr>
          <w:rFonts w:eastAsia="Arial" w:cs="Arial"/>
          <w:color w:val="000000" w:themeColor="text1"/>
          <w:szCs w:val="24"/>
        </w:rPr>
      </w:pPr>
      <w:r w:rsidRPr="52939237">
        <w:rPr>
          <w:rStyle w:val="normaltextrun"/>
          <w:rFonts w:eastAsia="Arial" w:cs="Arial"/>
          <w:color w:val="000000" w:themeColor="text1"/>
          <w:szCs w:val="24"/>
        </w:rPr>
        <w:t xml:space="preserve">Understanding current sustainability programming at NIU is necessary to set goals around desired levels of sustainability in programming and activities. </w:t>
      </w:r>
    </w:p>
    <w:p w14:paraId="6B672817" w14:textId="77777777" w:rsidR="00231E10" w:rsidRDefault="00231E10" w:rsidP="00B60E86">
      <w:pPr>
        <w:pStyle w:val="ListParagraph"/>
        <w:numPr>
          <w:ilvl w:val="0"/>
          <w:numId w:val="134"/>
        </w:numPr>
        <w:spacing w:after="0"/>
        <w:rPr>
          <w:rFonts w:eastAsia="Arial" w:cs="Arial"/>
          <w:color w:val="000000" w:themeColor="text1"/>
          <w:szCs w:val="24"/>
        </w:rPr>
      </w:pPr>
      <w:r w:rsidRPr="52939237">
        <w:rPr>
          <w:rStyle w:val="normaltextrun"/>
          <w:rFonts w:eastAsia="Arial" w:cs="Arial"/>
          <w:color w:val="000000" w:themeColor="text1"/>
          <w:szCs w:val="24"/>
          <w:u w:val="single"/>
        </w:rPr>
        <w:t>Action Items to achieve this goal</w:t>
      </w:r>
    </w:p>
    <w:p w14:paraId="6F79E739" w14:textId="395E748A" w:rsidR="00231E10" w:rsidRDefault="00231E10" w:rsidP="00B60E86">
      <w:pPr>
        <w:pStyle w:val="ListParagraph"/>
        <w:numPr>
          <w:ilvl w:val="0"/>
          <w:numId w:val="133"/>
        </w:numPr>
        <w:spacing w:after="0"/>
        <w:rPr>
          <w:rFonts w:eastAsia="Arial" w:cs="Arial"/>
          <w:color w:val="000000" w:themeColor="text1"/>
          <w:szCs w:val="24"/>
        </w:rPr>
      </w:pPr>
      <w:r w:rsidRPr="52939237">
        <w:rPr>
          <w:rStyle w:val="normaltextrun"/>
          <w:rFonts w:eastAsia="Arial" w:cs="Arial"/>
          <w:color w:val="000000" w:themeColor="text1"/>
          <w:szCs w:val="24"/>
        </w:rPr>
        <w:t>Identify a group of faculty and staff from across the university to lead this process</w:t>
      </w:r>
    </w:p>
    <w:p w14:paraId="32A87310" w14:textId="5F9BF4DB" w:rsidR="00231E10" w:rsidRDefault="00231E10" w:rsidP="00B60E86">
      <w:pPr>
        <w:pStyle w:val="ListParagraph"/>
        <w:numPr>
          <w:ilvl w:val="0"/>
          <w:numId w:val="133"/>
        </w:numPr>
        <w:spacing w:after="0"/>
        <w:rPr>
          <w:rFonts w:eastAsia="Arial" w:cs="Arial"/>
          <w:color w:val="000000" w:themeColor="text1"/>
          <w:szCs w:val="24"/>
        </w:rPr>
      </w:pPr>
      <w:r w:rsidRPr="52939237">
        <w:rPr>
          <w:rStyle w:val="normaltextrun"/>
          <w:rFonts w:eastAsia="Arial" w:cs="Arial"/>
          <w:color w:val="000000" w:themeColor="text1"/>
          <w:szCs w:val="24"/>
        </w:rPr>
        <w:t>Develop a common language around sustainability which integrates environment, social and economic elements</w:t>
      </w:r>
    </w:p>
    <w:p w14:paraId="0353024F" w14:textId="62430667" w:rsidR="00231E10" w:rsidRDefault="00231E10" w:rsidP="00B60E86">
      <w:pPr>
        <w:pStyle w:val="ListParagraph"/>
        <w:numPr>
          <w:ilvl w:val="0"/>
          <w:numId w:val="133"/>
        </w:numPr>
        <w:spacing w:after="0"/>
        <w:rPr>
          <w:rFonts w:eastAsia="Arial" w:cs="Arial"/>
          <w:color w:val="000000" w:themeColor="text1"/>
          <w:szCs w:val="24"/>
        </w:rPr>
      </w:pPr>
      <w:r w:rsidRPr="52939237">
        <w:rPr>
          <w:rStyle w:val="normaltextrun"/>
          <w:rFonts w:eastAsia="Arial" w:cs="Arial"/>
          <w:color w:val="000000" w:themeColor="text1"/>
          <w:szCs w:val="24"/>
        </w:rPr>
        <w:t>Develop a set of criteria for assessing the level of integrated sustainability for engagement and outreach activities utilizing an evidence-based decision-making approach</w:t>
      </w:r>
    </w:p>
    <w:p w14:paraId="228C4DD8" w14:textId="6DBB7294" w:rsidR="00231E10" w:rsidRDefault="00231E10" w:rsidP="00B60E86">
      <w:pPr>
        <w:pStyle w:val="ListParagraph"/>
        <w:numPr>
          <w:ilvl w:val="0"/>
          <w:numId w:val="133"/>
        </w:numPr>
        <w:spacing w:after="0"/>
        <w:rPr>
          <w:rFonts w:eastAsia="Arial" w:cs="Arial"/>
          <w:color w:val="000000" w:themeColor="text1"/>
          <w:szCs w:val="24"/>
        </w:rPr>
      </w:pPr>
      <w:r w:rsidRPr="52939237">
        <w:rPr>
          <w:rStyle w:val="normaltextrun"/>
          <w:rFonts w:eastAsia="Arial" w:cs="Arial"/>
          <w:color w:val="000000" w:themeColor="text1"/>
          <w:szCs w:val="24"/>
        </w:rPr>
        <w:t>Apply criteria to identify and assess the level of sustainability within programming and activities</w:t>
      </w:r>
    </w:p>
    <w:p w14:paraId="7B931356" w14:textId="77777777" w:rsidR="00231E10" w:rsidRDefault="00231E10" w:rsidP="00B60E86">
      <w:pPr>
        <w:pStyle w:val="ListParagraph"/>
        <w:numPr>
          <w:ilvl w:val="0"/>
          <w:numId w:val="134"/>
        </w:numPr>
        <w:spacing w:after="0"/>
        <w:rPr>
          <w:rFonts w:eastAsia="Arial" w:cs="Arial"/>
          <w:color w:val="000000" w:themeColor="text1"/>
          <w:szCs w:val="24"/>
        </w:rPr>
      </w:pPr>
      <w:r w:rsidRPr="52939237">
        <w:rPr>
          <w:rStyle w:val="normaltextrun"/>
          <w:rFonts w:eastAsia="Arial" w:cs="Arial"/>
          <w:color w:val="000000" w:themeColor="text1"/>
          <w:szCs w:val="24"/>
          <w:u w:val="single"/>
        </w:rPr>
        <w:t>Measurement</w:t>
      </w:r>
    </w:p>
    <w:p w14:paraId="5459C01A" w14:textId="77777777" w:rsidR="00231E10" w:rsidRDefault="00231E10" w:rsidP="00B60E86">
      <w:pPr>
        <w:pStyle w:val="ListParagraph"/>
        <w:numPr>
          <w:ilvl w:val="1"/>
          <w:numId w:val="134"/>
        </w:numPr>
        <w:spacing w:after="0"/>
        <w:rPr>
          <w:rFonts w:eastAsia="Arial" w:cs="Arial"/>
          <w:color w:val="000000" w:themeColor="text1"/>
          <w:szCs w:val="24"/>
        </w:rPr>
      </w:pPr>
      <w:r w:rsidRPr="52939237">
        <w:rPr>
          <w:rStyle w:val="normaltextrun"/>
          <w:rFonts w:eastAsia="Arial" w:cs="Arial"/>
          <w:color w:val="000000" w:themeColor="text1"/>
          <w:szCs w:val="24"/>
        </w:rPr>
        <w:t>Completion of the first iteration of standards around sustainability.</w:t>
      </w:r>
    </w:p>
    <w:p w14:paraId="122B9B03" w14:textId="77777777" w:rsidR="00231E10" w:rsidRDefault="00231E10" w:rsidP="00B60E86">
      <w:pPr>
        <w:pStyle w:val="ListParagraph"/>
        <w:numPr>
          <w:ilvl w:val="1"/>
          <w:numId w:val="134"/>
        </w:numPr>
        <w:spacing w:after="0"/>
        <w:rPr>
          <w:rFonts w:eastAsia="Arial" w:cs="Arial"/>
          <w:color w:val="000000" w:themeColor="text1"/>
          <w:szCs w:val="24"/>
        </w:rPr>
      </w:pPr>
      <w:r w:rsidRPr="52939237">
        <w:rPr>
          <w:rStyle w:val="normaltextrun"/>
          <w:rFonts w:eastAsia="Arial" w:cs="Arial"/>
          <w:color w:val="000000" w:themeColor="text1"/>
          <w:szCs w:val="24"/>
        </w:rPr>
        <w:t>Application of standards to current engagement activities.</w:t>
      </w:r>
    </w:p>
    <w:p w14:paraId="2DE67558" w14:textId="77777777" w:rsidR="00231E10" w:rsidRDefault="00231E10" w:rsidP="00B60E86">
      <w:pPr>
        <w:pStyle w:val="ListParagraph"/>
        <w:numPr>
          <w:ilvl w:val="1"/>
          <w:numId w:val="134"/>
        </w:numPr>
        <w:spacing w:after="0"/>
        <w:rPr>
          <w:rFonts w:eastAsia="Arial" w:cs="Arial"/>
          <w:color w:val="000000" w:themeColor="text1"/>
          <w:szCs w:val="24"/>
        </w:rPr>
      </w:pPr>
      <w:r w:rsidRPr="52939237">
        <w:rPr>
          <w:rStyle w:val="normaltextrun"/>
          <w:rFonts w:eastAsia="Arial" w:cs="Arial"/>
          <w:color w:val="000000" w:themeColor="text1"/>
          <w:szCs w:val="24"/>
        </w:rPr>
        <w:t xml:space="preserve">Completion of final set of standards. </w:t>
      </w:r>
    </w:p>
    <w:p w14:paraId="7D306DBB" w14:textId="77777777" w:rsidR="00231E10" w:rsidRDefault="00231E10" w:rsidP="00B60E86">
      <w:pPr>
        <w:pStyle w:val="ListParagraph"/>
        <w:numPr>
          <w:ilvl w:val="0"/>
          <w:numId w:val="134"/>
        </w:numPr>
        <w:spacing w:after="0"/>
        <w:rPr>
          <w:rFonts w:eastAsia="Arial" w:cs="Arial"/>
          <w:color w:val="000000" w:themeColor="text1"/>
          <w:szCs w:val="24"/>
        </w:rPr>
      </w:pPr>
      <w:bookmarkStart w:id="130" w:name="_Int_oIwQ29Cd"/>
      <w:r w:rsidRPr="12DB48A2">
        <w:rPr>
          <w:rStyle w:val="normaltextrun"/>
          <w:rFonts w:eastAsia="Arial" w:cs="Arial"/>
          <w:color w:val="000000" w:themeColor="text1"/>
          <w:szCs w:val="24"/>
          <w:u w:val="single"/>
        </w:rPr>
        <w:t>Timeframe</w:t>
      </w:r>
      <w:bookmarkEnd w:id="130"/>
      <w:r w:rsidRPr="12DB48A2">
        <w:rPr>
          <w:rStyle w:val="normaltextrun"/>
          <w:rFonts w:eastAsia="Arial" w:cs="Arial"/>
          <w:color w:val="000000" w:themeColor="text1"/>
          <w:szCs w:val="24"/>
        </w:rPr>
        <w:t xml:space="preserve"> </w:t>
      </w:r>
    </w:p>
    <w:p w14:paraId="45EEAB0D" w14:textId="7781D3FE" w:rsidR="00231E10" w:rsidRDefault="00231E10" w:rsidP="00B60E86">
      <w:pPr>
        <w:pStyle w:val="ListParagraph"/>
        <w:numPr>
          <w:ilvl w:val="1"/>
          <w:numId w:val="134"/>
        </w:numPr>
        <w:spacing w:after="0"/>
        <w:rPr>
          <w:rFonts w:eastAsia="Arial" w:cs="Arial"/>
          <w:color w:val="000000" w:themeColor="text1"/>
          <w:szCs w:val="24"/>
        </w:rPr>
      </w:pPr>
      <w:r w:rsidRPr="52939237">
        <w:rPr>
          <w:rStyle w:val="normaltextrun"/>
          <w:rFonts w:eastAsia="Arial" w:cs="Arial"/>
          <w:color w:val="000000" w:themeColor="text1"/>
          <w:szCs w:val="24"/>
        </w:rPr>
        <w:t>Year 1 (all action items)</w:t>
      </w:r>
      <w:r w:rsidR="5FD416FC" w:rsidRPr="52939237">
        <w:rPr>
          <w:rStyle w:val="normaltextrun"/>
          <w:rFonts w:eastAsia="Arial" w:cs="Arial"/>
          <w:color w:val="000000" w:themeColor="text1"/>
          <w:szCs w:val="24"/>
        </w:rPr>
        <w:t>.</w:t>
      </w:r>
    </w:p>
    <w:p w14:paraId="7024DEF9" w14:textId="77777777" w:rsidR="00231E10" w:rsidRDefault="00231E10" w:rsidP="00B60E86">
      <w:pPr>
        <w:pStyle w:val="ListParagraph"/>
        <w:numPr>
          <w:ilvl w:val="0"/>
          <w:numId w:val="134"/>
        </w:numPr>
        <w:spacing w:after="0"/>
        <w:rPr>
          <w:rFonts w:eastAsia="Arial" w:cs="Arial"/>
          <w:color w:val="000000" w:themeColor="text1"/>
          <w:szCs w:val="24"/>
        </w:rPr>
      </w:pPr>
      <w:r w:rsidRPr="52939237">
        <w:rPr>
          <w:rStyle w:val="normaltextrun"/>
          <w:rFonts w:eastAsia="Arial" w:cs="Arial"/>
          <w:color w:val="000000" w:themeColor="text1"/>
          <w:szCs w:val="24"/>
          <w:u w:val="single"/>
        </w:rPr>
        <w:t>Sources of Funding</w:t>
      </w:r>
      <w:r w:rsidRPr="52939237">
        <w:rPr>
          <w:rStyle w:val="normaltextrun"/>
          <w:rFonts w:eastAsia="Arial" w:cs="Arial"/>
          <w:color w:val="000000" w:themeColor="text1"/>
          <w:szCs w:val="24"/>
        </w:rPr>
        <w:t xml:space="preserve"> </w:t>
      </w:r>
    </w:p>
    <w:p w14:paraId="518ADAB6" w14:textId="77777777" w:rsidR="00231E10" w:rsidRDefault="00231E10" w:rsidP="00B60E86">
      <w:pPr>
        <w:pStyle w:val="ListParagraph"/>
        <w:numPr>
          <w:ilvl w:val="1"/>
          <w:numId w:val="134"/>
        </w:numPr>
        <w:spacing w:after="0"/>
        <w:rPr>
          <w:rStyle w:val="normaltextrun"/>
          <w:rFonts w:eastAsia="Arial" w:cs="Arial"/>
          <w:color w:val="000000" w:themeColor="text1"/>
          <w:szCs w:val="24"/>
        </w:rPr>
      </w:pPr>
      <w:r w:rsidRPr="52939237">
        <w:rPr>
          <w:rStyle w:val="normaltextrun"/>
          <w:rFonts w:eastAsia="Arial" w:cs="Arial"/>
          <w:color w:val="000000" w:themeColor="text1"/>
          <w:szCs w:val="24"/>
        </w:rPr>
        <w:t>Internal to support human resources. Faculty stipends could accelerate the process.</w:t>
      </w:r>
    </w:p>
    <w:p w14:paraId="201AD5B8" w14:textId="77777777" w:rsidR="00DE57A2" w:rsidRDefault="00DE57A2" w:rsidP="52939237">
      <w:pPr>
        <w:pStyle w:val="ListParagraph"/>
        <w:spacing w:after="0"/>
        <w:ind w:left="1440"/>
        <w:rPr>
          <w:rFonts w:eastAsia="Arial" w:cs="Arial"/>
          <w:color w:val="000000" w:themeColor="text1"/>
          <w:szCs w:val="24"/>
        </w:rPr>
      </w:pPr>
    </w:p>
    <w:p w14:paraId="56F55374" w14:textId="4CDE42E8" w:rsidR="00231E10" w:rsidRPr="00213902" w:rsidRDefault="00231E10" w:rsidP="00213902">
      <w:pPr>
        <w:pStyle w:val="Heading4"/>
      </w:pPr>
      <w:r w:rsidRPr="00213902">
        <w:rPr>
          <w:rStyle w:val="normaltextrun"/>
        </w:rPr>
        <w:t xml:space="preserve">Goal 11-3: Apply a sustainability lens </w:t>
      </w:r>
      <w:r w:rsidR="62748D0A" w:rsidRPr="00213902">
        <w:rPr>
          <w:rStyle w:val="normaltextrun"/>
        </w:rPr>
        <w:t xml:space="preserve">to </w:t>
      </w:r>
      <w:r w:rsidRPr="00213902">
        <w:rPr>
          <w:rStyle w:val="normaltextrun"/>
        </w:rPr>
        <w:t xml:space="preserve">design and redesign of outreach and engagement </w:t>
      </w:r>
      <w:proofErr w:type="gramStart"/>
      <w:r w:rsidRPr="00213902">
        <w:rPr>
          <w:rStyle w:val="normaltextrun"/>
        </w:rPr>
        <w:t>endeavors</w:t>
      </w:r>
      <w:proofErr w:type="gramEnd"/>
    </w:p>
    <w:p w14:paraId="1C8F7317" w14:textId="77777777" w:rsidR="00231E10" w:rsidRDefault="00231E10" w:rsidP="00B60E86">
      <w:pPr>
        <w:pStyle w:val="ListParagraph"/>
        <w:numPr>
          <w:ilvl w:val="0"/>
          <w:numId w:val="132"/>
        </w:numPr>
        <w:spacing w:after="0"/>
        <w:rPr>
          <w:rFonts w:eastAsia="Arial" w:cs="Arial"/>
          <w:color w:val="000000" w:themeColor="text1"/>
          <w:szCs w:val="24"/>
        </w:rPr>
      </w:pPr>
      <w:r w:rsidRPr="52939237">
        <w:rPr>
          <w:rStyle w:val="eop"/>
          <w:rFonts w:eastAsia="Arial" w:cs="Arial"/>
          <w:color w:val="000000" w:themeColor="text1"/>
          <w:szCs w:val="24"/>
          <w:u w:val="single"/>
        </w:rPr>
        <w:t>Rationale</w:t>
      </w:r>
    </w:p>
    <w:p w14:paraId="463F0D0D" w14:textId="77777777" w:rsidR="00231E10" w:rsidRDefault="00231E10" w:rsidP="00B60E86">
      <w:pPr>
        <w:pStyle w:val="ListParagraph"/>
        <w:numPr>
          <w:ilvl w:val="1"/>
          <w:numId w:val="132"/>
        </w:numPr>
        <w:spacing w:after="0"/>
        <w:rPr>
          <w:rFonts w:eastAsia="Arial" w:cs="Arial"/>
          <w:color w:val="000000" w:themeColor="text1"/>
          <w:szCs w:val="24"/>
        </w:rPr>
      </w:pPr>
      <w:r w:rsidRPr="52939237">
        <w:rPr>
          <w:rStyle w:val="eop"/>
          <w:rFonts w:eastAsia="Arial" w:cs="Arial"/>
          <w:color w:val="000000" w:themeColor="text1"/>
          <w:szCs w:val="24"/>
        </w:rPr>
        <w:t xml:space="preserve">Utilizing a sustainability lens is critical to ensure adequate opportunities for engagement opportunities across entities. </w:t>
      </w:r>
    </w:p>
    <w:p w14:paraId="7BE48170" w14:textId="77777777" w:rsidR="00231E10" w:rsidRDefault="00231E10" w:rsidP="00B60E86">
      <w:pPr>
        <w:pStyle w:val="ListParagraph"/>
        <w:numPr>
          <w:ilvl w:val="0"/>
          <w:numId w:val="132"/>
        </w:numPr>
        <w:spacing w:after="0"/>
        <w:rPr>
          <w:rFonts w:eastAsia="Arial" w:cs="Arial"/>
          <w:color w:val="000000" w:themeColor="text1"/>
          <w:szCs w:val="24"/>
        </w:rPr>
      </w:pPr>
      <w:r w:rsidRPr="52939237">
        <w:rPr>
          <w:rStyle w:val="eop"/>
          <w:rFonts w:eastAsia="Arial" w:cs="Arial"/>
          <w:color w:val="000000" w:themeColor="text1"/>
          <w:szCs w:val="24"/>
          <w:u w:val="single"/>
        </w:rPr>
        <w:t>Actions items to achieve this goal</w:t>
      </w:r>
    </w:p>
    <w:p w14:paraId="08469E1A" w14:textId="52C936FD" w:rsidR="00231E10" w:rsidRDefault="00231E10" w:rsidP="00B60E86">
      <w:pPr>
        <w:pStyle w:val="ListParagraph"/>
        <w:numPr>
          <w:ilvl w:val="0"/>
          <w:numId w:val="129"/>
        </w:numPr>
        <w:spacing w:after="0"/>
        <w:rPr>
          <w:rFonts w:eastAsia="Arial" w:cs="Arial"/>
          <w:color w:val="000000" w:themeColor="text1"/>
          <w:szCs w:val="24"/>
        </w:rPr>
      </w:pPr>
      <w:r w:rsidRPr="52939237">
        <w:rPr>
          <w:rFonts w:eastAsia="Arial" w:cs="Arial"/>
          <w:color w:val="000000" w:themeColor="text1"/>
          <w:szCs w:val="24"/>
        </w:rPr>
        <w:t>Embed sustainability within NIU’s vision, mission, and core values</w:t>
      </w:r>
    </w:p>
    <w:p w14:paraId="182BFB07" w14:textId="26C609BB" w:rsidR="00231E10" w:rsidRDefault="00231E10" w:rsidP="00B60E86">
      <w:pPr>
        <w:pStyle w:val="ListParagraph"/>
        <w:numPr>
          <w:ilvl w:val="0"/>
          <w:numId w:val="129"/>
        </w:numPr>
        <w:spacing w:after="0"/>
        <w:rPr>
          <w:rFonts w:eastAsia="Arial" w:cs="Arial"/>
          <w:color w:val="000000" w:themeColor="text1"/>
          <w:szCs w:val="24"/>
        </w:rPr>
      </w:pPr>
      <w:r w:rsidRPr="52939237">
        <w:rPr>
          <w:rStyle w:val="normaltextrun"/>
          <w:rFonts w:eastAsia="Arial" w:cs="Arial"/>
          <w:color w:val="000000" w:themeColor="text1"/>
          <w:szCs w:val="24"/>
        </w:rPr>
        <w:t xml:space="preserve">Set goals around the </w:t>
      </w:r>
      <w:r w:rsidR="5A8E9B90" w:rsidRPr="52939237">
        <w:rPr>
          <w:rStyle w:val="normaltextrun"/>
          <w:rFonts w:eastAsia="Arial" w:cs="Arial"/>
          <w:color w:val="000000" w:themeColor="text1"/>
          <w:szCs w:val="24"/>
        </w:rPr>
        <w:t>breadth</w:t>
      </w:r>
      <w:r w:rsidRPr="52939237">
        <w:rPr>
          <w:rStyle w:val="normaltextrun"/>
          <w:rFonts w:eastAsia="Arial" w:cs="Arial"/>
          <w:color w:val="000000" w:themeColor="text1"/>
          <w:szCs w:val="24"/>
        </w:rPr>
        <w:t xml:space="preserve"> and depth of sustainability embedded outreach and engagement endeavors</w:t>
      </w:r>
    </w:p>
    <w:p w14:paraId="6A49FC21" w14:textId="520322F7" w:rsidR="00231E10" w:rsidRDefault="00231E10" w:rsidP="00B60E86">
      <w:pPr>
        <w:pStyle w:val="ListParagraph"/>
        <w:numPr>
          <w:ilvl w:val="0"/>
          <w:numId w:val="129"/>
        </w:numPr>
        <w:spacing w:after="0"/>
        <w:rPr>
          <w:rFonts w:eastAsia="Arial" w:cs="Arial"/>
          <w:color w:val="000000" w:themeColor="text1"/>
          <w:szCs w:val="24"/>
        </w:rPr>
      </w:pPr>
      <w:r w:rsidRPr="52939237">
        <w:rPr>
          <w:rStyle w:val="normaltextrun"/>
          <w:rFonts w:eastAsia="Arial" w:cs="Arial"/>
          <w:color w:val="000000" w:themeColor="text1"/>
          <w:szCs w:val="24"/>
        </w:rPr>
        <w:t>Apply sustainability criteria to identify gaps across campus</w:t>
      </w:r>
    </w:p>
    <w:p w14:paraId="335A6DDB" w14:textId="00A0E35E" w:rsidR="00231E10" w:rsidRDefault="00231E10" w:rsidP="00B60E86">
      <w:pPr>
        <w:pStyle w:val="ListParagraph"/>
        <w:numPr>
          <w:ilvl w:val="0"/>
          <w:numId w:val="129"/>
        </w:numPr>
        <w:spacing w:after="0"/>
        <w:rPr>
          <w:rFonts w:eastAsia="Arial" w:cs="Arial"/>
          <w:color w:val="000000" w:themeColor="text1"/>
          <w:szCs w:val="24"/>
        </w:rPr>
      </w:pPr>
      <w:r w:rsidRPr="52939237">
        <w:rPr>
          <w:rStyle w:val="eop"/>
          <w:rFonts w:eastAsia="Arial" w:cs="Arial"/>
          <w:color w:val="000000" w:themeColor="text1"/>
          <w:szCs w:val="24"/>
        </w:rPr>
        <w:t>Utilize criteria developed in Goal 8-2 to support the infusion of sustainability in current and new outreach and engagement activities</w:t>
      </w:r>
    </w:p>
    <w:p w14:paraId="2F354BAB" w14:textId="77777777" w:rsidR="00231E10" w:rsidRDefault="00231E10" w:rsidP="00B60E86">
      <w:pPr>
        <w:pStyle w:val="paragraph"/>
        <w:numPr>
          <w:ilvl w:val="0"/>
          <w:numId w:val="128"/>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u w:val="single"/>
        </w:rPr>
        <w:t>Measurement</w:t>
      </w:r>
    </w:p>
    <w:p w14:paraId="2AA4A22F" w14:textId="77777777" w:rsidR="00231E10" w:rsidRDefault="00231E10" w:rsidP="00B60E86">
      <w:pPr>
        <w:pStyle w:val="paragraph"/>
        <w:numPr>
          <w:ilvl w:val="0"/>
          <w:numId w:val="127"/>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Completion of a set of goals.</w:t>
      </w:r>
    </w:p>
    <w:p w14:paraId="08EEAE5C" w14:textId="77777777" w:rsidR="00231E10" w:rsidRDefault="00231E10" w:rsidP="00B60E86">
      <w:pPr>
        <w:pStyle w:val="paragraph"/>
        <w:numPr>
          <w:ilvl w:val="0"/>
          <w:numId w:val="127"/>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lastRenderedPageBreak/>
        <w:t>Application of goals and the identification of gaps.</w:t>
      </w:r>
    </w:p>
    <w:p w14:paraId="47A3A543" w14:textId="77777777" w:rsidR="00231E10" w:rsidRDefault="00231E10" w:rsidP="00B60E86">
      <w:pPr>
        <w:pStyle w:val="paragraph"/>
        <w:numPr>
          <w:ilvl w:val="0"/>
          <w:numId w:val="127"/>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Assessment of level of sustainability relative to goals.</w:t>
      </w:r>
    </w:p>
    <w:p w14:paraId="6C07CAC3" w14:textId="77777777" w:rsidR="00231E10" w:rsidRDefault="00231E10" w:rsidP="00B60E86">
      <w:pPr>
        <w:pStyle w:val="ListParagraph"/>
        <w:numPr>
          <w:ilvl w:val="0"/>
          <w:numId w:val="132"/>
        </w:numPr>
        <w:spacing w:after="0"/>
        <w:rPr>
          <w:rFonts w:eastAsia="Arial" w:cs="Arial"/>
          <w:color w:val="000000" w:themeColor="text1"/>
          <w:szCs w:val="24"/>
        </w:rPr>
      </w:pPr>
      <w:bookmarkStart w:id="131" w:name="_Int_dgl6tMfE"/>
      <w:r w:rsidRPr="12DB48A2">
        <w:rPr>
          <w:rStyle w:val="normaltextrun"/>
          <w:rFonts w:eastAsia="Arial" w:cs="Arial"/>
          <w:color w:val="000000" w:themeColor="text1"/>
          <w:szCs w:val="24"/>
          <w:u w:val="single"/>
        </w:rPr>
        <w:t>Timeframe</w:t>
      </w:r>
      <w:bookmarkEnd w:id="131"/>
      <w:r w:rsidRPr="12DB48A2">
        <w:rPr>
          <w:rStyle w:val="normaltextrun"/>
          <w:rFonts w:eastAsia="Arial" w:cs="Arial"/>
          <w:color w:val="000000" w:themeColor="text1"/>
          <w:szCs w:val="24"/>
        </w:rPr>
        <w:t xml:space="preserve"> </w:t>
      </w:r>
    </w:p>
    <w:p w14:paraId="01FA895D" w14:textId="77777777" w:rsidR="00231E10" w:rsidRDefault="00231E10" w:rsidP="00B60E86">
      <w:pPr>
        <w:pStyle w:val="ListParagraph"/>
        <w:numPr>
          <w:ilvl w:val="1"/>
          <w:numId w:val="132"/>
        </w:numPr>
        <w:spacing w:after="0"/>
        <w:rPr>
          <w:rFonts w:eastAsia="Arial" w:cs="Arial"/>
          <w:color w:val="000000" w:themeColor="text1"/>
          <w:szCs w:val="24"/>
        </w:rPr>
      </w:pPr>
      <w:r w:rsidRPr="52939237">
        <w:rPr>
          <w:rStyle w:val="normaltextrun"/>
          <w:rFonts w:eastAsia="Arial" w:cs="Arial"/>
          <w:color w:val="000000" w:themeColor="text1"/>
          <w:szCs w:val="24"/>
        </w:rPr>
        <w:t>Years 2-3.</w:t>
      </w:r>
    </w:p>
    <w:p w14:paraId="03746545" w14:textId="77777777" w:rsidR="00231E10" w:rsidRDefault="00231E10" w:rsidP="00B60E86">
      <w:pPr>
        <w:pStyle w:val="ListParagraph"/>
        <w:numPr>
          <w:ilvl w:val="0"/>
          <w:numId w:val="132"/>
        </w:numPr>
        <w:spacing w:after="0"/>
        <w:rPr>
          <w:rFonts w:eastAsia="Arial" w:cs="Arial"/>
          <w:color w:val="000000" w:themeColor="text1"/>
          <w:szCs w:val="24"/>
        </w:rPr>
      </w:pPr>
      <w:r w:rsidRPr="52939237">
        <w:rPr>
          <w:rStyle w:val="normaltextrun"/>
          <w:rFonts w:eastAsia="Arial" w:cs="Arial"/>
          <w:color w:val="000000" w:themeColor="text1"/>
          <w:szCs w:val="24"/>
          <w:u w:val="single"/>
        </w:rPr>
        <w:t>Sources of Funding</w:t>
      </w:r>
      <w:r w:rsidRPr="52939237">
        <w:rPr>
          <w:rStyle w:val="normaltextrun"/>
          <w:rFonts w:eastAsia="Arial" w:cs="Arial"/>
          <w:color w:val="000000" w:themeColor="text1"/>
          <w:szCs w:val="24"/>
        </w:rPr>
        <w:t xml:space="preserve"> </w:t>
      </w:r>
    </w:p>
    <w:p w14:paraId="235DA930" w14:textId="77777777" w:rsidR="00231E10" w:rsidRDefault="00231E10" w:rsidP="00B60E86">
      <w:pPr>
        <w:pStyle w:val="ListParagraph"/>
        <w:numPr>
          <w:ilvl w:val="1"/>
          <w:numId w:val="132"/>
        </w:numPr>
        <w:spacing w:after="240"/>
        <w:rPr>
          <w:rFonts w:eastAsia="Arial" w:cs="Arial"/>
          <w:color w:val="000000" w:themeColor="text1"/>
          <w:szCs w:val="24"/>
        </w:rPr>
      </w:pPr>
      <w:r w:rsidRPr="52939237">
        <w:rPr>
          <w:rStyle w:val="normaltextrun"/>
          <w:rFonts w:eastAsia="Arial" w:cs="Arial"/>
          <w:color w:val="000000" w:themeColor="text1"/>
          <w:szCs w:val="24"/>
        </w:rPr>
        <w:t>Internal to support human resources. Faculty stipends (could speed up the process). Note – this could be the same group of faculty members mentioned above.</w:t>
      </w:r>
    </w:p>
    <w:p w14:paraId="5B306BD8" w14:textId="77777777" w:rsidR="00231E10" w:rsidRPr="00213902" w:rsidRDefault="00231E10" w:rsidP="00213902">
      <w:pPr>
        <w:pStyle w:val="Heading4"/>
      </w:pPr>
      <w:r w:rsidRPr="00213902">
        <w:rPr>
          <w:rStyle w:val="normaltextrun"/>
        </w:rPr>
        <w:t xml:space="preserve">Goal 11-4: Cultivate transdisciplinary collaborations on sustainability programming and engagements within and across colleges and </w:t>
      </w:r>
      <w:proofErr w:type="gramStart"/>
      <w:r w:rsidRPr="00213902">
        <w:rPr>
          <w:rStyle w:val="normaltextrun"/>
        </w:rPr>
        <w:t>divisions</w:t>
      </w:r>
      <w:proofErr w:type="gramEnd"/>
    </w:p>
    <w:p w14:paraId="6BA6311E" w14:textId="77777777" w:rsidR="00231E10" w:rsidRDefault="00231E10" w:rsidP="00B60E86">
      <w:pPr>
        <w:pStyle w:val="ListParagraph"/>
        <w:numPr>
          <w:ilvl w:val="0"/>
          <w:numId w:val="131"/>
        </w:numPr>
        <w:spacing w:after="0"/>
        <w:rPr>
          <w:rFonts w:eastAsia="Arial" w:cs="Arial"/>
          <w:color w:val="000000" w:themeColor="text1"/>
          <w:szCs w:val="24"/>
        </w:rPr>
      </w:pPr>
      <w:r w:rsidRPr="52939237">
        <w:rPr>
          <w:rStyle w:val="eop"/>
          <w:rFonts w:eastAsia="Arial" w:cs="Arial"/>
          <w:color w:val="000000" w:themeColor="text1"/>
          <w:szCs w:val="24"/>
        </w:rPr>
        <w:t> </w:t>
      </w:r>
      <w:r w:rsidRPr="52939237">
        <w:rPr>
          <w:rStyle w:val="eop"/>
          <w:rFonts w:eastAsia="Arial" w:cs="Arial"/>
          <w:color w:val="000000" w:themeColor="text1"/>
          <w:szCs w:val="24"/>
          <w:u w:val="single"/>
        </w:rPr>
        <w:t>Rationale</w:t>
      </w:r>
      <w:r w:rsidRPr="52939237">
        <w:rPr>
          <w:rStyle w:val="eop"/>
          <w:rFonts w:eastAsia="Arial" w:cs="Arial"/>
          <w:color w:val="000000" w:themeColor="text1"/>
          <w:szCs w:val="24"/>
        </w:rPr>
        <w:t xml:space="preserve"> </w:t>
      </w:r>
    </w:p>
    <w:p w14:paraId="61B746C7" w14:textId="77777777" w:rsidR="00231E10" w:rsidRDefault="00231E10" w:rsidP="00B60E86">
      <w:pPr>
        <w:pStyle w:val="ListParagraph"/>
        <w:numPr>
          <w:ilvl w:val="1"/>
          <w:numId w:val="131"/>
        </w:numPr>
        <w:spacing w:after="0"/>
        <w:rPr>
          <w:rFonts w:eastAsia="Arial" w:cs="Arial"/>
          <w:color w:val="000000" w:themeColor="text1"/>
          <w:szCs w:val="24"/>
        </w:rPr>
      </w:pPr>
      <w:r w:rsidRPr="52939237">
        <w:rPr>
          <w:rStyle w:val="eop"/>
          <w:rFonts w:eastAsia="Arial" w:cs="Arial"/>
          <w:color w:val="000000" w:themeColor="text1"/>
          <w:szCs w:val="24"/>
        </w:rPr>
        <w:t xml:space="preserve">A transdisciplinary approach provides a more holistic lens for understanding and experiencing the complexity of sustainability. </w:t>
      </w:r>
    </w:p>
    <w:p w14:paraId="4F233C4C" w14:textId="77777777" w:rsidR="00231E10" w:rsidRDefault="00231E10" w:rsidP="00B60E86">
      <w:pPr>
        <w:pStyle w:val="ListParagraph"/>
        <w:numPr>
          <w:ilvl w:val="0"/>
          <w:numId w:val="131"/>
        </w:numPr>
        <w:spacing w:after="0"/>
        <w:rPr>
          <w:rFonts w:eastAsia="Arial" w:cs="Arial"/>
          <w:color w:val="000000" w:themeColor="text1"/>
          <w:szCs w:val="24"/>
        </w:rPr>
      </w:pPr>
      <w:r w:rsidRPr="52939237">
        <w:rPr>
          <w:rStyle w:val="eop"/>
          <w:rFonts w:eastAsia="Arial" w:cs="Arial"/>
          <w:color w:val="000000" w:themeColor="text1"/>
          <w:szCs w:val="24"/>
          <w:u w:val="single"/>
        </w:rPr>
        <w:t>Actions items to achieve this goal</w:t>
      </w:r>
    </w:p>
    <w:p w14:paraId="15CD210E" w14:textId="3136A6E3" w:rsidR="00231E10" w:rsidRDefault="00231E10" w:rsidP="00B60E86">
      <w:pPr>
        <w:pStyle w:val="ListParagraph"/>
        <w:numPr>
          <w:ilvl w:val="0"/>
          <w:numId w:val="130"/>
        </w:numPr>
        <w:spacing w:after="0"/>
        <w:rPr>
          <w:rFonts w:eastAsia="Arial" w:cs="Arial"/>
          <w:color w:val="000000" w:themeColor="text1"/>
          <w:szCs w:val="24"/>
        </w:rPr>
      </w:pPr>
      <w:r w:rsidRPr="52939237">
        <w:rPr>
          <w:rStyle w:val="normaltextrun"/>
          <w:rFonts w:eastAsia="Arial" w:cs="Arial"/>
          <w:color w:val="000000" w:themeColor="text1"/>
          <w:szCs w:val="24"/>
        </w:rPr>
        <w:t>Identify and support current transdisciplinary collaborations</w:t>
      </w:r>
    </w:p>
    <w:p w14:paraId="7979C9B5" w14:textId="23ADC49C" w:rsidR="00231E10" w:rsidRDefault="00231E10" w:rsidP="00B60E86">
      <w:pPr>
        <w:pStyle w:val="ListParagraph"/>
        <w:numPr>
          <w:ilvl w:val="0"/>
          <w:numId w:val="130"/>
        </w:numPr>
        <w:spacing w:after="0"/>
        <w:rPr>
          <w:rFonts w:eastAsia="Arial" w:cs="Arial"/>
          <w:color w:val="000000" w:themeColor="text1"/>
          <w:szCs w:val="24"/>
        </w:rPr>
      </w:pPr>
      <w:r w:rsidRPr="41A90FB2">
        <w:rPr>
          <w:rStyle w:val="normaltextrun"/>
          <w:rFonts w:eastAsia="Arial" w:cs="Arial"/>
          <w:color w:val="000000" w:themeColor="text1"/>
          <w:szCs w:val="24"/>
        </w:rPr>
        <w:t>Develop opportunities for faculty</w:t>
      </w:r>
      <w:r w:rsidR="5F85B148" w:rsidRPr="41A90FB2">
        <w:rPr>
          <w:rStyle w:val="normaltextrun"/>
          <w:rFonts w:eastAsia="Arial" w:cs="Arial"/>
          <w:color w:val="000000" w:themeColor="text1"/>
          <w:szCs w:val="24"/>
        </w:rPr>
        <w:t xml:space="preserve">, </w:t>
      </w:r>
      <w:r w:rsidRPr="41A90FB2">
        <w:rPr>
          <w:rStyle w:val="normaltextrun"/>
          <w:rFonts w:eastAsia="Arial" w:cs="Arial"/>
          <w:color w:val="000000" w:themeColor="text1"/>
          <w:szCs w:val="24"/>
        </w:rPr>
        <w:t>staff</w:t>
      </w:r>
      <w:r w:rsidR="536149BC" w:rsidRPr="41A90FB2">
        <w:rPr>
          <w:rStyle w:val="normaltextrun"/>
          <w:rFonts w:eastAsia="Arial" w:cs="Arial"/>
          <w:color w:val="000000" w:themeColor="text1"/>
          <w:szCs w:val="24"/>
        </w:rPr>
        <w:t>, and students</w:t>
      </w:r>
      <w:r w:rsidRPr="41A90FB2">
        <w:rPr>
          <w:rStyle w:val="normaltextrun"/>
          <w:rFonts w:eastAsia="Arial" w:cs="Arial"/>
          <w:color w:val="000000" w:themeColor="text1"/>
          <w:szCs w:val="24"/>
        </w:rPr>
        <w:t xml:space="preserve"> to collaborate and engage in cross-disciplinary sustainability</w:t>
      </w:r>
    </w:p>
    <w:p w14:paraId="1451D2A9" w14:textId="36AC33E4" w:rsidR="00231E10" w:rsidRDefault="00231E10" w:rsidP="00B60E86">
      <w:pPr>
        <w:pStyle w:val="ListParagraph"/>
        <w:numPr>
          <w:ilvl w:val="0"/>
          <w:numId w:val="130"/>
        </w:numPr>
        <w:spacing w:after="0"/>
        <w:rPr>
          <w:rFonts w:eastAsia="Arial" w:cs="Arial"/>
          <w:color w:val="000000" w:themeColor="text1"/>
          <w:szCs w:val="24"/>
        </w:rPr>
      </w:pPr>
      <w:r w:rsidRPr="41A90FB2">
        <w:rPr>
          <w:rStyle w:val="normaltextrun"/>
          <w:rFonts w:eastAsia="Arial" w:cs="Arial"/>
          <w:color w:val="000000" w:themeColor="text1"/>
          <w:szCs w:val="24"/>
        </w:rPr>
        <w:t>Provide stipends for innovations in transdisciplinary engagement and activity development</w:t>
      </w:r>
    </w:p>
    <w:p w14:paraId="2F3FF2B8" w14:textId="77777777" w:rsidR="00231E10" w:rsidRDefault="00231E10" w:rsidP="00B60E86">
      <w:pPr>
        <w:pStyle w:val="paragraph"/>
        <w:numPr>
          <w:ilvl w:val="0"/>
          <w:numId w:val="126"/>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u w:val="single"/>
        </w:rPr>
        <w:t>Measurement</w:t>
      </w:r>
    </w:p>
    <w:p w14:paraId="434F4BD1" w14:textId="77777777" w:rsidR="00231E10" w:rsidRDefault="00231E10" w:rsidP="00B60E86">
      <w:pPr>
        <w:pStyle w:val="paragraph"/>
        <w:numPr>
          <w:ilvl w:val="0"/>
          <w:numId w:val="125"/>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Faculty engaged in the opportunities.</w:t>
      </w:r>
    </w:p>
    <w:p w14:paraId="541C7BFF" w14:textId="77777777" w:rsidR="00231E10" w:rsidRDefault="00231E10" w:rsidP="00B60E86">
      <w:pPr>
        <w:pStyle w:val="paragraph"/>
        <w:numPr>
          <w:ilvl w:val="0"/>
          <w:numId w:val="125"/>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Faculty (number and breadth) engaged in transdisciplinary collaborations.</w:t>
      </w:r>
    </w:p>
    <w:p w14:paraId="63CDD521" w14:textId="77777777" w:rsidR="00231E10" w:rsidRDefault="00231E10" w:rsidP="00B60E86">
      <w:pPr>
        <w:pStyle w:val="ListParagraph"/>
        <w:numPr>
          <w:ilvl w:val="0"/>
          <w:numId w:val="131"/>
        </w:numPr>
        <w:spacing w:after="0"/>
        <w:rPr>
          <w:rFonts w:eastAsia="Arial" w:cs="Arial"/>
          <w:color w:val="000000" w:themeColor="text1"/>
          <w:szCs w:val="24"/>
        </w:rPr>
      </w:pPr>
      <w:bookmarkStart w:id="132" w:name="_Int_Zp96gI7w"/>
      <w:r w:rsidRPr="12DB48A2">
        <w:rPr>
          <w:rStyle w:val="normaltextrun"/>
          <w:rFonts w:eastAsia="Arial" w:cs="Arial"/>
          <w:color w:val="000000" w:themeColor="text1"/>
          <w:szCs w:val="24"/>
          <w:u w:val="single"/>
        </w:rPr>
        <w:t>Timeframe</w:t>
      </w:r>
      <w:bookmarkEnd w:id="132"/>
      <w:r w:rsidRPr="12DB48A2">
        <w:rPr>
          <w:rStyle w:val="normaltextrun"/>
          <w:rFonts w:eastAsia="Arial" w:cs="Arial"/>
          <w:color w:val="000000" w:themeColor="text1"/>
          <w:szCs w:val="24"/>
        </w:rPr>
        <w:t xml:space="preserve"> </w:t>
      </w:r>
    </w:p>
    <w:p w14:paraId="6A76379D" w14:textId="77777777" w:rsidR="00231E10" w:rsidRDefault="00231E10" w:rsidP="00B60E86">
      <w:pPr>
        <w:pStyle w:val="ListParagraph"/>
        <w:numPr>
          <w:ilvl w:val="1"/>
          <w:numId w:val="131"/>
        </w:numPr>
        <w:spacing w:after="0"/>
        <w:rPr>
          <w:rFonts w:eastAsia="Arial" w:cs="Arial"/>
          <w:color w:val="000000" w:themeColor="text1"/>
          <w:szCs w:val="24"/>
        </w:rPr>
      </w:pPr>
      <w:r w:rsidRPr="52939237">
        <w:rPr>
          <w:rStyle w:val="normaltextrun"/>
          <w:rFonts w:eastAsia="Arial" w:cs="Arial"/>
          <w:color w:val="000000" w:themeColor="text1"/>
          <w:szCs w:val="24"/>
        </w:rPr>
        <w:t>Beginning years 1-3, potentially ongoing.</w:t>
      </w:r>
    </w:p>
    <w:p w14:paraId="54408010" w14:textId="77777777" w:rsidR="00231E10" w:rsidRDefault="00231E10" w:rsidP="00B60E86">
      <w:pPr>
        <w:pStyle w:val="ListParagraph"/>
        <w:numPr>
          <w:ilvl w:val="0"/>
          <w:numId w:val="131"/>
        </w:numPr>
        <w:spacing w:after="0"/>
        <w:rPr>
          <w:rFonts w:eastAsia="Arial" w:cs="Arial"/>
          <w:color w:val="000000" w:themeColor="text1"/>
          <w:szCs w:val="24"/>
        </w:rPr>
      </w:pPr>
      <w:r w:rsidRPr="52939237">
        <w:rPr>
          <w:rStyle w:val="normaltextrun"/>
          <w:rFonts w:eastAsia="Arial" w:cs="Arial"/>
          <w:color w:val="000000" w:themeColor="text1"/>
          <w:szCs w:val="24"/>
          <w:u w:val="single"/>
        </w:rPr>
        <w:t>Sources of Funding</w:t>
      </w:r>
      <w:r w:rsidRPr="52939237">
        <w:rPr>
          <w:rStyle w:val="normaltextrun"/>
          <w:rFonts w:eastAsia="Arial" w:cs="Arial"/>
          <w:color w:val="000000" w:themeColor="text1"/>
          <w:szCs w:val="24"/>
        </w:rPr>
        <w:t xml:space="preserve"> </w:t>
      </w:r>
    </w:p>
    <w:p w14:paraId="497DD395" w14:textId="77777777" w:rsidR="00231E10" w:rsidRDefault="00231E10" w:rsidP="00B60E86">
      <w:pPr>
        <w:pStyle w:val="ListParagraph"/>
        <w:numPr>
          <w:ilvl w:val="1"/>
          <w:numId w:val="131"/>
        </w:numPr>
        <w:spacing w:after="240"/>
        <w:rPr>
          <w:rFonts w:eastAsia="Arial" w:cs="Arial"/>
          <w:color w:val="000000" w:themeColor="text1"/>
          <w:szCs w:val="24"/>
        </w:rPr>
      </w:pPr>
      <w:r w:rsidRPr="52939237">
        <w:rPr>
          <w:rStyle w:val="normaltextrun"/>
          <w:rFonts w:eastAsia="Arial" w:cs="Arial"/>
          <w:color w:val="000000" w:themeColor="text1"/>
          <w:szCs w:val="24"/>
        </w:rPr>
        <w:t xml:space="preserve">Internal to support human resources. </w:t>
      </w:r>
    </w:p>
    <w:p w14:paraId="7B2AD8F0" w14:textId="4DDFBB89" w:rsidR="00231E10" w:rsidRPr="00EA677D" w:rsidRDefault="00231E10" w:rsidP="00646D8B">
      <w:pPr>
        <w:pStyle w:val="Heading4"/>
      </w:pPr>
      <w:r w:rsidRPr="52939237">
        <w:t xml:space="preserve">Goal 11-5: Foster collaborations with public and private sector organizations, including local governments, non-profits, and corporations, to grow a regional sustainability </w:t>
      </w:r>
      <w:proofErr w:type="gramStart"/>
      <w:r w:rsidRPr="52939237">
        <w:t>community</w:t>
      </w:r>
      <w:proofErr w:type="gramEnd"/>
    </w:p>
    <w:p w14:paraId="35D158EA" w14:textId="77777777" w:rsidR="00231E10" w:rsidRDefault="00231E10" w:rsidP="00B60E86">
      <w:pPr>
        <w:pStyle w:val="paragraph"/>
        <w:numPr>
          <w:ilvl w:val="0"/>
          <w:numId w:val="124"/>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u w:val="single"/>
        </w:rPr>
        <w:t>Rationale</w:t>
      </w:r>
      <w:r w:rsidRPr="52939237">
        <w:rPr>
          <w:rFonts w:ascii="Arial" w:eastAsia="Arial" w:hAnsi="Arial" w:cs="Arial"/>
          <w:color w:val="000000" w:themeColor="text1"/>
        </w:rPr>
        <w:t xml:space="preserve"> </w:t>
      </w:r>
    </w:p>
    <w:p w14:paraId="3B4CC7E0" w14:textId="77777777" w:rsidR="00231E10" w:rsidRDefault="00231E10" w:rsidP="00B60E86">
      <w:pPr>
        <w:pStyle w:val="paragraph"/>
        <w:numPr>
          <w:ilvl w:val="0"/>
          <w:numId w:val="119"/>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Achievement of ecological, social, and economic sustainability in a time of resource uncertainty demands a strong cross-sectoral network in which the University is an active collaborator.</w:t>
      </w:r>
    </w:p>
    <w:p w14:paraId="0B9C9F11" w14:textId="77777777" w:rsidR="00231E10" w:rsidRDefault="00231E10" w:rsidP="00B60E86">
      <w:pPr>
        <w:pStyle w:val="paragraph"/>
        <w:numPr>
          <w:ilvl w:val="0"/>
          <w:numId w:val="123"/>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u w:val="single"/>
        </w:rPr>
        <w:t>Action items to achieve this goal</w:t>
      </w:r>
    </w:p>
    <w:p w14:paraId="128EF59E" w14:textId="0972EDE8" w:rsidR="00231E10" w:rsidRDefault="00231E10" w:rsidP="00B60E86">
      <w:pPr>
        <w:pStyle w:val="paragraph"/>
        <w:numPr>
          <w:ilvl w:val="0"/>
          <w:numId w:val="118"/>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Conduct a stakeholder analysis to identify current and potential partners</w:t>
      </w:r>
    </w:p>
    <w:p w14:paraId="117168D8" w14:textId="01FC788A" w:rsidR="00231E10" w:rsidRDefault="00231E10" w:rsidP="00B60E86">
      <w:pPr>
        <w:pStyle w:val="paragraph"/>
        <w:numPr>
          <w:ilvl w:val="0"/>
          <w:numId w:val="118"/>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Use network analytical tools to determine NIU’s position in the stakeholder network and sub-network clusters</w:t>
      </w:r>
    </w:p>
    <w:p w14:paraId="46CFF405" w14:textId="7CEF5578" w:rsidR="00231E10" w:rsidRDefault="00231E10" w:rsidP="00B60E86">
      <w:pPr>
        <w:pStyle w:val="paragraph"/>
        <w:numPr>
          <w:ilvl w:val="0"/>
          <w:numId w:val="118"/>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Designate a physical space that is not under divisional control which promotes structured and organic collaborations among stakeholders</w:t>
      </w:r>
    </w:p>
    <w:p w14:paraId="32D13D95" w14:textId="5543FC4F" w:rsidR="00231E10" w:rsidRDefault="00231E10" w:rsidP="00B60E86">
      <w:pPr>
        <w:pStyle w:val="paragraph"/>
        <w:numPr>
          <w:ilvl w:val="0"/>
          <w:numId w:val="118"/>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Commit financial resources to support sustainability collaborations and innovations</w:t>
      </w:r>
    </w:p>
    <w:p w14:paraId="203447D6" w14:textId="7EFB9C4C" w:rsidR="00231E10" w:rsidRDefault="00231E10" w:rsidP="00B60E86">
      <w:pPr>
        <w:pStyle w:val="paragraph"/>
        <w:numPr>
          <w:ilvl w:val="0"/>
          <w:numId w:val="118"/>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lastRenderedPageBreak/>
        <w:t>Ensure community engagement is credited and rewarded in personnel processes</w:t>
      </w:r>
    </w:p>
    <w:p w14:paraId="10B493E5" w14:textId="77777777" w:rsidR="00231E10" w:rsidRDefault="00231E10" w:rsidP="00B60E86">
      <w:pPr>
        <w:pStyle w:val="paragraph"/>
        <w:numPr>
          <w:ilvl w:val="0"/>
          <w:numId w:val="122"/>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u w:val="single"/>
        </w:rPr>
        <w:t>Measurement</w:t>
      </w:r>
    </w:p>
    <w:p w14:paraId="7A9A5FAD" w14:textId="77777777" w:rsidR="00231E10" w:rsidRDefault="00231E10" w:rsidP="00B60E86">
      <w:pPr>
        <w:pStyle w:val="paragraph"/>
        <w:numPr>
          <w:ilvl w:val="0"/>
          <w:numId w:val="117"/>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Completion of a high-quality network analysis with attribute data about both nodes and ties and the ability to extract measures of centrality, density, and structural cohesion.</w:t>
      </w:r>
    </w:p>
    <w:p w14:paraId="0F55657D" w14:textId="77777777" w:rsidR="00231E10" w:rsidRDefault="00231E10" w:rsidP="00B60E86">
      <w:pPr>
        <w:pStyle w:val="paragraph"/>
        <w:numPr>
          <w:ilvl w:val="0"/>
          <w:numId w:val="117"/>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Square feet of space that promotes structured and organic collaborations.</w:t>
      </w:r>
    </w:p>
    <w:p w14:paraId="5A2326C7" w14:textId="77777777" w:rsidR="00231E10" w:rsidRDefault="00231E10" w:rsidP="00B60E86">
      <w:pPr>
        <w:pStyle w:val="paragraph"/>
        <w:numPr>
          <w:ilvl w:val="0"/>
          <w:numId w:val="117"/>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 xml:space="preserve"> Usage of space including number of individuals and organizations.</w:t>
      </w:r>
    </w:p>
    <w:p w14:paraId="11938D3E" w14:textId="77777777" w:rsidR="00231E10" w:rsidRDefault="00231E10" w:rsidP="00B60E86">
      <w:pPr>
        <w:pStyle w:val="paragraph"/>
        <w:numPr>
          <w:ilvl w:val="0"/>
          <w:numId w:val="117"/>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 xml:space="preserve">Survey-based perceptions of accessibility and usefulness of campus spaces across stakeholders. </w:t>
      </w:r>
    </w:p>
    <w:p w14:paraId="649E3B0B" w14:textId="77777777" w:rsidR="00231E10" w:rsidRDefault="00231E10" w:rsidP="00B60E86">
      <w:pPr>
        <w:pStyle w:val="paragraph"/>
        <w:numPr>
          <w:ilvl w:val="0"/>
          <w:numId w:val="117"/>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Number of dollars budgeted and expended which supports collaborations and innovations.</w:t>
      </w:r>
    </w:p>
    <w:p w14:paraId="254C05B1" w14:textId="77777777" w:rsidR="00231E10" w:rsidRDefault="00231E10" w:rsidP="00B60E86">
      <w:pPr>
        <w:pStyle w:val="paragraph"/>
        <w:numPr>
          <w:ilvl w:val="0"/>
          <w:numId w:val="117"/>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Presence of community engagement in evaluation protocols.</w:t>
      </w:r>
    </w:p>
    <w:p w14:paraId="708311F8" w14:textId="77777777" w:rsidR="00231E10" w:rsidRDefault="00231E10" w:rsidP="00B60E86">
      <w:pPr>
        <w:pStyle w:val="paragraph"/>
        <w:numPr>
          <w:ilvl w:val="0"/>
          <w:numId w:val="121"/>
        </w:numPr>
        <w:spacing w:before="0" w:beforeAutospacing="0" w:after="0" w:afterAutospacing="0" w:line="259" w:lineRule="auto"/>
        <w:rPr>
          <w:rFonts w:ascii="Arial" w:eastAsia="Arial" w:hAnsi="Arial" w:cs="Arial"/>
          <w:color w:val="000000" w:themeColor="text1"/>
        </w:rPr>
      </w:pPr>
      <w:bookmarkStart w:id="133" w:name="_Int_iICtb4Oj"/>
      <w:r w:rsidRPr="12DB48A2">
        <w:rPr>
          <w:rFonts w:ascii="Arial" w:eastAsia="Arial" w:hAnsi="Arial" w:cs="Arial"/>
          <w:color w:val="000000" w:themeColor="text1"/>
          <w:u w:val="single"/>
        </w:rPr>
        <w:t>Timeframe</w:t>
      </w:r>
      <w:bookmarkEnd w:id="133"/>
    </w:p>
    <w:p w14:paraId="6F55398C" w14:textId="01E5A3FF" w:rsidR="00231E10" w:rsidRDefault="00231E10" w:rsidP="00B60E86">
      <w:pPr>
        <w:pStyle w:val="paragraph"/>
        <w:numPr>
          <w:ilvl w:val="0"/>
          <w:numId w:val="116"/>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Year 1-2</w:t>
      </w:r>
      <w:r w:rsidR="2FE811DD" w:rsidRPr="52939237">
        <w:rPr>
          <w:rFonts w:ascii="Arial" w:eastAsia="Arial" w:hAnsi="Arial" w:cs="Arial"/>
          <w:color w:val="000000" w:themeColor="text1"/>
        </w:rPr>
        <w:t>.</w:t>
      </w:r>
    </w:p>
    <w:p w14:paraId="338DA3C6" w14:textId="77777777" w:rsidR="00231E10" w:rsidRDefault="00231E10" w:rsidP="00B60E86">
      <w:pPr>
        <w:pStyle w:val="paragraph"/>
        <w:numPr>
          <w:ilvl w:val="0"/>
          <w:numId w:val="120"/>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u w:val="single"/>
        </w:rPr>
        <w:t>Sources of Funding</w:t>
      </w:r>
    </w:p>
    <w:p w14:paraId="5BD0BCC4" w14:textId="3AE758EB" w:rsidR="00231E10" w:rsidRDefault="00231E10" w:rsidP="00B60E86">
      <w:pPr>
        <w:pStyle w:val="paragraph"/>
        <w:numPr>
          <w:ilvl w:val="0"/>
          <w:numId w:val="115"/>
        </w:numPr>
        <w:spacing w:before="0" w:beforeAutospacing="0" w:after="0" w:afterAutospacing="0" w:line="259" w:lineRule="auto"/>
        <w:rPr>
          <w:rFonts w:ascii="Arial" w:eastAsia="Arial" w:hAnsi="Arial" w:cs="Arial"/>
          <w:color w:val="000000" w:themeColor="text1"/>
        </w:rPr>
      </w:pPr>
      <w:r w:rsidRPr="52939237">
        <w:rPr>
          <w:rFonts w:ascii="Arial" w:eastAsia="Arial" w:hAnsi="Arial" w:cs="Arial"/>
          <w:color w:val="000000" w:themeColor="text1"/>
        </w:rPr>
        <w:t>Internal and external</w:t>
      </w:r>
      <w:r w:rsidR="275A82D1" w:rsidRPr="52939237">
        <w:rPr>
          <w:rFonts w:ascii="Arial" w:eastAsia="Arial" w:hAnsi="Arial" w:cs="Arial"/>
          <w:color w:val="000000" w:themeColor="text1"/>
        </w:rPr>
        <w:t>.</w:t>
      </w:r>
    </w:p>
    <w:p w14:paraId="6B56CE06" w14:textId="77777777" w:rsidR="00385C5D" w:rsidRDefault="00385C5D" w:rsidP="52939237">
      <w:pPr>
        <w:rPr>
          <w:rFonts w:eastAsia="Arial" w:cs="Arial"/>
          <w:b/>
          <w:bCs/>
          <w:i/>
          <w:iCs/>
          <w:color w:val="000000" w:themeColor="text1"/>
          <w:sz w:val="28"/>
          <w:szCs w:val="28"/>
        </w:rPr>
      </w:pPr>
      <w:r w:rsidRPr="52939237">
        <w:rPr>
          <w:rFonts w:eastAsia="Arial" w:cs="Arial"/>
          <w:b/>
          <w:bCs/>
          <w:i/>
          <w:iCs/>
          <w:color w:val="000000" w:themeColor="text1"/>
          <w:sz w:val="28"/>
          <w:szCs w:val="28"/>
        </w:rPr>
        <w:br w:type="page"/>
      </w:r>
    </w:p>
    <w:p w14:paraId="3811348D" w14:textId="3C5435B8" w:rsidR="00231E10" w:rsidRDefault="00231E10" w:rsidP="00646D8B">
      <w:pPr>
        <w:pStyle w:val="Heading2"/>
        <w:rPr>
          <w:bCs w:val="0"/>
        </w:rPr>
      </w:pPr>
      <w:r w:rsidRPr="41A90FB2">
        <w:lastRenderedPageBreak/>
        <w:t>Appendi</w:t>
      </w:r>
      <w:r w:rsidR="00B9154F" w:rsidRPr="41A90FB2">
        <w:t>x 11A. Sustainability, Engagement and Outreach Activities at NIU</w:t>
      </w:r>
    </w:p>
    <w:p w14:paraId="0719D387" w14:textId="05B99D4B" w:rsidR="00231E10" w:rsidRDefault="00231E10" w:rsidP="52939237">
      <w:pPr>
        <w:rPr>
          <w:rFonts w:eastAsia="Arial" w:cs="Arial"/>
          <w:color w:val="000000" w:themeColor="text1"/>
          <w:szCs w:val="24"/>
        </w:rPr>
      </w:pPr>
      <w:r w:rsidRPr="52939237">
        <w:rPr>
          <w:rFonts w:eastAsia="Arial" w:cs="Arial"/>
          <w:color w:val="000000" w:themeColor="text1"/>
          <w:szCs w:val="24"/>
        </w:rPr>
        <w:t>Note: Items listed in each table are associated with the AASHE</w:t>
      </w:r>
      <w:r w:rsidR="110E94F4" w:rsidRPr="52939237">
        <w:rPr>
          <w:rFonts w:eastAsia="Arial" w:cs="Arial"/>
          <w:color w:val="000000" w:themeColor="text1"/>
          <w:szCs w:val="24"/>
        </w:rPr>
        <w:t xml:space="preserve"> </w:t>
      </w:r>
      <w:r w:rsidRPr="52939237">
        <w:rPr>
          <w:rFonts w:eastAsia="Arial" w:cs="Arial"/>
          <w:color w:val="000000" w:themeColor="text1"/>
          <w:szCs w:val="24"/>
        </w:rPr>
        <w:t>engagement and outreach categories</w:t>
      </w:r>
      <w:r w:rsidR="31CE5D8C" w:rsidRPr="52939237">
        <w:rPr>
          <w:rFonts w:eastAsia="Arial" w:cs="Arial"/>
          <w:color w:val="000000" w:themeColor="text1"/>
          <w:szCs w:val="24"/>
        </w:rPr>
        <w:t>.</w:t>
      </w:r>
    </w:p>
    <w:tbl>
      <w:tblPr>
        <w:tblStyle w:val="TableGridLight"/>
        <w:tblW w:w="0" w:type="auto"/>
        <w:tblLayout w:type="fixed"/>
        <w:tblLook w:val="04A0" w:firstRow="1" w:lastRow="0" w:firstColumn="1" w:lastColumn="0" w:noHBand="0" w:noVBand="1"/>
      </w:tblPr>
      <w:tblGrid>
        <w:gridCol w:w="2365"/>
        <w:gridCol w:w="4821"/>
        <w:gridCol w:w="2173"/>
      </w:tblGrid>
      <w:tr w:rsidR="00231E10" w:rsidRPr="00126D52" w14:paraId="42714BEF" w14:textId="77777777" w:rsidTr="12DB48A2">
        <w:trPr>
          <w:trHeight w:val="300"/>
        </w:trPr>
        <w:tc>
          <w:tcPr>
            <w:tcW w:w="2365" w:type="dxa"/>
          </w:tcPr>
          <w:p w14:paraId="04D48E68" w14:textId="77777777" w:rsidR="00231E10" w:rsidRPr="00126D52" w:rsidRDefault="00231E10" w:rsidP="52939237">
            <w:pPr>
              <w:rPr>
                <w:rFonts w:eastAsia="Arial" w:cs="Arial"/>
                <w:sz w:val="22"/>
              </w:rPr>
            </w:pPr>
            <w:r w:rsidRPr="00126D52">
              <w:rPr>
                <w:rFonts w:eastAsia="Arial" w:cs="Arial"/>
                <w:b/>
                <w:bCs/>
                <w:sz w:val="22"/>
              </w:rPr>
              <w:t xml:space="preserve">Sampling of current NIU sustainability Engagement &amp; Outreach Activities </w:t>
            </w:r>
          </w:p>
        </w:tc>
        <w:tc>
          <w:tcPr>
            <w:tcW w:w="4821" w:type="dxa"/>
          </w:tcPr>
          <w:p w14:paraId="6967CD46" w14:textId="77777777" w:rsidR="00231E10" w:rsidRPr="00126D52" w:rsidRDefault="00231E10" w:rsidP="52939237">
            <w:pPr>
              <w:rPr>
                <w:rFonts w:eastAsia="Arial" w:cs="Arial"/>
                <w:sz w:val="22"/>
              </w:rPr>
            </w:pPr>
            <w:r w:rsidRPr="00126D52">
              <w:rPr>
                <w:rFonts w:eastAsia="Arial" w:cs="Arial"/>
                <w:b/>
                <w:bCs/>
                <w:sz w:val="22"/>
              </w:rPr>
              <w:t>Details and Explanations</w:t>
            </w:r>
          </w:p>
        </w:tc>
        <w:tc>
          <w:tcPr>
            <w:tcW w:w="2173" w:type="dxa"/>
          </w:tcPr>
          <w:p w14:paraId="4E3AD7B0" w14:textId="77777777" w:rsidR="00231E10" w:rsidRPr="00126D52" w:rsidRDefault="00231E10" w:rsidP="52939237">
            <w:pPr>
              <w:rPr>
                <w:rFonts w:eastAsia="Arial" w:cs="Arial"/>
                <w:sz w:val="22"/>
              </w:rPr>
            </w:pPr>
            <w:r w:rsidRPr="00126D52">
              <w:rPr>
                <w:rFonts w:eastAsia="Arial" w:cs="Arial"/>
                <w:b/>
                <w:bCs/>
                <w:sz w:val="22"/>
              </w:rPr>
              <w:t>Colleges/Divisions</w:t>
            </w:r>
          </w:p>
        </w:tc>
      </w:tr>
      <w:tr w:rsidR="00231E10" w:rsidRPr="00126D52" w14:paraId="0E3350C6" w14:textId="77777777" w:rsidTr="12DB48A2">
        <w:trPr>
          <w:trHeight w:val="300"/>
        </w:trPr>
        <w:tc>
          <w:tcPr>
            <w:tcW w:w="2365" w:type="dxa"/>
          </w:tcPr>
          <w:p w14:paraId="0F7AF73B" w14:textId="77777777" w:rsidR="00231E10" w:rsidRPr="00126D52" w:rsidRDefault="00231E10" w:rsidP="52939237">
            <w:pPr>
              <w:rPr>
                <w:rFonts w:eastAsia="Arial" w:cs="Arial"/>
                <w:sz w:val="22"/>
              </w:rPr>
            </w:pPr>
            <w:r w:rsidRPr="00126D52">
              <w:rPr>
                <w:rFonts w:eastAsia="Arial" w:cs="Arial"/>
                <w:sz w:val="22"/>
              </w:rPr>
              <w:t>Student Organizations</w:t>
            </w:r>
          </w:p>
        </w:tc>
        <w:tc>
          <w:tcPr>
            <w:tcW w:w="4821" w:type="dxa"/>
          </w:tcPr>
          <w:p w14:paraId="7B6B3905" w14:textId="77777777" w:rsidR="00231E10" w:rsidRPr="00126D52" w:rsidRDefault="00231E10" w:rsidP="52939237">
            <w:pPr>
              <w:rPr>
                <w:rFonts w:eastAsia="Arial" w:cs="Arial"/>
                <w:sz w:val="22"/>
              </w:rPr>
            </w:pPr>
            <w:r w:rsidRPr="00126D52">
              <w:rPr>
                <w:rFonts w:eastAsia="Arial" w:cs="Arial"/>
                <w:sz w:val="22"/>
              </w:rPr>
              <w:t>CAUSE, Engineers without Borders, Environmental Law Society, Leadership in Energy and Environmental Design, Outdoor Adventure Club</w:t>
            </w:r>
          </w:p>
        </w:tc>
        <w:tc>
          <w:tcPr>
            <w:tcW w:w="2173" w:type="dxa"/>
          </w:tcPr>
          <w:p w14:paraId="5B77638F" w14:textId="77777777" w:rsidR="00231E10" w:rsidRPr="00126D52" w:rsidRDefault="00231E10" w:rsidP="52939237">
            <w:pPr>
              <w:rPr>
                <w:rFonts w:eastAsia="Arial" w:cs="Arial"/>
                <w:sz w:val="22"/>
              </w:rPr>
            </w:pPr>
            <w:r w:rsidRPr="00126D52">
              <w:rPr>
                <w:rFonts w:eastAsia="Arial" w:cs="Arial"/>
                <w:sz w:val="22"/>
              </w:rPr>
              <w:t>Across Colleges and Divisions</w:t>
            </w:r>
          </w:p>
        </w:tc>
      </w:tr>
      <w:tr w:rsidR="00231E10" w:rsidRPr="00126D52" w14:paraId="3B77C02C" w14:textId="77777777" w:rsidTr="12DB48A2">
        <w:trPr>
          <w:trHeight w:val="300"/>
        </w:trPr>
        <w:tc>
          <w:tcPr>
            <w:tcW w:w="2365" w:type="dxa"/>
          </w:tcPr>
          <w:p w14:paraId="61AE7E04" w14:textId="77777777" w:rsidR="00231E10" w:rsidRPr="00126D52" w:rsidRDefault="00231E10" w:rsidP="52939237">
            <w:pPr>
              <w:rPr>
                <w:rFonts w:eastAsia="Arial" w:cs="Arial"/>
                <w:sz w:val="22"/>
              </w:rPr>
            </w:pPr>
            <w:r w:rsidRPr="00126D52">
              <w:rPr>
                <w:rFonts w:eastAsia="Arial" w:cs="Arial"/>
                <w:sz w:val="22"/>
              </w:rPr>
              <w:t>NIU STEAM</w:t>
            </w:r>
          </w:p>
        </w:tc>
        <w:tc>
          <w:tcPr>
            <w:tcW w:w="4821" w:type="dxa"/>
          </w:tcPr>
          <w:p w14:paraId="7E25413B" w14:textId="77777777" w:rsidR="00231E10" w:rsidRPr="00126D52" w:rsidRDefault="00231E10" w:rsidP="52939237">
            <w:pPr>
              <w:rPr>
                <w:rFonts w:eastAsia="Arial" w:cs="Arial"/>
                <w:sz w:val="22"/>
              </w:rPr>
            </w:pPr>
            <w:r w:rsidRPr="00126D52">
              <w:rPr>
                <w:rFonts w:eastAsia="Arial" w:cs="Arial"/>
                <w:sz w:val="22"/>
              </w:rPr>
              <w:t>Sustainability focused science education for the community; includes STEM Fest</w:t>
            </w:r>
          </w:p>
        </w:tc>
        <w:tc>
          <w:tcPr>
            <w:tcW w:w="2173" w:type="dxa"/>
          </w:tcPr>
          <w:p w14:paraId="76447635" w14:textId="77777777" w:rsidR="00231E10" w:rsidRPr="00126D52" w:rsidRDefault="00231E10" w:rsidP="52939237">
            <w:pPr>
              <w:rPr>
                <w:rFonts w:eastAsia="Arial" w:cs="Arial"/>
                <w:sz w:val="22"/>
              </w:rPr>
            </w:pPr>
            <w:bookmarkStart w:id="134" w:name="_Int_i3q07pXY"/>
            <w:r w:rsidRPr="00126D52">
              <w:rPr>
                <w:rFonts w:eastAsia="Arial" w:cs="Arial"/>
                <w:sz w:val="22"/>
              </w:rPr>
              <w:t>OERD</w:t>
            </w:r>
            <w:bookmarkEnd w:id="134"/>
          </w:p>
        </w:tc>
      </w:tr>
      <w:tr w:rsidR="00231E10" w:rsidRPr="00126D52" w14:paraId="3DE330E3" w14:textId="77777777" w:rsidTr="12DB48A2">
        <w:trPr>
          <w:trHeight w:val="300"/>
        </w:trPr>
        <w:tc>
          <w:tcPr>
            <w:tcW w:w="2365" w:type="dxa"/>
          </w:tcPr>
          <w:p w14:paraId="7C1427A1" w14:textId="77777777" w:rsidR="00231E10" w:rsidRPr="00126D52" w:rsidRDefault="00231E10" w:rsidP="52939237">
            <w:pPr>
              <w:rPr>
                <w:rFonts w:eastAsia="Arial" w:cs="Arial"/>
                <w:sz w:val="22"/>
              </w:rPr>
            </w:pPr>
            <w:r w:rsidRPr="00126D52">
              <w:rPr>
                <w:rFonts w:eastAsia="Arial" w:cs="Arial"/>
                <w:sz w:val="22"/>
              </w:rPr>
              <w:t>NIU Lorado Taft</w:t>
            </w:r>
          </w:p>
        </w:tc>
        <w:tc>
          <w:tcPr>
            <w:tcW w:w="4821" w:type="dxa"/>
          </w:tcPr>
          <w:p w14:paraId="2C414EEA" w14:textId="77777777" w:rsidR="00231E10" w:rsidRPr="00126D52" w:rsidRDefault="00231E10" w:rsidP="52939237">
            <w:pPr>
              <w:rPr>
                <w:rFonts w:eastAsia="Arial" w:cs="Arial"/>
                <w:sz w:val="22"/>
              </w:rPr>
            </w:pPr>
            <w:r w:rsidRPr="00126D52">
              <w:rPr>
                <w:rFonts w:eastAsia="Arial" w:cs="Arial"/>
                <w:sz w:val="22"/>
              </w:rPr>
              <w:t>Environmental education activities for school and community groups</w:t>
            </w:r>
          </w:p>
        </w:tc>
        <w:tc>
          <w:tcPr>
            <w:tcW w:w="2173" w:type="dxa"/>
          </w:tcPr>
          <w:p w14:paraId="607D318F" w14:textId="77777777" w:rsidR="00231E10" w:rsidRPr="00126D52" w:rsidRDefault="00231E10" w:rsidP="52939237">
            <w:pPr>
              <w:rPr>
                <w:rFonts w:eastAsia="Arial" w:cs="Arial"/>
                <w:sz w:val="22"/>
              </w:rPr>
            </w:pPr>
            <w:r w:rsidRPr="00126D52">
              <w:rPr>
                <w:rFonts w:eastAsia="Arial" w:cs="Arial"/>
                <w:sz w:val="22"/>
              </w:rPr>
              <w:t>OERD</w:t>
            </w:r>
          </w:p>
        </w:tc>
      </w:tr>
      <w:tr w:rsidR="00231E10" w:rsidRPr="00126D52" w14:paraId="27F108FD" w14:textId="77777777" w:rsidTr="12DB48A2">
        <w:trPr>
          <w:trHeight w:val="300"/>
        </w:trPr>
        <w:tc>
          <w:tcPr>
            <w:tcW w:w="2365" w:type="dxa"/>
          </w:tcPr>
          <w:p w14:paraId="4FD74A8F" w14:textId="77777777" w:rsidR="00231E10" w:rsidRPr="00126D52" w:rsidRDefault="00231E10" w:rsidP="52939237">
            <w:pPr>
              <w:rPr>
                <w:rFonts w:eastAsia="Arial" w:cs="Arial"/>
                <w:sz w:val="22"/>
              </w:rPr>
            </w:pPr>
            <w:r w:rsidRPr="00126D52">
              <w:rPr>
                <w:rFonts w:eastAsia="Arial" w:cs="Arial"/>
                <w:sz w:val="22"/>
              </w:rPr>
              <w:t xml:space="preserve">Life-Long Learning </w:t>
            </w:r>
            <w:proofErr w:type="spellStart"/>
            <w:r w:rsidRPr="00126D52">
              <w:rPr>
                <w:rFonts w:eastAsia="Arial" w:cs="Arial"/>
                <w:sz w:val="22"/>
              </w:rPr>
              <w:t>Insitute</w:t>
            </w:r>
            <w:proofErr w:type="spellEnd"/>
          </w:p>
        </w:tc>
        <w:tc>
          <w:tcPr>
            <w:tcW w:w="4821" w:type="dxa"/>
          </w:tcPr>
          <w:p w14:paraId="11541E7A" w14:textId="77777777" w:rsidR="00231E10" w:rsidRPr="00126D52" w:rsidRDefault="00231E10" w:rsidP="52939237">
            <w:pPr>
              <w:rPr>
                <w:rFonts w:eastAsia="Arial" w:cs="Arial"/>
                <w:sz w:val="22"/>
              </w:rPr>
            </w:pPr>
            <w:r w:rsidRPr="00126D52">
              <w:rPr>
                <w:rFonts w:eastAsia="Arial" w:cs="Arial"/>
                <w:sz w:val="22"/>
              </w:rPr>
              <w:t>Opportunities to create programming for learning opportunities around sustainability</w:t>
            </w:r>
          </w:p>
        </w:tc>
        <w:tc>
          <w:tcPr>
            <w:tcW w:w="2173" w:type="dxa"/>
          </w:tcPr>
          <w:p w14:paraId="6321EF95" w14:textId="77777777" w:rsidR="00231E10" w:rsidRPr="00126D52" w:rsidRDefault="00231E10" w:rsidP="52939237">
            <w:pPr>
              <w:rPr>
                <w:rFonts w:eastAsia="Arial" w:cs="Arial"/>
                <w:sz w:val="22"/>
              </w:rPr>
            </w:pPr>
            <w:r w:rsidRPr="00126D52">
              <w:rPr>
                <w:rFonts w:eastAsia="Arial" w:cs="Arial"/>
                <w:sz w:val="22"/>
              </w:rPr>
              <w:t>OERD</w:t>
            </w:r>
          </w:p>
        </w:tc>
      </w:tr>
      <w:tr w:rsidR="00231E10" w:rsidRPr="00126D52" w14:paraId="53B3E5A6" w14:textId="77777777" w:rsidTr="12DB48A2">
        <w:trPr>
          <w:trHeight w:val="300"/>
        </w:trPr>
        <w:tc>
          <w:tcPr>
            <w:tcW w:w="2365" w:type="dxa"/>
          </w:tcPr>
          <w:p w14:paraId="64F28DED" w14:textId="77777777" w:rsidR="00231E10" w:rsidRPr="00126D52" w:rsidRDefault="00231E10" w:rsidP="52939237">
            <w:pPr>
              <w:rPr>
                <w:rFonts w:eastAsia="Arial" w:cs="Arial"/>
                <w:sz w:val="22"/>
              </w:rPr>
            </w:pPr>
            <w:r w:rsidRPr="00126D52">
              <w:rPr>
                <w:rFonts w:eastAsia="Arial" w:cs="Arial"/>
                <w:sz w:val="22"/>
              </w:rPr>
              <w:t>40TUDE</w:t>
            </w:r>
          </w:p>
        </w:tc>
        <w:tc>
          <w:tcPr>
            <w:tcW w:w="4821" w:type="dxa"/>
          </w:tcPr>
          <w:p w14:paraId="483BA9E5" w14:textId="77777777" w:rsidR="00231E10" w:rsidRPr="00126D52" w:rsidRDefault="00231E10" w:rsidP="52939237">
            <w:pPr>
              <w:rPr>
                <w:rFonts w:eastAsia="Arial" w:cs="Arial"/>
                <w:sz w:val="22"/>
              </w:rPr>
            </w:pPr>
            <w:r w:rsidRPr="00126D52">
              <w:rPr>
                <w:rFonts w:eastAsia="Arial" w:cs="Arial"/>
                <w:sz w:val="22"/>
              </w:rPr>
              <w:t>Collaboration with students, local business owners, NFP professionals for affordable marketing and consulting services; potential opportunities for environmental sustainability infusion</w:t>
            </w:r>
          </w:p>
        </w:tc>
        <w:tc>
          <w:tcPr>
            <w:tcW w:w="2173" w:type="dxa"/>
          </w:tcPr>
          <w:p w14:paraId="33F18624" w14:textId="77777777" w:rsidR="00231E10" w:rsidRPr="00126D52" w:rsidRDefault="00231E10" w:rsidP="52939237">
            <w:pPr>
              <w:rPr>
                <w:rFonts w:eastAsia="Arial" w:cs="Arial"/>
                <w:sz w:val="22"/>
              </w:rPr>
            </w:pPr>
            <w:r w:rsidRPr="00126D52">
              <w:rPr>
                <w:rFonts w:eastAsia="Arial" w:cs="Arial"/>
                <w:sz w:val="22"/>
              </w:rPr>
              <w:t>NNGO/OERD</w:t>
            </w:r>
          </w:p>
        </w:tc>
      </w:tr>
      <w:tr w:rsidR="00231E10" w:rsidRPr="00126D52" w14:paraId="7279ACD5" w14:textId="77777777" w:rsidTr="12DB48A2">
        <w:trPr>
          <w:trHeight w:val="300"/>
        </w:trPr>
        <w:tc>
          <w:tcPr>
            <w:tcW w:w="2365" w:type="dxa"/>
          </w:tcPr>
          <w:p w14:paraId="377DF197" w14:textId="77777777" w:rsidR="00231E10" w:rsidRPr="00126D52" w:rsidRDefault="00231E10" w:rsidP="52939237">
            <w:pPr>
              <w:rPr>
                <w:rFonts w:eastAsia="Arial" w:cs="Arial"/>
                <w:sz w:val="22"/>
              </w:rPr>
            </w:pPr>
            <w:r w:rsidRPr="00126D52">
              <w:rPr>
                <w:rFonts w:eastAsia="Arial" w:cs="Arial"/>
                <w:sz w:val="22"/>
              </w:rPr>
              <w:t>Annie Glidden Revitalization Plan</w:t>
            </w:r>
          </w:p>
        </w:tc>
        <w:tc>
          <w:tcPr>
            <w:tcW w:w="4821" w:type="dxa"/>
          </w:tcPr>
          <w:p w14:paraId="75A9F0FD" w14:textId="77777777" w:rsidR="00231E10" w:rsidRPr="00126D52" w:rsidRDefault="00231E10" w:rsidP="52939237">
            <w:pPr>
              <w:rPr>
                <w:rFonts w:eastAsia="Arial" w:cs="Arial"/>
                <w:sz w:val="22"/>
              </w:rPr>
            </w:pPr>
            <w:r w:rsidRPr="00126D52">
              <w:rPr>
                <w:rFonts w:eastAsia="Arial" w:cs="Arial"/>
                <w:sz w:val="22"/>
              </w:rPr>
              <w:t>DeKalb and NIU partnership; Student projects, opportunities for sustainability projects at the intersection of environment, social and economic</w:t>
            </w:r>
          </w:p>
        </w:tc>
        <w:tc>
          <w:tcPr>
            <w:tcW w:w="2173" w:type="dxa"/>
          </w:tcPr>
          <w:p w14:paraId="138F1086" w14:textId="77777777" w:rsidR="00231E10" w:rsidRPr="00126D52" w:rsidRDefault="00231E10" w:rsidP="52939237">
            <w:pPr>
              <w:rPr>
                <w:rFonts w:eastAsia="Arial" w:cs="Arial"/>
                <w:sz w:val="22"/>
              </w:rPr>
            </w:pPr>
            <w:r w:rsidRPr="00126D52">
              <w:rPr>
                <w:rFonts w:eastAsia="Arial" w:cs="Arial"/>
                <w:sz w:val="22"/>
              </w:rPr>
              <w:t>OERD</w:t>
            </w:r>
          </w:p>
        </w:tc>
      </w:tr>
      <w:tr w:rsidR="00231E10" w:rsidRPr="00126D52" w14:paraId="5CC6A4FA" w14:textId="77777777" w:rsidTr="12DB48A2">
        <w:trPr>
          <w:trHeight w:val="300"/>
        </w:trPr>
        <w:tc>
          <w:tcPr>
            <w:tcW w:w="2365" w:type="dxa"/>
          </w:tcPr>
          <w:p w14:paraId="40E86482" w14:textId="77777777" w:rsidR="00231E10" w:rsidRPr="00126D52" w:rsidRDefault="00231E10" w:rsidP="52939237">
            <w:pPr>
              <w:rPr>
                <w:rFonts w:eastAsia="Arial" w:cs="Arial"/>
                <w:sz w:val="22"/>
              </w:rPr>
            </w:pPr>
            <w:r w:rsidRPr="00126D52">
              <w:rPr>
                <w:rFonts w:eastAsia="Arial" w:cs="Arial"/>
                <w:sz w:val="22"/>
              </w:rPr>
              <w:t xml:space="preserve">ESE / DCCG </w:t>
            </w:r>
          </w:p>
        </w:tc>
        <w:tc>
          <w:tcPr>
            <w:tcW w:w="4821" w:type="dxa"/>
          </w:tcPr>
          <w:p w14:paraId="2E64B641" w14:textId="1124B393" w:rsidR="00231E10" w:rsidRPr="00126D52" w:rsidRDefault="00231E10" w:rsidP="52939237">
            <w:pPr>
              <w:rPr>
                <w:rFonts w:eastAsia="Arial" w:cs="Arial"/>
                <w:sz w:val="22"/>
                <w:highlight w:val="yellow"/>
              </w:rPr>
            </w:pPr>
          </w:p>
        </w:tc>
        <w:tc>
          <w:tcPr>
            <w:tcW w:w="2173" w:type="dxa"/>
          </w:tcPr>
          <w:p w14:paraId="68B0AC16" w14:textId="175B7FE3" w:rsidR="00231E10" w:rsidRPr="00126D52" w:rsidRDefault="00231E10" w:rsidP="52939237">
            <w:pPr>
              <w:rPr>
                <w:rFonts w:eastAsia="Arial" w:cs="Arial"/>
                <w:sz w:val="22"/>
                <w:highlight w:val="yellow"/>
              </w:rPr>
            </w:pPr>
          </w:p>
        </w:tc>
      </w:tr>
      <w:tr w:rsidR="00231E10" w:rsidRPr="00126D52" w14:paraId="7D1E7616" w14:textId="77777777" w:rsidTr="12DB48A2">
        <w:trPr>
          <w:trHeight w:val="300"/>
        </w:trPr>
        <w:tc>
          <w:tcPr>
            <w:tcW w:w="2365" w:type="dxa"/>
          </w:tcPr>
          <w:p w14:paraId="4BB3F49E" w14:textId="77777777" w:rsidR="00231E10" w:rsidRPr="00126D52" w:rsidRDefault="00231E10" w:rsidP="52939237">
            <w:pPr>
              <w:rPr>
                <w:rFonts w:eastAsia="Arial" w:cs="Arial"/>
                <w:sz w:val="22"/>
              </w:rPr>
            </w:pPr>
            <w:r w:rsidRPr="00126D52">
              <w:rPr>
                <w:rFonts w:eastAsia="Arial" w:cs="Arial"/>
                <w:sz w:val="22"/>
              </w:rPr>
              <w:t>Northern Illinois Center for Community Sustainability (NICCS)</w:t>
            </w:r>
          </w:p>
        </w:tc>
        <w:tc>
          <w:tcPr>
            <w:tcW w:w="4821" w:type="dxa"/>
          </w:tcPr>
          <w:p w14:paraId="51BC3D85" w14:textId="77777777" w:rsidR="00231E10" w:rsidRPr="00126D52" w:rsidRDefault="00231E10" w:rsidP="52939237">
            <w:pPr>
              <w:rPr>
                <w:rFonts w:eastAsia="Arial" w:cs="Arial"/>
                <w:sz w:val="22"/>
              </w:rPr>
            </w:pPr>
            <w:r w:rsidRPr="00126D52">
              <w:rPr>
                <w:rFonts w:eastAsia="Arial" w:cs="Arial"/>
                <w:sz w:val="22"/>
              </w:rPr>
              <w:t xml:space="preserve">Includes partnerships with City of DeKalb, University of Illinois – Champaign &amp; UIC. Have not focused on equity or broader engagement thus far. Opportunity to influence how the building is used, how it orients towards students, community, and broader engagement. </w:t>
            </w:r>
          </w:p>
        </w:tc>
        <w:tc>
          <w:tcPr>
            <w:tcW w:w="2173" w:type="dxa"/>
          </w:tcPr>
          <w:p w14:paraId="3D90F547" w14:textId="77777777" w:rsidR="00231E10" w:rsidRPr="00126D52" w:rsidRDefault="00231E10" w:rsidP="52939237">
            <w:pPr>
              <w:rPr>
                <w:rFonts w:eastAsia="Arial" w:cs="Arial"/>
                <w:sz w:val="22"/>
              </w:rPr>
            </w:pPr>
            <w:r w:rsidRPr="00126D52">
              <w:rPr>
                <w:rFonts w:eastAsia="Arial" w:cs="Arial"/>
                <w:sz w:val="22"/>
              </w:rPr>
              <w:t>RIPs</w:t>
            </w:r>
          </w:p>
        </w:tc>
      </w:tr>
      <w:tr w:rsidR="00231E10" w:rsidRPr="00126D52" w14:paraId="6CCCF6E3" w14:textId="77777777" w:rsidTr="12DB48A2">
        <w:trPr>
          <w:trHeight w:val="300"/>
        </w:trPr>
        <w:tc>
          <w:tcPr>
            <w:tcW w:w="2365" w:type="dxa"/>
          </w:tcPr>
          <w:p w14:paraId="14A52D45" w14:textId="77777777" w:rsidR="00231E10" w:rsidRPr="00126D52" w:rsidRDefault="00231E10" w:rsidP="52939237">
            <w:pPr>
              <w:rPr>
                <w:rFonts w:eastAsia="Arial" w:cs="Arial"/>
                <w:sz w:val="22"/>
              </w:rPr>
            </w:pPr>
            <w:r w:rsidRPr="00126D52">
              <w:rPr>
                <w:rFonts w:eastAsia="Arial" w:cs="Arial"/>
                <w:sz w:val="22"/>
              </w:rPr>
              <w:t>Illinois Innovation Network</w:t>
            </w:r>
          </w:p>
        </w:tc>
        <w:tc>
          <w:tcPr>
            <w:tcW w:w="4821" w:type="dxa"/>
          </w:tcPr>
          <w:p w14:paraId="1FC66C89" w14:textId="77777777" w:rsidR="00231E10" w:rsidRPr="00126D52" w:rsidRDefault="00231E10" w:rsidP="52939237">
            <w:pPr>
              <w:rPr>
                <w:rFonts w:eastAsia="Arial" w:cs="Arial"/>
                <w:sz w:val="22"/>
              </w:rPr>
            </w:pPr>
            <w:r w:rsidRPr="00126D52">
              <w:rPr>
                <w:rFonts w:eastAsia="Arial" w:cs="Arial"/>
                <w:sz w:val="22"/>
              </w:rPr>
              <w:t>Emphasized partnership and support for minority serving institutions, supports economic development</w:t>
            </w:r>
          </w:p>
        </w:tc>
        <w:tc>
          <w:tcPr>
            <w:tcW w:w="2173" w:type="dxa"/>
          </w:tcPr>
          <w:p w14:paraId="1A3E8DA7" w14:textId="77777777" w:rsidR="00231E10" w:rsidRPr="00126D52" w:rsidRDefault="00231E10" w:rsidP="52939237">
            <w:pPr>
              <w:rPr>
                <w:rFonts w:eastAsia="Arial" w:cs="Arial"/>
                <w:sz w:val="22"/>
              </w:rPr>
            </w:pPr>
            <w:r w:rsidRPr="00126D52">
              <w:rPr>
                <w:rFonts w:eastAsia="Arial" w:cs="Arial"/>
                <w:sz w:val="22"/>
              </w:rPr>
              <w:t>RIPs</w:t>
            </w:r>
          </w:p>
        </w:tc>
      </w:tr>
      <w:tr w:rsidR="00231E10" w:rsidRPr="00126D52" w14:paraId="2404C35B" w14:textId="77777777" w:rsidTr="12DB48A2">
        <w:trPr>
          <w:trHeight w:val="300"/>
        </w:trPr>
        <w:tc>
          <w:tcPr>
            <w:tcW w:w="2365" w:type="dxa"/>
          </w:tcPr>
          <w:p w14:paraId="0E285DA6" w14:textId="77777777" w:rsidR="00231E10" w:rsidRPr="00126D52" w:rsidRDefault="00231E10" w:rsidP="52939237">
            <w:pPr>
              <w:rPr>
                <w:rFonts w:eastAsia="Arial" w:cs="Arial"/>
                <w:sz w:val="22"/>
              </w:rPr>
            </w:pPr>
            <w:r w:rsidRPr="00126D52">
              <w:rPr>
                <w:rFonts w:eastAsia="Arial" w:cs="Arial"/>
                <w:sz w:val="22"/>
              </w:rPr>
              <w:t xml:space="preserve">Edible Campus </w:t>
            </w:r>
          </w:p>
        </w:tc>
        <w:tc>
          <w:tcPr>
            <w:tcW w:w="4821" w:type="dxa"/>
          </w:tcPr>
          <w:p w14:paraId="3D9D7475" w14:textId="77777777" w:rsidR="00231E10" w:rsidRPr="00126D52" w:rsidRDefault="00231E10" w:rsidP="52939237">
            <w:pPr>
              <w:rPr>
                <w:rFonts w:eastAsia="Arial" w:cs="Arial"/>
                <w:sz w:val="22"/>
              </w:rPr>
            </w:pPr>
            <w:r w:rsidRPr="00126D52">
              <w:rPr>
                <w:rFonts w:eastAsia="Arial" w:cs="Arial"/>
                <w:sz w:val="22"/>
              </w:rPr>
              <w:t>Ongoing engagement opportunities for degrees of engagement (e.g., on-time volunteering, ongoing volunteering, student projects, organizing/managing CSA (Community Supported Agriculture), Farmer’s Market, etc.)</w:t>
            </w:r>
          </w:p>
        </w:tc>
        <w:tc>
          <w:tcPr>
            <w:tcW w:w="2173" w:type="dxa"/>
          </w:tcPr>
          <w:p w14:paraId="5C898D76" w14:textId="24717DD4" w:rsidR="00231E10" w:rsidRPr="00126D52" w:rsidRDefault="00231E10" w:rsidP="52939237">
            <w:pPr>
              <w:rPr>
                <w:rFonts w:eastAsia="Arial" w:cs="Arial"/>
                <w:sz w:val="22"/>
              </w:rPr>
            </w:pPr>
            <w:r w:rsidRPr="00126D52">
              <w:rPr>
                <w:rFonts w:eastAsia="Arial" w:cs="Arial"/>
                <w:sz w:val="22"/>
              </w:rPr>
              <w:t xml:space="preserve">RIPS </w:t>
            </w:r>
          </w:p>
        </w:tc>
      </w:tr>
      <w:tr w:rsidR="00231E10" w:rsidRPr="00126D52" w14:paraId="0D18C897" w14:textId="77777777" w:rsidTr="12DB48A2">
        <w:trPr>
          <w:trHeight w:val="300"/>
        </w:trPr>
        <w:tc>
          <w:tcPr>
            <w:tcW w:w="2365" w:type="dxa"/>
          </w:tcPr>
          <w:p w14:paraId="65C74B94" w14:textId="77777777" w:rsidR="00231E10" w:rsidRPr="00126D52" w:rsidRDefault="00231E10" w:rsidP="52939237">
            <w:pPr>
              <w:rPr>
                <w:rFonts w:eastAsia="Arial" w:cs="Arial"/>
                <w:sz w:val="22"/>
              </w:rPr>
            </w:pPr>
            <w:r w:rsidRPr="00126D52">
              <w:rPr>
                <w:rFonts w:eastAsia="Arial" w:cs="Arial"/>
                <w:sz w:val="22"/>
              </w:rPr>
              <w:t>Huskie Hacks</w:t>
            </w:r>
          </w:p>
        </w:tc>
        <w:tc>
          <w:tcPr>
            <w:tcW w:w="4821" w:type="dxa"/>
          </w:tcPr>
          <w:p w14:paraId="29AB5E95" w14:textId="77777777" w:rsidR="00231E10" w:rsidRPr="00126D52" w:rsidRDefault="00231E10" w:rsidP="52939237">
            <w:pPr>
              <w:rPr>
                <w:rFonts w:eastAsia="Arial" w:cs="Arial"/>
                <w:sz w:val="22"/>
              </w:rPr>
            </w:pPr>
            <w:r w:rsidRPr="00126D52">
              <w:rPr>
                <w:rFonts w:eastAsia="Arial" w:cs="Arial"/>
                <w:sz w:val="22"/>
              </w:rPr>
              <w:t xml:space="preserve">Various hackathons hosted throughout the years; 2022 focused on food systems sustainability; opportunities for focus on </w:t>
            </w:r>
            <w:r w:rsidRPr="00126D52">
              <w:rPr>
                <w:rFonts w:eastAsia="Arial" w:cs="Arial"/>
                <w:sz w:val="22"/>
              </w:rPr>
              <w:lastRenderedPageBreak/>
              <w:t>environmental, social, and economic sustainability</w:t>
            </w:r>
          </w:p>
        </w:tc>
        <w:tc>
          <w:tcPr>
            <w:tcW w:w="2173" w:type="dxa"/>
          </w:tcPr>
          <w:p w14:paraId="2E585099" w14:textId="77777777" w:rsidR="00231E10" w:rsidRPr="00126D52" w:rsidRDefault="00231E10" w:rsidP="52939237">
            <w:pPr>
              <w:rPr>
                <w:rFonts w:eastAsia="Arial" w:cs="Arial"/>
                <w:sz w:val="22"/>
              </w:rPr>
            </w:pPr>
            <w:r w:rsidRPr="00126D52">
              <w:rPr>
                <w:rFonts w:eastAsia="Arial" w:cs="Arial"/>
                <w:sz w:val="22"/>
              </w:rPr>
              <w:lastRenderedPageBreak/>
              <w:t>RIPs</w:t>
            </w:r>
          </w:p>
        </w:tc>
      </w:tr>
      <w:tr w:rsidR="00231E10" w:rsidRPr="00126D52" w14:paraId="13DF0005" w14:textId="77777777" w:rsidTr="12DB48A2">
        <w:trPr>
          <w:trHeight w:val="300"/>
        </w:trPr>
        <w:tc>
          <w:tcPr>
            <w:tcW w:w="2365" w:type="dxa"/>
          </w:tcPr>
          <w:p w14:paraId="0AD3F584" w14:textId="77777777" w:rsidR="00231E10" w:rsidRPr="00126D52" w:rsidRDefault="00231E10" w:rsidP="52939237">
            <w:pPr>
              <w:rPr>
                <w:rFonts w:eastAsia="Arial" w:cs="Arial"/>
                <w:sz w:val="22"/>
              </w:rPr>
            </w:pPr>
            <w:r w:rsidRPr="00126D52">
              <w:rPr>
                <w:rFonts w:eastAsia="Arial" w:cs="Arial"/>
                <w:sz w:val="22"/>
              </w:rPr>
              <w:t>Huskie Closet</w:t>
            </w:r>
          </w:p>
        </w:tc>
        <w:tc>
          <w:tcPr>
            <w:tcW w:w="4821" w:type="dxa"/>
          </w:tcPr>
          <w:p w14:paraId="007E8653" w14:textId="77777777" w:rsidR="00231E10" w:rsidRPr="00126D52" w:rsidRDefault="00231E10" w:rsidP="52939237">
            <w:pPr>
              <w:rPr>
                <w:rFonts w:eastAsia="Arial" w:cs="Arial"/>
                <w:sz w:val="22"/>
              </w:rPr>
            </w:pPr>
            <w:r w:rsidRPr="00126D52">
              <w:rPr>
                <w:rFonts w:eastAsia="Arial" w:cs="Arial"/>
                <w:sz w:val="22"/>
              </w:rPr>
              <w:t xml:space="preserve">Clothing Donations, Swap, and </w:t>
            </w:r>
            <w:bookmarkStart w:id="135" w:name="_Int_Nsz9ibBF"/>
            <w:r w:rsidRPr="00126D52">
              <w:rPr>
                <w:rFonts w:eastAsia="Arial" w:cs="Arial"/>
                <w:sz w:val="22"/>
              </w:rPr>
              <w:t>new items</w:t>
            </w:r>
            <w:bookmarkEnd w:id="135"/>
            <w:r w:rsidRPr="00126D52">
              <w:rPr>
                <w:rFonts w:eastAsia="Arial" w:cs="Arial"/>
                <w:sz w:val="22"/>
              </w:rPr>
              <w:t>; Intersectionality in addressing environment impact (e.g., reduce clothing waste), financial need (e.g., accessible clothes for students, particularly international students), and vulnerable students (e.g., support for students in crisis)</w:t>
            </w:r>
          </w:p>
          <w:p w14:paraId="10F3C891" w14:textId="77777777" w:rsidR="00231E10" w:rsidRPr="00126D52" w:rsidRDefault="00231E10" w:rsidP="52939237">
            <w:pPr>
              <w:rPr>
                <w:rFonts w:eastAsia="Arial" w:cs="Arial"/>
                <w:sz w:val="22"/>
              </w:rPr>
            </w:pPr>
            <w:r w:rsidRPr="00126D52">
              <w:rPr>
                <w:rFonts w:eastAsia="Arial" w:cs="Arial"/>
                <w:sz w:val="22"/>
              </w:rPr>
              <w:t>Two paid internships to run the “mini” non-profit, living-learning lab aspect</w:t>
            </w:r>
          </w:p>
        </w:tc>
        <w:tc>
          <w:tcPr>
            <w:tcW w:w="2173" w:type="dxa"/>
          </w:tcPr>
          <w:p w14:paraId="73620ECF" w14:textId="77777777" w:rsidR="00231E10" w:rsidRPr="00126D52" w:rsidRDefault="00231E10" w:rsidP="52939237">
            <w:pPr>
              <w:rPr>
                <w:rFonts w:eastAsia="Arial" w:cs="Arial"/>
                <w:sz w:val="22"/>
              </w:rPr>
            </w:pPr>
            <w:r w:rsidRPr="00126D52">
              <w:rPr>
                <w:rFonts w:eastAsia="Arial" w:cs="Arial"/>
                <w:sz w:val="22"/>
              </w:rPr>
              <w:t xml:space="preserve">NNGO (Nonprofits and </w:t>
            </w:r>
            <w:bookmarkStart w:id="136" w:name="_Int_PrBNlZSd"/>
            <w:r w:rsidRPr="00126D52">
              <w:rPr>
                <w:rFonts w:eastAsia="Arial" w:cs="Arial"/>
                <w:sz w:val="22"/>
              </w:rPr>
              <w:t>NGOs</w:t>
            </w:r>
            <w:bookmarkEnd w:id="136"/>
            <w:r w:rsidRPr="00126D52">
              <w:rPr>
                <w:rFonts w:eastAsia="Arial" w:cs="Arial"/>
                <w:sz w:val="22"/>
              </w:rPr>
              <w:t>)</w:t>
            </w:r>
          </w:p>
        </w:tc>
      </w:tr>
      <w:tr w:rsidR="00231E10" w:rsidRPr="00126D52" w14:paraId="63E6B085" w14:textId="77777777" w:rsidTr="12DB48A2">
        <w:trPr>
          <w:trHeight w:val="300"/>
        </w:trPr>
        <w:tc>
          <w:tcPr>
            <w:tcW w:w="2365" w:type="dxa"/>
          </w:tcPr>
          <w:p w14:paraId="6D106F65" w14:textId="77777777" w:rsidR="00231E10" w:rsidRPr="00126D52" w:rsidRDefault="00231E10" w:rsidP="52939237">
            <w:pPr>
              <w:rPr>
                <w:rFonts w:eastAsia="Arial" w:cs="Arial"/>
                <w:sz w:val="22"/>
              </w:rPr>
            </w:pPr>
            <w:r w:rsidRPr="00126D52">
              <w:rPr>
                <w:rFonts w:eastAsia="Arial" w:cs="Arial"/>
                <w:sz w:val="22"/>
              </w:rPr>
              <w:t>Barsema’s Closet</w:t>
            </w:r>
          </w:p>
        </w:tc>
        <w:tc>
          <w:tcPr>
            <w:tcW w:w="4821" w:type="dxa"/>
          </w:tcPr>
          <w:p w14:paraId="2A8E5CA5" w14:textId="77777777" w:rsidR="00231E10" w:rsidRPr="00126D52" w:rsidRDefault="00231E10" w:rsidP="52939237">
            <w:pPr>
              <w:rPr>
                <w:rFonts w:eastAsia="Arial" w:cs="Arial"/>
                <w:sz w:val="22"/>
              </w:rPr>
            </w:pPr>
            <w:r w:rsidRPr="00126D52">
              <w:rPr>
                <w:rFonts w:eastAsia="Arial" w:cs="Arial"/>
                <w:sz w:val="22"/>
              </w:rPr>
              <w:t>Clothing Donations: Intersectionality in addressing environment impact (e.g., reduce clothing waste), financial need (e.g., accessible clothes for students)</w:t>
            </w:r>
          </w:p>
          <w:p w14:paraId="3284EF99" w14:textId="77777777" w:rsidR="00231E10" w:rsidRPr="00126D52" w:rsidRDefault="00231E10" w:rsidP="52939237">
            <w:pPr>
              <w:rPr>
                <w:rFonts w:eastAsia="Arial" w:cs="Arial"/>
                <w:sz w:val="22"/>
              </w:rPr>
            </w:pPr>
            <w:r w:rsidRPr="00126D52">
              <w:rPr>
                <w:rFonts w:eastAsia="Arial" w:cs="Arial"/>
                <w:sz w:val="22"/>
              </w:rPr>
              <w:t>Paid internship to manage</w:t>
            </w:r>
          </w:p>
        </w:tc>
        <w:tc>
          <w:tcPr>
            <w:tcW w:w="2173" w:type="dxa"/>
          </w:tcPr>
          <w:p w14:paraId="30E88944" w14:textId="77777777" w:rsidR="00231E10" w:rsidRPr="00126D52" w:rsidRDefault="00231E10" w:rsidP="52939237">
            <w:pPr>
              <w:rPr>
                <w:rFonts w:eastAsia="Arial" w:cs="Arial"/>
                <w:sz w:val="22"/>
              </w:rPr>
            </w:pPr>
            <w:r w:rsidRPr="00126D52">
              <w:rPr>
                <w:rFonts w:eastAsia="Arial" w:cs="Arial"/>
                <w:sz w:val="22"/>
              </w:rPr>
              <w:t>COB</w:t>
            </w:r>
          </w:p>
        </w:tc>
      </w:tr>
      <w:tr w:rsidR="00231E10" w:rsidRPr="00126D52" w14:paraId="1408616B" w14:textId="77777777" w:rsidTr="12DB48A2">
        <w:trPr>
          <w:trHeight w:val="300"/>
        </w:trPr>
        <w:tc>
          <w:tcPr>
            <w:tcW w:w="2365" w:type="dxa"/>
          </w:tcPr>
          <w:p w14:paraId="240ECEB6" w14:textId="77777777" w:rsidR="00231E10" w:rsidRPr="00126D52" w:rsidRDefault="00231E10" w:rsidP="52939237">
            <w:pPr>
              <w:rPr>
                <w:rFonts w:eastAsia="Arial" w:cs="Arial"/>
                <w:sz w:val="22"/>
              </w:rPr>
            </w:pPr>
            <w:r w:rsidRPr="00126D52">
              <w:rPr>
                <w:rFonts w:eastAsia="Arial" w:cs="Arial"/>
                <w:sz w:val="22"/>
              </w:rPr>
              <w:t>Research Rookies</w:t>
            </w:r>
          </w:p>
        </w:tc>
        <w:tc>
          <w:tcPr>
            <w:tcW w:w="4821" w:type="dxa"/>
          </w:tcPr>
          <w:p w14:paraId="671CE146" w14:textId="77777777" w:rsidR="00231E10" w:rsidRPr="00126D52" w:rsidRDefault="00231E10" w:rsidP="52939237">
            <w:pPr>
              <w:rPr>
                <w:rFonts w:eastAsia="Arial" w:cs="Arial"/>
                <w:sz w:val="22"/>
              </w:rPr>
            </w:pPr>
            <w:r w:rsidRPr="00126D52">
              <w:rPr>
                <w:rFonts w:eastAsia="Arial" w:cs="Arial"/>
                <w:sz w:val="22"/>
              </w:rPr>
              <w:t>Opportunity to organize and expand projects (</w:t>
            </w:r>
            <w:bookmarkStart w:id="137" w:name="_Int_JuGhjUCy"/>
            <w:r w:rsidRPr="00126D52">
              <w:rPr>
                <w:rFonts w:eastAsia="Arial" w:cs="Arial"/>
                <w:sz w:val="22"/>
              </w:rPr>
              <w:t>maybe with</w:t>
            </w:r>
            <w:bookmarkEnd w:id="137"/>
            <w:r w:rsidRPr="00126D52">
              <w:rPr>
                <w:rFonts w:eastAsia="Arial" w:cs="Arial"/>
                <w:sz w:val="22"/>
              </w:rPr>
              <w:t xml:space="preserve"> groups of students) around sustainability</w:t>
            </w:r>
          </w:p>
        </w:tc>
        <w:tc>
          <w:tcPr>
            <w:tcW w:w="2173" w:type="dxa"/>
          </w:tcPr>
          <w:p w14:paraId="59FB2D5E" w14:textId="77777777" w:rsidR="00231E10" w:rsidRPr="00126D52" w:rsidRDefault="00231E10" w:rsidP="52939237">
            <w:pPr>
              <w:rPr>
                <w:rFonts w:eastAsia="Arial" w:cs="Arial"/>
                <w:sz w:val="22"/>
              </w:rPr>
            </w:pPr>
            <w:r w:rsidRPr="00126D52">
              <w:rPr>
                <w:rFonts w:eastAsia="Arial" w:cs="Arial"/>
                <w:sz w:val="22"/>
              </w:rPr>
              <w:t>OSEEL</w:t>
            </w:r>
          </w:p>
        </w:tc>
      </w:tr>
      <w:tr w:rsidR="00231E10" w:rsidRPr="00126D52" w14:paraId="1767F28C" w14:textId="77777777" w:rsidTr="12DB48A2">
        <w:trPr>
          <w:trHeight w:val="300"/>
        </w:trPr>
        <w:tc>
          <w:tcPr>
            <w:tcW w:w="2365" w:type="dxa"/>
          </w:tcPr>
          <w:p w14:paraId="208DF96D" w14:textId="77777777" w:rsidR="00231E10" w:rsidRPr="00126D52" w:rsidRDefault="00231E10" w:rsidP="52939237">
            <w:pPr>
              <w:rPr>
                <w:rFonts w:eastAsia="Arial" w:cs="Arial"/>
                <w:sz w:val="22"/>
              </w:rPr>
            </w:pPr>
            <w:r w:rsidRPr="00126D52">
              <w:rPr>
                <w:rFonts w:eastAsia="Arial" w:cs="Arial"/>
                <w:sz w:val="22"/>
              </w:rPr>
              <w:t>Honors Capstone Projects</w:t>
            </w:r>
          </w:p>
        </w:tc>
        <w:tc>
          <w:tcPr>
            <w:tcW w:w="4821" w:type="dxa"/>
          </w:tcPr>
          <w:p w14:paraId="01A67CE1" w14:textId="77777777" w:rsidR="00231E10" w:rsidRPr="00126D52" w:rsidRDefault="00231E10" w:rsidP="52939237">
            <w:pPr>
              <w:rPr>
                <w:rFonts w:eastAsia="Arial" w:cs="Arial"/>
                <w:sz w:val="22"/>
              </w:rPr>
            </w:pPr>
            <w:r w:rsidRPr="00126D52">
              <w:rPr>
                <w:rFonts w:eastAsia="Arial" w:cs="Arial"/>
                <w:sz w:val="22"/>
              </w:rPr>
              <w:t>Opportunities to encourage and help support sustainability projects</w:t>
            </w:r>
          </w:p>
        </w:tc>
        <w:tc>
          <w:tcPr>
            <w:tcW w:w="2173" w:type="dxa"/>
          </w:tcPr>
          <w:p w14:paraId="6B1172A4" w14:textId="77777777" w:rsidR="00231E10" w:rsidRPr="00126D52" w:rsidRDefault="00231E10" w:rsidP="52939237">
            <w:pPr>
              <w:rPr>
                <w:rFonts w:eastAsia="Arial" w:cs="Arial"/>
                <w:sz w:val="22"/>
              </w:rPr>
            </w:pPr>
            <w:r w:rsidRPr="00126D52">
              <w:rPr>
                <w:rFonts w:eastAsia="Arial" w:cs="Arial"/>
                <w:sz w:val="22"/>
              </w:rPr>
              <w:t>Honors</w:t>
            </w:r>
          </w:p>
        </w:tc>
      </w:tr>
      <w:tr w:rsidR="00231E10" w:rsidRPr="00126D52" w14:paraId="0D4C5510" w14:textId="77777777" w:rsidTr="12DB48A2">
        <w:trPr>
          <w:trHeight w:val="300"/>
        </w:trPr>
        <w:tc>
          <w:tcPr>
            <w:tcW w:w="2365" w:type="dxa"/>
          </w:tcPr>
          <w:p w14:paraId="09D09258" w14:textId="77777777" w:rsidR="00231E10" w:rsidRPr="00126D52" w:rsidRDefault="00231E10" w:rsidP="52939237">
            <w:pPr>
              <w:rPr>
                <w:rFonts w:eastAsia="Arial" w:cs="Arial"/>
                <w:sz w:val="22"/>
              </w:rPr>
            </w:pPr>
            <w:r w:rsidRPr="00126D52">
              <w:rPr>
                <w:rFonts w:eastAsia="Arial" w:cs="Arial"/>
                <w:sz w:val="22"/>
              </w:rPr>
              <w:t>Suitable Platform</w:t>
            </w:r>
          </w:p>
        </w:tc>
        <w:tc>
          <w:tcPr>
            <w:tcW w:w="4821" w:type="dxa"/>
          </w:tcPr>
          <w:p w14:paraId="218AF743" w14:textId="77777777" w:rsidR="00231E10" w:rsidRPr="00126D52" w:rsidRDefault="00231E10" w:rsidP="52939237">
            <w:pPr>
              <w:rPr>
                <w:rFonts w:eastAsia="Arial" w:cs="Arial"/>
                <w:sz w:val="22"/>
              </w:rPr>
            </w:pPr>
            <w:r w:rsidRPr="00126D52">
              <w:rPr>
                <w:rFonts w:eastAsia="Arial" w:cs="Arial"/>
                <w:sz w:val="22"/>
              </w:rPr>
              <w:t>Currently being used by Honors and COB (Passport program); opportunity to expand to enterprise-wide platform to support coordination and tracking of sustainability engagements across campus while still allowing for customizability at the unit or college level</w:t>
            </w:r>
          </w:p>
        </w:tc>
        <w:tc>
          <w:tcPr>
            <w:tcW w:w="2173" w:type="dxa"/>
          </w:tcPr>
          <w:p w14:paraId="6B3C8F24" w14:textId="77777777" w:rsidR="00231E10" w:rsidRPr="00126D52" w:rsidRDefault="00231E10" w:rsidP="52939237">
            <w:pPr>
              <w:rPr>
                <w:rFonts w:eastAsia="Arial" w:cs="Arial"/>
                <w:sz w:val="22"/>
              </w:rPr>
            </w:pPr>
            <w:r w:rsidRPr="00126D52">
              <w:rPr>
                <w:rFonts w:eastAsia="Arial" w:cs="Arial"/>
                <w:sz w:val="22"/>
              </w:rPr>
              <w:t>Across University (Units, Divisions and Colleges)</w:t>
            </w:r>
          </w:p>
        </w:tc>
      </w:tr>
      <w:tr w:rsidR="00231E10" w:rsidRPr="00126D52" w14:paraId="03292C9E" w14:textId="77777777" w:rsidTr="12DB48A2">
        <w:trPr>
          <w:trHeight w:val="300"/>
        </w:trPr>
        <w:tc>
          <w:tcPr>
            <w:tcW w:w="2365" w:type="dxa"/>
          </w:tcPr>
          <w:p w14:paraId="4467F964" w14:textId="77777777" w:rsidR="00231E10" w:rsidRPr="00126D52" w:rsidRDefault="00231E10" w:rsidP="52939237">
            <w:pPr>
              <w:rPr>
                <w:rFonts w:eastAsia="Arial" w:cs="Arial"/>
                <w:sz w:val="22"/>
              </w:rPr>
            </w:pPr>
            <w:r w:rsidRPr="00126D52">
              <w:rPr>
                <w:rFonts w:eastAsia="Arial" w:cs="Arial"/>
                <w:sz w:val="22"/>
              </w:rPr>
              <w:t>Bard’s College World-Wide Climate Change Teach-In</w:t>
            </w:r>
          </w:p>
        </w:tc>
        <w:tc>
          <w:tcPr>
            <w:tcW w:w="4821" w:type="dxa"/>
          </w:tcPr>
          <w:p w14:paraId="63D73C1B" w14:textId="77777777" w:rsidR="00231E10" w:rsidRPr="00126D52" w:rsidRDefault="00231E10" w:rsidP="52939237">
            <w:pPr>
              <w:rPr>
                <w:rFonts w:eastAsia="Arial" w:cs="Arial"/>
                <w:sz w:val="22"/>
              </w:rPr>
            </w:pPr>
            <w:r w:rsidRPr="00126D52">
              <w:rPr>
                <w:rFonts w:eastAsia="Arial" w:cs="Arial"/>
                <w:sz w:val="22"/>
              </w:rPr>
              <w:t>NIU has recently been engaging with Bard College’s World-Wide Climate Change Teach-In, although we are not officially acknowledged on their Teach In website, like some other universities</w:t>
            </w:r>
          </w:p>
        </w:tc>
        <w:tc>
          <w:tcPr>
            <w:tcW w:w="2173" w:type="dxa"/>
          </w:tcPr>
          <w:p w14:paraId="5329BC49" w14:textId="116DED69" w:rsidR="00231E10" w:rsidRPr="00126D52" w:rsidRDefault="042D1A7B" w:rsidP="52939237">
            <w:pPr>
              <w:rPr>
                <w:rFonts w:eastAsia="Arial" w:cs="Arial"/>
                <w:sz w:val="22"/>
              </w:rPr>
            </w:pPr>
            <w:r w:rsidRPr="00126D52">
              <w:rPr>
                <w:rFonts w:eastAsia="Arial" w:cs="Arial"/>
                <w:sz w:val="22"/>
              </w:rPr>
              <w:t>ESE</w:t>
            </w:r>
          </w:p>
        </w:tc>
      </w:tr>
      <w:tr w:rsidR="00231E10" w:rsidRPr="00126D52" w14:paraId="0A6AE8B3" w14:textId="77777777" w:rsidTr="12DB48A2">
        <w:trPr>
          <w:trHeight w:val="300"/>
        </w:trPr>
        <w:tc>
          <w:tcPr>
            <w:tcW w:w="2365" w:type="dxa"/>
          </w:tcPr>
          <w:p w14:paraId="5DA152AF" w14:textId="77777777" w:rsidR="00231E10" w:rsidRPr="00126D52" w:rsidRDefault="00231E10" w:rsidP="52939237">
            <w:pPr>
              <w:rPr>
                <w:rFonts w:eastAsia="Arial" w:cs="Arial"/>
                <w:sz w:val="22"/>
              </w:rPr>
            </w:pPr>
            <w:r w:rsidRPr="00126D52">
              <w:rPr>
                <w:rFonts w:eastAsia="Arial" w:cs="Arial"/>
                <w:sz w:val="22"/>
              </w:rPr>
              <w:t>Huskie Food Pantry</w:t>
            </w:r>
          </w:p>
        </w:tc>
        <w:tc>
          <w:tcPr>
            <w:tcW w:w="4821" w:type="dxa"/>
          </w:tcPr>
          <w:p w14:paraId="10EDE0A4" w14:textId="77777777" w:rsidR="00231E10" w:rsidRPr="00126D52" w:rsidRDefault="00231E10" w:rsidP="52939237">
            <w:pPr>
              <w:rPr>
                <w:rFonts w:eastAsia="Arial" w:cs="Arial"/>
                <w:sz w:val="22"/>
              </w:rPr>
            </w:pPr>
            <w:r w:rsidRPr="00126D52">
              <w:rPr>
                <w:rFonts w:eastAsia="Arial" w:cs="Arial"/>
                <w:sz w:val="22"/>
              </w:rPr>
              <w:t xml:space="preserve">Student founded; experiential learning opportunities focused on addressing food insecurity; potential opportunities for infusing environmental aspects into programming </w:t>
            </w:r>
          </w:p>
        </w:tc>
        <w:tc>
          <w:tcPr>
            <w:tcW w:w="2173" w:type="dxa"/>
          </w:tcPr>
          <w:p w14:paraId="10CFAEA0" w14:textId="77777777" w:rsidR="00231E10" w:rsidRPr="00126D52" w:rsidRDefault="00231E10" w:rsidP="52939237">
            <w:pPr>
              <w:rPr>
                <w:rFonts w:eastAsia="Arial" w:cs="Arial"/>
                <w:sz w:val="22"/>
              </w:rPr>
            </w:pPr>
            <w:r w:rsidRPr="00126D52">
              <w:rPr>
                <w:rFonts w:eastAsia="Arial" w:cs="Arial"/>
                <w:sz w:val="22"/>
              </w:rPr>
              <w:t>Division of Student Affairs</w:t>
            </w:r>
          </w:p>
        </w:tc>
      </w:tr>
      <w:tr w:rsidR="00231E10" w:rsidRPr="00126D52" w14:paraId="16244A85" w14:textId="77777777" w:rsidTr="12DB48A2">
        <w:trPr>
          <w:trHeight w:val="300"/>
        </w:trPr>
        <w:tc>
          <w:tcPr>
            <w:tcW w:w="2365" w:type="dxa"/>
          </w:tcPr>
          <w:p w14:paraId="426DD3D3" w14:textId="77777777" w:rsidR="00231E10" w:rsidRPr="00126D52" w:rsidRDefault="00231E10" w:rsidP="52939237">
            <w:pPr>
              <w:rPr>
                <w:rFonts w:eastAsia="Arial" w:cs="Arial"/>
                <w:sz w:val="22"/>
              </w:rPr>
            </w:pPr>
            <w:r w:rsidRPr="00126D52">
              <w:rPr>
                <w:rFonts w:eastAsia="Arial" w:cs="Arial"/>
                <w:sz w:val="22"/>
              </w:rPr>
              <w:t>Student Podcast on Sustainability</w:t>
            </w:r>
          </w:p>
        </w:tc>
        <w:tc>
          <w:tcPr>
            <w:tcW w:w="4821" w:type="dxa"/>
          </w:tcPr>
          <w:p w14:paraId="0A64135B" w14:textId="77777777" w:rsidR="00231E10" w:rsidRPr="00126D52" w:rsidRDefault="00231E10" w:rsidP="52939237">
            <w:pPr>
              <w:rPr>
                <w:rFonts w:eastAsia="Arial" w:cs="Arial"/>
                <w:sz w:val="22"/>
              </w:rPr>
            </w:pPr>
            <w:r w:rsidRPr="00126D52">
              <w:rPr>
                <w:rFonts w:eastAsia="Arial" w:cs="Arial"/>
                <w:sz w:val="22"/>
              </w:rPr>
              <w:t xml:space="preserve">Launched in 2023—currently known as the “Green Tea Podcast.” The podcast is designed for students to hold discussion about sustainability and climate action, particularly as they relate to NIU and the broader Dekalb community. Students will </w:t>
            </w:r>
            <w:bookmarkStart w:id="138" w:name="_Int_oJzIU0hg"/>
            <w:r w:rsidRPr="00126D52">
              <w:rPr>
                <w:rFonts w:eastAsia="Arial" w:cs="Arial"/>
                <w:sz w:val="22"/>
              </w:rPr>
              <w:t>likely seek</w:t>
            </w:r>
            <w:bookmarkEnd w:id="138"/>
            <w:r w:rsidRPr="00126D52">
              <w:rPr>
                <w:rFonts w:eastAsia="Arial" w:cs="Arial"/>
                <w:sz w:val="22"/>
              </w:rPr>
              <w:t xml:space="preserve"> guest speakers, such as staff and faculty who have specialized expertise. </w:t>
            </w:r>
          </w:p>
        </w:tc>
        <w:tc>
          <w:tcPr>
            <w:tcW w:w="2173" w:type="dxa"/>
          </w:tcPr>
          <w:p w14:paraId="3C474B66" w14:textId="41399AE7" w:rsidR="00231E10" w:rsidRPr="00126D52" w:rsidRDefault="7EC6D60A" w:rsidP="52939237">
            <w:pPr>
              <w:rPr>
                <w:rFonts w:eastAsia="Arial" w:cs="Arial"/>
                <w:sz w:val="22"/>
              </w:rPr>
            </w:pPr>
            <w:r w:rsidRPr="00126D52">
              <w:rPr>
                <w:rFonts w:eastAsia="Arial" w:cs="Arial"/>
                <w:sz w:val="22"/>
              </w:rPr>
              <w:t>ESE</w:t>
            </w:r>
          </w:p>
        </w:tc>
      </w:tr>
    </w:tbl>
    <w:p w14:paraId="71370F34" w14:textId="77777777" w:rsidR="008362D7" w:rsidRDefault="008362D7" w:rsidP="41A90FB2">
      <w:pPr>
        <w:rPr>
          <w:rFonts w:eastAsia="Arial" w:cs="Arial"/>
          <w:color w:val="000000" w:themeColor="text1"/>
          <w:szCs w:val="24"/>
        </w:rPr>
      </w:pPr>
    </w:p>
    <w:p w14:paraId="3291CA28" w14:textId="77777777" w:rsidR="00126D52" w:rsidRDefault="00126D52">
      <w:pPr>
        <w:rPr>
          <w:rStyle w:val="Heading2Char"/>
        </w:rPr>
      </w:pPr>
      <w:r>
        <w:rPr>
          <w:rStyle w:val="Heading2Char"/>
        </w:rPr>
        <w:br w:type="page"/>
      </w:r>
    </w:p>
    <w:p w14:paraId="6DFAF81C" w14:textId="523ABDD7" w:rsidR="00B9154F" w:rsidRPr="00B9154F" w:rsidRDefault="00B9154F" w:rsidP="41A90FB2">
      <w:pPr>
        <w:rPr>
          <w:rFonts w:eastAsia="Arial" w:cs="Arial"/>
          <w:b/>
          <w:bCs/>
          <w:szCs w:val="24"/>
        </w:rPr>
      </w:pPr>
      <w:r w:rsidRPr="00646D8B">
        <w:rPr>
          <w:rStyle w:val="Heading2Char"/>
        </w:rPr>
        <w:lastRenderedPageBreak/>
        <w:t>Appendix 11B. Exemplar Engagement and Outreach Activities from Other Universities</w:t>
      </w:r>
    </w:p>
    <w:tbl>
      <w:tblPr>
        <w:tblStyle w:val="TableGridLight"/>
        <w:tblW w:w="0" w:type="auto"/>
        <w:tblLayout w:type="fixed"/>
        <w:tblLook w:val="04A0" w:firstRow="1" w:lastRow="0" w:firstColumn="1" w:lastColumn="0" w:noHBand="0" w:noVBand="1"/>
      </w:tblPr>
      <w:tblGrid>
        <w:gridCol w:w="2773"/>
        <w:gridCol w:w="3667"/>
        <w:gridCol w:w="2920"/>
      </w:tblGrid>
      <w:tr w:rsidR="00231E10" w14:paraId="1FEA7C86" w14:textId="77777777" w:rsidTr="52939237">
        <w:trPr>
          <w:trHeight w:val="300"/>
        </w:trPr>
        <w:tc>
          <w:tcPr>
            <w:tcW w:w="2773" w:type="dxa"/>
          </w:tcPr>
          <w:p w14:paraId="06F33734" w14:textId="77777777" w:rsidR="00231E10" w:rsidRPr="00126D52" w:rsidRDefault="00231E10" w:rsidP="52939237">
            <w:pPr>
              <w:rPr>
                <w:rFonts w:eastAsia="Arial" w:cs="Arial"/>
                <w:sz w:val="22"/>
              </w:rPr>
            </w:pPr>
            <w:r w:rsidRPr="00126D52">
              <w:rPr>
                <w:rFonts w:eastAsia="Arial" w:cs="Arial"/>
                <w:b/>
                <w:bCs/>
                <w:sz w:val="22"/>
              </w:rPr>
              <w:t>Exemplars Engagement &amp; Outreach Activities</w:t>
            </w:r>
          </w:p>
        </w:tc>
        <w:tc>
          <w:tcPr>
            <w:tcW w:w="3667" w:type="dxa"/>
          </w:tcPr>
          <w:p w14:paraId="3B99776B" w14:textId="77777777" w:rsidR="00231E10" w:rsidRPr="00126D52" w:rsidRDefault="00231E10" w:rsidP="52939237">
            <w:pPr>
              <w:rPr>
                <w:rFonts w:eastAsia="Arial" w:cs="Arial"/>
                <w:sz w:val="22"/>
              </w:rPr>
            </w:pPr>
            <w:r w:rsidRPr="00126D52">
              <w:rPr>
                <w:rFonts w:eastAsia="Arial" w:cs="Arial"/>
                <w:b/>
                <w:bCs/>
                <w:sz w:val="22"/>
              </w:rPr>
              <w:t>Details and Explanations</w:t>
            </w:r>
          </w:p>
        </w:tc>
        <w:tc>
          <w:tcPr>
            <w:tcW w:w="2920" w:type="dxa"/>
          </w:tcPr>
          <w:p w14:paraId="09872030" w14:textId="77777777" w:rsidR="00231E10" w:rsidRPr="00126D52" w:rsidRDefault="00231E10" w:rsidP="52939237">
            <w:pPr>
              <w:rPr>
                <w:rFonts w:eastAsia="Arial" w:cs="Arial"/>
                <w:sz w:val="22"/>
              </w:rPr>
            </w:pPr>
            <w:r w:rsidRPr="00126D52">
              <w:rPr>
                <w:rFonts w:eastAsia="Arial" w:cs="Arial"/>
                <w:b/>
                <w:bCs/>
                <w:sz w:val="22"/>
              </w:rPr>
              <w:t>University Resources &amp; Links</w:t>
            </w:r>
          </w:p>
        </w:tc>
      </w:tr>
      <w:tr w:rsidR="00231E10" w14:paraId="6A15DFBA" w14:textId="77777777" w:rsidTr="52939237">
        <w:trPr>
          <w:trHeight w:val="300"/>
        </w:trPr>
        <w:tc>
          <w:tcPr>
            <w:tcW w:w="2773" w:type="dxa"/>
          </w:tcPr>
          <w:p w14:paraId="01B7E52B" w14:textId="77777777" w:rsidR="00231E10" w:rsidRPr="00126D52" w:rsidRDefault="00231E10" w:rsidP="52939237">
            <w:pPr>
              <w:rPr>
                <w:rFonts w:eastAsia="Arial" w:cs="Arial"/>
                <w:sz w:val="22"/>
              </w:rPr>
            </w:pPr>
            <w:r w:rsidRPr="00126D52">
              <w:rPr>
                <w:rFonts w:eastAsia="Arial" w:cs="Arial"/>
                <w:sz w:val="22"/>
              </w:rPr>
              <w:t>Websites</w:t>
            </w:r>
          </w:p>
        </w:tc>
        <w:tc>
          <w:tcPr>
            <w:tcW w:w="3667" w:type="dxa"/>
          </w:tcPr>
          <w:p w14:paraId="06DF56DA" w14:textId="77777777" w:rsidR="00231E10" w:rsidRPr="00126D52" w:rsidRDefault="00231E10" w:rsidP="52939237">
            <w:pPr>
              <w:rPr>
                <w:rFonts w:eastAsia="Arial" w:cs="Arial"/>
                <w:sz w:val="22"/>
              </w:rPr>
            </w:pPr>
            <w:r w:rsidRPr="00126D52">
              <w:rPr>
                <w:rFonts w:eastAsia="Arial" w:cs="Arial"/>
                <w:sz w:val="22"/>
              </w:rPr>
              <w:t>There were several websites that we found to be highly informative and engaging., including providing an updated dashboard for the school’s environmental impact, engagement opportunities for students across campus, faculty research, and sustainability reports and updates.</w:t>
            </w:r>
          </w:p>
        </w:tc>
        <w:tc>
          <w:tcPr>
            <w:tcW w:w="2920" w:type="dxa"/>
          </w:tcPr>
          <w:p w14:paraId="41138D77" w14:textId="77777777" w:rsidR="00231E10" w:rsidRPr="00126D52" w:rsidRDefault="00000000" w:rsidP="52939237">
            <w:pPr>
              <w:rPr>
                <w:rFonts w:eastAsia="Arial" w:cs="Arial"/>
                <w:sz w:val="22"/>
              </w:rPr>
            </w:pPr>
            <w:hyperlink r:id="rId75">
              <w:r w:rsidR="00231E10" w:rsidRPr="00126D52">
                <w:rPr>
                  <w:rStyle w:val="Hyperlink"/>
                  <w:rFonts w:eastAsia="Arial" w:cs="Arial"/>
                  <w:sz w:val="22"/>
                </w:rPr>
                <w:t>Georgetown University</w:t>
              </w:r>
            </w:hyperlink>
          </w:p>
          <w:p w14:paraId="2626D568" w14:textId="77777777" w:rsidR="00231E10" w:rsidRPr="00126D52" w:rsidRDefault="00000000" w:rsidP="52939237">
            <w:pPr>
              <w:rPr>
                <w:rFonts w:eastAsia="Arial" w:cs="Arial"/>
                <w:sz w:val="22"/>
              </w:rPr>
            </w:pPr>
            <w:hyperlink r:id="rId76">
              <w:r w:rsidR="00231E10" w:rsidRPr="00126D52">
                <w:rPr>
                  <w:rStyle w:val="Hyperlink"/>
                  <w:rFonts w:eastAsia="Arial" w:cs="Arial"/>
                  <w:sz w:val="22"/>
                </w:rPr>
                <w:t>University of Utah</w:t>
              </w:r>
            </w:hyperlink>
          </w:p>
          <w:p w14:paraId="3AD5B067" w14:textId="77777777" w:rsidR="00231E10" w:rsidRPr="00126D52" w:rsidRDefault="00000000" w:rsidP="52939237">
            <w:pPr>
              <w:rPr>
                <w:rFonts w:eastAsia="Arial" w:cs="Arial"/>
                <w:sz w:val="22"/>
              </w:rPr>
            </w:pPr>
            <w:hyperlink r:id="rId77">
              <w:r w:rsidR="00231E10" w:rsidRPr="00126D52">
                <w:rPr>
                  <w:rStyle w:val="Hyperlink"/>
                  <w:rFonts w:eastAsia="Arial" w:cs="Arial"/>
                  <w:sz w:val="22"/>
                </w:rPr>
                <w:t>Home - Sustainability Institute University of Wisconsin Oshkosh (uwosh.edu)</w:t>
              </w:r>
            </w:hyperlink>
          </w:p>
          <w:p w14:paraId="32DD2D0B" w14:textId="77777777" w:rsidR="00231E10" w:rsidRPr="00126D52" w:rsidRDefault="00000000" w:rsidP="52939237">
            <w:pPr>
              <w:rPr>
                <w:rFonts w:eastAsia="Arial" w:cs="Arial"/>
                <w:sz w:val="22"/>
              </w:rPr>
            </w:pPr>
            <w:hyperlink r:id="rId78">
              <w:r w:rsidR="00231E10" w:rsidRPr="00126D52">
                <w:rPr>
                  <w:rStyle w:val="Hyperlink"/>
                  <w:rFonts w:eastAsia="Arial" w:cs="Arial"/>
                  <w:sz w:val="22"/>
                </w:rPr>
                <w:t>Sustainability - Sustainability | University of South Carolina (sc.edu)</w:t>
              </w:r>
            </w:hyperlink>
          </w:p>
        </w:tc>
      </w:tr>
      <w:tr w:rsidR="00231E10" w14:paraId="5B06E683" w14:textId="77777777" w:rsidTr="52939237">
        <w:trPr>
          <w:trHeight w:val="300"/>
        </w:trPr>
        <w:tc>
          <w:tcPr>
            <w:tcW w:w="2773" w:type="dxa"/>
          </w:tcPr>
          <w:p w14:paraId="6434CF84" w14:textId="77777777" w:rsidR="00231E10" w:rsidRPr="00126D52" w:rsidRDefault="00231E10" w:rsidP="52939237">
            <w:pPr>
              <w:rPr>
                <w:rFonts w:eastAsia="Arial" w:cs="Arial"/>
                <w:sz w:val="22"/>
              </w:rPr>
            </w:pPr>
            <w:r w:rsidRPr="00126D52">
              <w:rPr>
                <w:rFonts w:eastAsia="Arial" w:cs="Arial"/>
                <w:sz w:val="22"/>
              </w:rPr>
              <w:t>Clean Energy Revolving Fund</w:t>
            </w:r>
          </w:p>
        </w:tc>
        <w:tc>
          <w:tcPr>
            <w:tcW w:w="3667" w:type="dxa"/>
          </w:tcPr>
          <w:p w14:paraId="5909D8D6" w14:textId="77777777" w:rsidR="00231E10" w:rsidRPr="00126D52" w:rsidRDefault="00231E10" w:rsidP="52939237">
            <w:pPr>
              <w:rPr>
                <w:rFonts w:eastAsia="Arial" w:cs="Arial"/>
                <w:sz w:val="22"/>
              </w:rPr>
            </w:pPr>
            <w:r w:rsidRPr="00126D52">
              <w:rPr>
                <w:rFonts w:eastAsia="Arial" w:cs="Arial"/>
                <w:sz w:val="22"/>
              </w:rPr>
              <w:t>Student-focused fund. Students &amp; Faculty evaluate and fund project proposals to help decrease energy use on campus; energy savings is then redirected back to the fund</w:t>
            </w:r>
          </w:p>
        </w:tc>
        <w:tc>
          <w:tcPr>
            <w:tcW w:w="2920" w:type="dxa"/>
          </w:tcPr>
          <w:p w14:paraId="69D07A6F" w14:textId="77777777" w:rsidR="00231E10" w:rsidRPr="00126D52" w:rsidRDefault="00000000" w:rsidP="52939237">
            <w:pPr>
              <w:rPr>
                <w:rFonts w:eastAsia="Arial" w:cs="Arial"/>
                <w:sz w:val="22"/>
              </w:rPr>
            </w:pPr>
            <w:hyperlink r:id="rId79">
              <w:r w:rsidR="00231E10" w:rsidRPr="00126D52">
                <w:rPr>
                  <w:rStyle w:val="Hyperlink"/>
                  <w:rFonts w:eastAsia="Arial" w:cs="Arial"/>
                  <w:sz w:val="22"/>
                </w:rPr>
                <w:t>St. Olaf University</w:t>
              </w:r>
            </w:hyperlink>
          </w:p>
          <w:p w14:paraId="7DF5D55A" w14:textId="77777777" w:rsidR="00231E10" w:rsidRPr="00126D52" w:rsidRDefault="00231E10" w:rsidP="52939237">
            <w:pPr>
              <w:rPr>
                <w:rFonts w:eastAsia="Arial" w:cs="Arial"/>
                <w:sz w:val="22"/>
              </w:rPr>
            </w:pPr>
          </w:p>
        </w:tc>
      </w:tr>
      <w:tr w:rsidR="00231E10" w14:paraId="7934E7DB" w14:textId="77777777" w:rsidTr="52939237">
        <w:trPr>
          <w:trHeight w:val="300"/>
        </w:trPr>
        <w:tc>
          <w:tcPr>
            <w:tcW w:w="2773" w:type="dxa"/>
          </w:tcPr>
          <w:p w14:paraId="32C62381" w14:textId="77777777" w:rsidR="00231E10" w:rsidRPr="00126D52" w:rsidRDefault="00231E10" w:rsidP="52939237">
            <w:pPr>
              <w:rPr>
                <w:rFonts w:eastAsia="Arial" w:cs="Arial"/>
                <w:sz w:val="22"/>
              </w:rPr>
            </w:pPr>
            <w:r w:rsidRPr="00126D52">
              <w:rPr>
                <w:rFonts w:eastAsia="Arial" w:cs="Arial"/>
                <w:sz w:val="22"/>
              </w:rPr>
              <w:t xml:space="preserve">Focus the Nation </w:t>
            </w:r>
          </w:p>
        </w:tc>
        <w:tc>
          <w:tcPr>
            <w:tcW w:w="3667" w:type="dxa"/>
          </w:tcPr>
          <w:p w14:paraId="764CE5A0" w14:textId="77777777" w:rsidR="00231E10" w:rsidRPr="00126D52" w:rsidRDefault="00231E10" w:rsidP="52939237">
            <w:pPr>
              <w:rPr>
                <w:rFonts w:eastAsia="Arial" w:cs="Arial"/>
                <w:sz w:val="22"/>
              </w:rPr>
            </w:pPr>
            <w:r w:rsidRPr="00126D52">
              <w:rPr>
                <w:rFonts w:eastAsia="Arial" w:cs="Arial"/>
                <w:sz w:val="22"/>
              </w:rPr>
              <w:t>National teach in for students and communities on global warming involving over 1000 institutions in US, students have high involvement in leading/running</w:t>
            </w:r>
          </w:p>
        </w:tc>
        <w:tc>
          <w:tcPr>
            <w:tcW w:w="2920" w:type="dxa"/>
          </w:tcPr>
          <w:p w14:paraId="7F121C30" w14:textId="77777777" w:rsidR="00231E10" w:rsidRPr="00126D52" w:rsidRDefault="00000000" w:rsidP="52939237">
            <w:pPr>
              <w:rPr>
                <w:rFonts w:eastAsia="Arial" w:cs="Arial"/>
                <w:sz w:val="22"/>
              </w:rPr>
            </w:pPr>
            <w:hyperlink r:id="rId80">
              <w:r w:rsidR="00231E10" w:rsidRPr="00126D52">
                <w:rPr>
                  <w:rStyle w:val="Hyperlink"/>
                  <w:rFonts w:eastAsia="Arial" w:cs="Arial"/>
                  <w:sz w:val="22"/>
                </w:rPr>
                <w:t>St. Olaf University</w:t>
              </w:r>
            </w:hyperlink>
          </w:p>
          <w:p w14:paraId="74D06162" w14:textId="77777777" w:rsidR="00231E10" w:rsidRPr="00126D52" w:rsidRDefault="00231E10" w:rsidP="52939237">
            <w:pPr>
              <w:rPr>
                <w:rFonts w:eastAsia="Arial" w:cs="Arial"/>
                <w:sz w:val="22"/>
              </w:rPr>
            </w:pPr>
          </w:p>
        </w:tc>
      </w:tr>
      <w:tr w:rsidR="00231E10" w14:paraId="011CC95B" w14:textId="77777777" w:rsidTr="52939237">
        <w:trPr>
          <w:trHeight w:val="300"/>
        </w:trPr>
        <w:tc>
          <w:tcPr>
            <w:tcW w:w="2773" w:type="dxa"/>
          </w:tcPr>
          <w:p w14:paraId="7DAFB51D" w14:textId="77777777" w:rsidR="00231E10" w:rsidRPr="00126D52" w:rsidRDefault="00231E10" w:rsidP="52939237">
            <w:pPr>
              <w:rPr>
                <w:rFonts w:eastAsia="Arial" w:cs="Arial"/>
                <w:sz w:val="22"/>
              </w:rPr>
            </w:pPr>
            <w:r w:rsidRPr="00126D52">
              <w:rPr>
                <w:rFonts w:eastAsia="Arial" w:cs="Arial"/>
                <w:sz w:val="22"/>
              </w:rPr>
              <w:t>Georgetown Environmental Leaders (GEL)</w:t>
            </w:r>
          </w:p>
        </w:tc>
        <w:tc>
          <w:tcPr>
            <w:tcW w:w="3667" w:type="dxa"/>
          </w:tcPr>
          <w:p w14:paraId="58C423C7" w14:textId="77777777" w:rsidR="00231E10" w:rsidRPr="00126D52" w:rsidRDefault="00231E10" w:rsidP="52939237">
            <w:pPr>
              <w:rPr>
                <w:rFonts w:eastAsia="Arial" w:cs="Arial"/>
                <w:sz w:val="22"/>
              </w:rPr>
            </w:pPr>
            <w:r w:rsidRPr="00126D52">
              <w:rPr>
                <w:rFonts w:eastAsia="Arial" w:cs="Arial"/>
                <w:sz w:val="22"/>
              </w:rPr>
              <w:t xml:space="preserve">Student-led, Facilitate and support all student-led groups and initiatives across campus </w:t>
            </w:r>
          </w:p>
        </w:tc>
        <w:tc>
          <w:tcPr>
            <w:tcW w:w="2920" w:type="dxa"/>
          </w:tcPr>
          <w:p w14:paraId="779D6813" w14:textId="77777777" w:rsidR="00231E10" w:rsidRPr="00126D52" w:rsidRDefault="00000000" w:rsidP="52939237">
            <w:pPr>
              <w:rPr>
                <w:rFonts w:eastAsia="Arial" w:cs="Arial"/>
                <w:sz w:val="22"/>
              </w:rPr>
            </w:pPr>
            <w:hyperlink r:id="rId81" w:anchor=":~:text=Georgetown%20Environmental%20Leaders%20Network%20(GEL,organizations%20that%20suit%20their%20interests.">
              <w:r w:rsidR="00231E10" w:rsidRPr="00126D52">
                <w:rPr>
                  <w:rStyle w:val="Hyperlink"/>
                  <w:rFonts w:eastAsia="Arial" w:cs="Arial"/>
                  <w:sz w:val="22"/>
                </w:rPr>
                <w:t>Georgetown Sustainability Student Orgs</w:t>
              </w:r>
            </w:hyperlink>
          </w:p>
          <w:p w14:paraId="6CAE987C" w14:textId="77777777" w:rsidR="00231E10" w:rsidRPr="00126D52" w:rsidRDefault="00231E10" w:rsidP="52939237">
            <w:pPr>
              <w:rPr>
                <w:rFonts w:eastAsia="Arial" w:cs="Arial"/>
                <w:sz w:val="22"/>
              </w:rPr>
            </w:pPr>
          </w:p>
        </w:tc>
      </w:tr>
      <w:tr w:rsidR="00231E10" w14:paraId="07374281" w14:textId="77777777" w:rsidTr="52939237">
        <w:trPr>
          <w:trHeight w:val="300"/>
        </w:trPr>
        <w:tc>
          <w:tcPr>
            <w:tcW w:w="2773" w:type="dxa"/>
          </w:tcPr>
          <w:p w14:paraId="486568B9" w14:textId="77777777" w:rsidR="00231E10" w:rsidRPr="00126D52" w:rsidRDefault="00231E10" w:rsidP="52939237">
            <w:pPr>
              <w:rPr>
                <w:rFonts w:eastAsia="Arial" w:cs="Arial"/>
                <w:sz w:val="22"/>
              </w:rPr>
            </w:pPr>
            <w:r w:rsidRPr="00126D52">
              <w:rPr>
                <w:rFonts w:eastAsia="Arial" w:cs="Arial"/>
                <w:sz w:val="22"/>
              </w:rPr>
              <w:t>Georgetown Energy Prize</w:t>
            </w:r>
          </w:p>
        </w:tc>
        <w:tc>
          <w:tcPr>
            <w:tcW w:w="3667" w:type="dxa"/>
          </w:tcPr>
          <w:p w14:paraId="756F51AE" w14:textId="77777777" w:rsidR="00231E10" w:rsidRPr="00126D52" w:rsidRDefault="00231E10" w:rsidP="52939237">
            <w:pPr>
              <w:rPr>
                <w:rFonts w:eastAsia="Arial" w:cs="Arial"/>
                <w:sz w:val="22"/>
              </w:rPr>
            </w:pPr>
            <w:r w:rsidRPr="00126D52">
              <w:rPr>
                <w:rFonts w:eastAsia="Arial" w:cs="Arial"/>
                <w:sz w:val="22"/>
              </w:rPr>
              <w:t>Supporting communities across US, serve as a connector for NFPs, governments, community leaders, corporations for innovative solutions for energy efficiency</w:t>
            </w:r>
          </w:p>
        </w:tc>
        <w:tc>
          <w:tcPr>
            <w:tcW w:w="2920" w:type="dxa"/>
          </w:tcPr>
          <w:p w14:paraId="4A9D68A9" w14:textId="77777777" w:rsidR="00231E10" w:rsidRPr="00126D52" w:rsidRDefault="00000000" w:rsidP="52939237">
            <w:pPr>
              <w:rPr>
                <w:rFonts w:eastAsia="Arial" w:cs="Arial"/>
                <w:sz w:val="22"/>
              </w:rPr>
            </w:pPr>
            <w:hyperlink r:id="rId82">
              <w:r w:rsidR="00231E10" w:rsidRPr="00126D52">
                <w:rPr>
                  <w:rStyle w:val="Hyperlink"/>
                  <w:rFonts w:eastAsia="Arial" w:cs="Arial"/>
                  <w:sz w:val="22"/>
                </w:rPr>
                <w:t>Georgetown University Energy Prize</w:t>
              </w:r>
            </w:hyperlink>
          </w:p>
          <w:p w14:paraId="13C4FD54" w14:textId="77777777" w:rsidR="00231E10" w:rsidRPr="00126D52" w:rsidRDefault="00231E10" w:rsidP="52939237">
            <w:pPr>
              <w:rPr>
                <w:rFonts w:eastAsia="Arial" w:cs="Arial"/>
                <w:sz w:val="22"/>
              </w:rPr>
            </w:pPr>
          </w:p>
        </w:tc>
      </w:tr>
      <w:tr w:rsidR="00231E10" w14:paraId="13A92CEB" w14:textId="77777777" w:rsidTr="52939237">
        <w:trPr>
          <w:trHeight w:val="300"/>
        </w:trPr>
        <w:tc>
          <w:tcPr>
            <w:tcW w:w="2773" w:type="dxa"/>
          </w:tcPr>
          <w:p w14:paraId="6DFF112C" w14:textId="77777777" w:rsidR="00231E10" w:rsidRPr="00126D52" w:rsidRDefault="00231E10" w:rsidP="52939237">
            <w:pPr>
              <w:rPr>
                <w:rFonts w:eastAsia="Arial" w:cs="Arial"/>
                <w:sz w:val="22"/>
              </w:rPr>
            </w:pPr>
            <w:r w:rsidRPr="00126D52">
              <w:rPr>
                <w:rFonts w:eastAsia="Arial" w:cs="Arial"/>
                <w:sz w:val="22"/>
              </w:rPr>
              <w:t>Cornell Sustainability Campus: Living Laboratory Approach</w:t>
            </w:r>
          </w:p>
        </w:tc>
        <w:tc>
          <w:tcPr>
            <w:tcW w:w="3667" w:type="dxa"/>
          </w:tcPr>
          <w:p w14:paraId="6D42BBAB" w14:textId="77777777" w:rsidR="00231E10" w:rsidRPr="00126D52" w:rsidRDefault="00231E10" w:rsidP="52939237">
            <w:pPr>
              <w:rPr>
                <w:rFonts w:eastAsia="Arial" w:cs="Arial"/>
                <w:sz w:val="22"/>
              </w:rPr>
            </w:pPr>
            <w:r w:rsidRPr="00126D52">
              <w:rPr>
                <w:rFonts w:eastAsia="Arial" w:cs="Arial"/>
                <w:color w:val="000000" w:themeColor="text1"/>
                <w:sz w:val="22"/>
              </w:rPr>
              <w:t xml:space="preserve">Developed a framework – which includes both qualitative &amp; quantitative analysis tools – help explore the considerations of the Four Bottom-Lines including: </w:t>
            </w:r>
            <w:r w:rsidRPr="00126D52">
              <w:rPr>
                <w:rFonts w:eastAsia="Arial" w:cs="Arial"/>
                <w:sz w:val="22"/>
              </w:rPr>
              <w:t>Does the solution meet the needs of </w:t>
            </w:r>
            <w:r w:rsidRPr="00126D52">
              <w:rPr>
                <w:rFonts w:eastAsia="Arial" w:cs="Arial"/>
                <w:b/>
                <w:bCs/>
                <w:sz w:val="22"/>
              </w:rPr>
              <w:t>People</w:t>
            </w:r>
            <w:r w:rsidRPr="00126D52">
              <w:rPr>
                <w:rFonts w:eastAsia="Arial" w:cs="Arial"/>
                <w:sz w:val="22"/>
              </w:rPr>
              <w:t> on campus, in the community and in the world? Will the solution enhance overall </w:t>
            </w:r>
            <w:r w:rsidRPr="00126D52">
              <w:rPr>
                <w:rFonts w:eastAsia="Arial" w:cs="Arial"/>
                <w:b/>
                <w:bCs/>
                <w:sz w:val="22"/>
              </w:rPr>
              <w:t>Prosperity</w:t>
            </w:r>
            <w:r w:rsidRPr="00126D52">
              <w:rPr>
                <w:rFonts w:eastAsia="Arial" w:cs="Arial"/>
                <w:sz w:val="22"/>
              </w:rPr>
              <w:t> for the campus and our region? Does the solution support a sustainable </w:t>
            </w:r>
            <w:r w:rsidRPr="00126D52">
              <w:rPr>
                <w:rFonts w:eastAsia="Arial" w:cs="Arial"/>
                <w:b/>
                <w:bCs/>
                <w:sz w:val="22"/>
              </w:rPr>
              <w:t>Planet</w:t>
            </w:r>
            <w:r w:rsidRPr="00126D52">
              <w:rPr>
                <w:rFonts w:eastAsia="Arial" w:cs="Arial"/>
                <w:sz w:val="22"/>
              </w:rPr>
              <w:t>? Does the solution help Cornell fulfill its academic mission and </w:t>
            </w:r>
            <w:r w:rsidRPr="00126D52">
              <w:rPr>
                <w:rFonts w:eastAsia="Arial" w:cs="Arial"/>
                <w:b/>
                <w:bCs/>
                <w:sz w:val="22"/>
              </w:rPr>
              <w:t>Purpose</w:t>
            </w:r>
            <w:r w:rsidRPr="00126D52">
              <w:rPr>
                <w:rFonts w:eastAsia="Arial" w:cs="Arial"/>
                <w:sz w:val="22"/>
              </w:rPr>
              <w:t>?</w:t>
            </w:r>
          </w:p>
          <w:p w14:paraId="34268489" w14:textId="77777777" w:rsidR="00231E10" w:rsidRPr="00126D52" w:rsidRDefault="00231E10" w:rsidP="52939237">
            <w:pPr>
              <w:rPr>
                <w:rFonts w:eastAsia="Arial" w:cs="Arial"/>
                <w:color w:val="000000" w:themeColor="text1"/>
                <w:sz w:val="22"/>
              </w:rPr>
            </w:pPr>
            <w:r w:rsidRPr="00126D52">
              <w:rPr>
                <w:rFonts w:eastAsia="Arial" w:cs="Arial"/>
                <w:color w:val="000000" w:themeColor="text1"/>
                <w:sz w:val="22"/>
              </w:rPr>
              <w:t xml:space="preserve">Priorities of Education &amp; Engage Committee: Incoming student climate literacy; Behavior change &amp; </w:t>
            </w:r>
            <w:r w:rsidRPr="00126D52">
              <w:rPr>
                <w:rFonts w:eastAsia="Arial" w:cs="Arial"/>
                <w:color w:val="000000" w:themeColor="text1"/>
                <w:sz w:val="22"/>
              </w:rPr>
              <w:lastRenderedPageBreak/>
              <w:t>choice architecture (</w:t>
            </w:r>
            <w:r w:rsidRPr="00126D52">
              <w:rPr>
                <w:rStyle w:val="normaltextrun"/>
                <w:rFonts w:eastAsia="Arial" w:cs="Arial"/>
                <w:sz w:val="22"/>
              </w:rPr>
              <w:t>optimize sustainable behaviors across campus – recycling, food, energy mgmt.);</w:t>
            </w:r>
            <w:r w:rsidRPr="00126D52">
              <w:rPr>
                <w:rFonts w:eastAsia="Arial" w:cs="Arial"/>
                <w:color w:val="000000" w:themeColor="text1"/>
                <w:sz w:val="22"/>
              </w:rPr>
              <w:t xml:space="preserve"> Living Lab Program Assessment; Low carbon business travel &amp; air carbon offsets</w:t>
            </w:r>
          </w:p>
        </w:tc>
        <w:tc>
          <w:tcPr>
            <w:tcW w:w="2920" w:type="dxa"/>
          </w:tcPr>
          <w:p w14:paraId="44B74786" w14:textId="77777777" w:rsidR="00231E10" w:rsidRPr="00126D52" w:rsidRDefault="00000000" w:rsidP="52939237">
            <w:pPr>
              <w:rPr>
                <w:rFonts w:eastAsia="Arial" w:cs="Arial"/>
                <w:sz w:val="22"/>
              </w:rPr>
            </w:pPr>
            <w:hyperlink r:id="rId83">
              <w:r w:rsidR="00231E10" w:rsidRPr="00126D52">
                <w:rPr>
                  <w:rStyle w:val="Hyperlink"/>
                  <w:rFonts w:eastAsia="Arial" w:cs="Arial"/>
                  <w:sz w:val="22"/>
                </w:rPr>
                <w:t>Cornell Sustainable Campus</w:t>
              </w:r>
            </w:hyperlink>
          </w:p>
          <w:p w14:paraId="463FABA8" w14:textId="77777777" w:rsidR="00231E10" w:rsidRPr="00126D52" w:rsidRDefault="00231E10" w:rsidP="52939237">
            <w:pPr>
              <w:rPr>
                <w:rFonts w:eastAsia="Arial" w:cs="Arial"/>
                <w:sz w:val="22"/>
              </w:rPr>
            </w:pPr>
          </w:p>
        </w:tc>
      </w:tr>
      <w:tr w:rsidR="00231E10" w14:paraId="21031EAB" w14:textId="77777777" w:rsidTr="52939237">
        <w:trPr>
          <w:trHeight w:val="300"/>
        </w:trPr>
        <w:tc>
          <w:tcPr>
            <w:tcW w:w="2773" w:type="dxa"/>
          </w:tcPr>
          <w:p w14:paraId="5C2CE187" w14:textId="77777777" w:rsidR="00231E10" w:rsidRPr="00126D52" w:rsidRDefault="00231E10" w:rsidP="52939237">
            <w:pPr>
              <w:rPr>
                <w:rFonts w:eastAsia="Arial" w:cs="Arial"/>
                <w:sz w:val="22"/>
              </w:rPr>
            </w:pPr>
            <w:r w:rsidRPr="00126D52">
              <w:rPr>
                <w:rFonts w:eastAsia="Arial" w:cs="Arial"/>
                <w:sz w:val="22"/>
              </w:rPr>
              <w:t>Ashoka U Changemaker Campus</w:t>
            </w:r>
          </w:p>
        </w:tc>
        <w:tc>
          <w:tcPr>
            <w:tcW w:w="3667" w:type="dxa"/>
          </w:tcPr>
          <w:p w14:paraId="40D4CDB0" w14:textId="77777777" w:rsidR="00231E10" w:rsidRPr="00126D52" w:rsidRDefault="00231E10" w:rsidP="52939237">
            <w:pPr>
              <w:rPr>
                <w:rFonts w:eastAsia="Arial" w:cs="Arial"/>
                <w:color w:val="000000" w:themeColor="text1"/>
                <w:sz w:val="22"/>
              </w:rPr>
            </w:pPr>
            <w:r w:rsidRPr="00126D52">
              <w:rPr>
                <w:rFonts w:eastAsia="Arial" w:cs="Arial"/>
                <w:color w:val="000000" w:themeColor="text1"/>
                <w:sz w:val="22"/>
              </w:rPr>
              <w:t xml:space="preserve">Founded by Ashoka (Bill Drayton) – network that advocates for and support social entrepreneurs and innovation across the </w:t>
            </w:r>
            <w:proofErr w:type="gramStart"/>
            <w:r w:rsidRPr="00126D52">
              <w:rPr>
                <w:rFonts w:eastAsia="Arial" w:cs="Arial"/>
                <w:color w:val="000000" w:themeColor="text1"/>
                <w:sz w:val="22"/>
              </w:rPr>
              <w:t>world</w:t>
            </w:r>
            <w:proofErr w:type="gramEnd"/>
            <w:r w:rsidRPr="00126D52">
              <w:rPr>
                <w:rFonts w:eastAsia="Arial" w:cs="Arial"/>
                <w:color w:val="000000" w:themeColor="text1"/>
                <w:sz w:val="22"/>
              </w:rPr>
              <w:t xml:space="preserve"> </w:t>
            </w:r>
          </w:p>
          <w:p w14:paraId="3EE3A404" w14:textId="77777777" w:rsidR="00231E10" w:rsidRPr="00126D52" w:rsidRDefault="00231E10" w:rsidP="52939237">
            <w:pPr>
              <w:rPr>
                <w:rFonts w:eastAsia="Arial" w:cs="Arial"/>
                <w:color w:val="000000" w:themeColor="text1"/>
                <w:sz w:val="22"/>
              </w:rPr>
            </w:pPr>
            <w:r w:rsidRPr="00126D52">
              <w:rPr>
                <w:rFonts w:eastAsia="Arial" w:cs="Arial"/>
                <w:color w:val="000000" w:themeColor="text1"/>
                <w:sz w:val="22"/>
              </w:rPr>
              <w:t xml:space="preserve">Guidebook (in Teams) reviews the steps, requirements, benefits, etc. – reflection and </w:t>
            </w:r>
            <w:proofErr w:type="gramStart"/>
            <w:r w:rsidRPr="00126D52">
              <w:rPr>
                <w:rFonts w:eastAsia="Arial" w:cs="Arial"/>
                <w:color w:val="000000" w:themeColor="text1"/>
                <w:sz w:val="22"/>
              </w:rPr>
              <w:t>action</w:t>
            </w:r>
            <w:proofErr w:type="gramEnd"/>
            <w:r w:rsidRPr="00126D52">
              <w:rPr>
                <w:rFonts w:eastAsia="Arial" w:cs="Arial"/>
                <w:color w:val="000000" w:themeColor="text1"/>
                <w:sz w:val="22"/>
              </w:rPr>
              <w:t xml:space="preserve"> </w:t>
            </w:r>
          </w:p>
          <w:p w14:paraId="3E180771" w14:textId="77777777" w:rsidR="00231E10" w:rsidRPr="00126D52" w:rsidRDefault="00231E10" w:rsidP="52939237">
            <w:pPr>
              <w:rPr>
                <w:rFonts w:eastAsia="Arial" w:cs="Arial"/>
                <w:color w:val="000000" w:themeColor="text1"/>
                <w:sz w:val="22"/>
              </w:rPr>
            </w:pPr>
            <w:r w:rsidRPr="00126D52">
              <w:rPr>
                <w:rFonts w:eastAsia="Arial" w:cs="Arial"/>
                <w:color w:val="000000" w:themeColor="text1"/>
                <w:sz w:val="22"/>
              </w:rPr>
              <w:t xml:space="preserve">Some highlights: Global network of students, faculty, </w:t>
            </w:r>
            <w:r w:rsidRPr="00126D52">
              <w:rPr>
                <w:rStyle w:val="eop"/>
                <w:rFonts w:eastAsia="Arial" w:cs="Arial"/>
                <w:sz w:val="22"/>
              </w:rPr>
              <w:t xml:space="preserve">staff, and community leaders; </w:t>
            </w:r>
            <w:r w:rsidRPr="00126D52">
              <w:rPr>
                <w:rFonts w:eastAsia="Arial" w:cs="Arial"/>
                <w:color w:val="000000" w:themeColor="text1"/>
                <w:sz w:val="22"/>
              </w:rPr>
              <w:t>Focused on experiential, interdisciplinary learning around social impact (includes environmental); Process on how to move from a traditional to a changemaker institution across four elements: Values, culture, Hierarchies &amp; disciplines, curriculum &amp; co-</w:t>
            </w:r>
            <w:proofErr w:type="gramStart"/>
            <w:r w:rsidRPr="00126D52">
              <w:rPr>
                <w:rFonts w:eastAsia="Arial" w:cs="Arial"/>
                <w:color w:val="000000" w:themeColor="text1"/>
                <w:sz w:val="22"/>
              </w:rPr>
              <w:t>curriculum</w:t>
            </w:r>
            <w:proofErr w:type="gramEnd"/>
          </w:p>
          <w:p w14:paraId="3AE259A9" w14:textId="77777777" w:rsidR="00231E10" w:rsidRPr="00126D52" w:rsidRDefault="00231E10" w:rsidP="52939237">
            <w:pPr>
              <w:rPr>
                <w:rFonts w:eastAsia="Arial" w:cs="Arial"/>
                <w:color w:val="000000" w:themeColor="text1"/>
                <w:sz w:val="22"/>
              </w:rPr>
            </w:pPr>
          </w:p>
        </w:tc>
        <w:tc>
          <w:tcPr>
            <w:tcW w:w="2920" w:type="dxa"/>
          </w:tcPr>
          <w:p w14:paraId="1896798B" w14:textId="77777777" w:rsidR="00231E10" w:rsidRPr="00126D52" w:rsidRDefault="00000000" w:rsidP="52939237">
            <w:pPr>
              <w:rPr>
                <w:rFonts w:eastAsia="Arial" w:cs="Arial"/>
                <w:color w:val="0563C1"/>
                <w:sz w:val="22"/>
              </w:rPr>
            </w:pPr>
            <w:hyperlink r:id="rId84">
              <w:proofErr w:type="spellStart"/>
              <w:r w:rsidR="00231E10" w:rsidRPr="00126D52">
                <w:rPr>
                  <w:rStyle w:val="Hyperlink"/>
                  <w:rFonts w:eastAsia="Arial" w:cs="Arial"/>
                  <w:sz w:val="22"/>
                </w:rPr>
                <w:t>AshokaU</w:t>
              </w:r>
              <w:proofErr w:type="spellEnd"/>
            </w:hyperlink>
          </w:p>
          <w:p w14:paraId="5FC19878" w14:textId="77777777" w:rsidR="00231E10" w:rsidRPr="00126D52" w:rsidRDefault="00231E10" w:rsidP="52939237">
            <w:pPr>
              <w:rPr>
                <w:rFonts w:eastAsia="Arial" w:cs="Arial"/>
                <w:sz w:val="22"/>
              </w:rPr>
            </w:pPr>
          </w:p>
        </w:tc>
      </w:tr>
      <w:tr w:rsidR="00231E10" w14:paraId="6EEAE4D3" w14:textId="77777777" w:rsidTr="52939237">
        <w:trPr>
          <w:trHeight w:val="300"/>
        </w:trPr>
        <w:tc>
          <w:tcPr>
            <w:tcW w:w="2773" w:type="dxa"/>
          </w:tcPr>
          <w:p w14:paraId="0FBC4F41" w14:textId="77777777" w:rsidR="00231E10" w:rsidRPr="00126D52" w:rsidRDefault="00231E10" w:rsidP="52939237">
            <w:pPr>
              <w:rPr>
                <w:rFonts w:eastAsia="Arial" w:cs="Arial"/>
                <w:sz w:val="22"/>
              </w:rPr>
            </w:pPr>
            <w:r w:rsidRPr="00126D52">
              <w:rPr>
                <w:rFonts w:eastAsia="Arial" w:cs="Arial"/>
                <w:sz w:val="22"/>
              </w:rPr>
              <w:t>Blogs/Podcasts</w:t>
            </w:r>
          </w:p>
        </w:tc>
        <w:tc>
          <w:tcPr>
            <w:tcW w:w="3667" w:type="dxa"/>
          </w:tcPr>
          <w:p w14:paraId="46392EE1" w14:textId="77777777" w:rsidR="00231E10" w:rsidRPr="00126D52" w:rsidRDefault="00231E10" w:rsidP="52939237">
            <w:pPr>
              <w:rPr>
                <w:rFonts w:eastAsia="Arial" w:cs="Arial"/>
                <w:color w:val="000000" w:themeColor="text1"/>
                <w:sz w:val="22"/>
              </w:rPr>
            </w:pPr>
            <w:r w:rsidRPr="00126D52">
              <w:rPr>
                <w:rFonts w:eastAsia="Arial" w:cs="Arial"/>
                <w:color w:val="000000" w:themeColor="text1"/>
                <w:sz w:val="22"/>
              </w:rPr>
              <w:t>Use of blogs to provide real time updated information on sustainability and encourage engagement.</w:t>
            </w:r>
          </w:p>
          <w:p w14:paraId="1AC84568" w14:textId="77777777" w:rsidR="00231E10" w:rsidRPr="00126D52" w:rsidRDefault="00231E10" w:rsidP="52939237">
            <w:pPr>
              <w:rPr>
                <w:rFonts w:eastAsia="Arial" w:cs="Arial"/>
                <w:color w:val="000000" w:themeColor="text1"/>
                <w:sz w:val="22"/>
              </w:rPr>
            </w:pPr>
            <w:r w:rsidRPr="00126D52">
              <w:rPr>
                <w:rFonts w:eastAsia="Arial" w:cs="Arial"/>
                <w:color w:val="000000" w:themeColor="text1"/>
                <w:sz w:val="22"/>
              </w:rPr>
              <w:t>Podcasts allow a deeper dive into a topic than you might get by visiting the website.</w:t>
            </w:r>
          </w:p>
        </w:tc>
        <w:tc>
          <w:tcPr>
            <w:tcW w:w="2920" w:type="dxa"/>
          </w:tcPr>
          <w:p w14:paraId="101B6E31" w14:textId="77777777" w:rsidR="00231E10" w:rsidRPr="00126D52" w:rsidRDefault="00000000" w:rsidP="52939237">
            <w:pPr>
              <w:rPr>
                <w:rFonts w:eastAsia="Arial" w:cs="Arial"/>
                <w:sz w:val="22"/>
              </w:rPr>
            </w:pPr>
            <w:hyperlink r:id="rId85">
              <w:r w:rsidR="00231E10" w:rsidRPr="00126D52">
                <w:rPr>
                  <w:rStyle w:val="Hyperlink"/>
                  <w:rFonts w:eastAsia="Arial" w:cs="Arial"/>
                  <w:sz w:val="22"/>
                </w:rPr>
                <w:t>Auburn Sustainability blog</w:t>
              </w:r>
            </w:hyperlink>
          </w:p>
          <w:p w14:paraId="075F0540" w14:textId="77777777" w:rsidR="00231E10" w:rsidRPr="00126D52" w:rsidRDefault="00000000" w:rsidP="52939237">
            <w:pPr>
              <w:rPr>
                <w:rFonts w:eastAsia="Arial" w:cs="Arial"/>
                <w:sz w:val="22"/>
              </w:rPr>
            </w:pPr>
            <w:hyperlink r:id="rId86">
              <w:r w:rsidR="00231E10" w:rsidRPr="00126D52">
                <w:rPr>
                  <w:rStyle w:val="Hyperlink"/>
                  <w:rFonts w:eastAsia="Arial" w:cs="Arial"/>
                  <w:sz w:val="22"/>
                </w:rPr>
                <w:t>Univ of Utah podcast</w:t>
              </w:r>
            </w:hyperlink>
          </w:p>
          <w:p w14:paraId="63592B9C" w14:textId="77777777" w:rsidR="00231E10" w:rsidRPr="00126D52" w:rsidRDefault="00231E10" w:rsidP="52939237">
            <w:pPr>
              <w:rPr>
                <w:rFonts w:eastAsia="Arial" w:cs="Arial"/>
                <w:sz w:val="22"/>
              </w:rPr>
            </w:pPr>
          </w:p>
        </w:tc>
      </w:tr>
      <w:tr w:rsidR="00231E10" w14:paraId="562B4E5B" w14:textId="77777777" w:rsidTr="52939237">
        <w:trPr>
          <w:trHeight w:val="300"/>
        </w:trPr>
        <w:tc>
          <w:tcPr>
            <w:tcW w:w="2773" w:type="dxa"/>
          </w:tcPr>
          <w:p w14:paraId="445954BC" w14:textId="77777777" w:rsidR="00231E10" w:rsidRPr="00126D52" w:rsidRDefault="00231E10" w:rsidP="52939237">
            <w:pPr>
              <w:rPr>
                <w:rFonts w:eastAsia="Arial" w:cs="Arial"/>
                <w:sz w:val="22"/>
              </w:rPr>
            </w:pPr>
            <w:r w:rsidRPr="00126D52">
              <w:rPr>
                <w:rFonts w:eastAsia="Arial" w:cs="Arial"/>
                <w:sz w:val="22"/>
              </w:rPr>
              <w:t>UW Oshkosh peregrine falcon live stream</w:t>
            </w:r>
          </w:p>
        </w:tc>
        <w:tc>
          <w:tcPr>
            <w:tcW w:w="3667" w:type="dxa"/>
          </w:tcPr>
          <w:p w14:paraId="3214814C" w14:textId="77777777" w:rsidR="00231E10" w:rsidRPr="00126D52" w:rsidRDefault="00231E10" w:rsidP="52939237">
            <w:pPr>
              <w:rPr>
                <w:rFonts w:eastAsia="Arial" w:cs="Arial"/>
                <w:color w:val="000000" w:themeColor="text1"/>
                <w:sz w:val="22"/>
              </w:rPr>
            </w:pPr>
            <w:r w:rsidRPr="00126D52">
              <w:rPr>
                <w:rFonts w:eastAsia="Arial" w:cs="Arial"/>
                <w:color w:val="000000" w:themeColor="text1"/>
                <w:sz w:val="22"/>
              </w:rPr>
              <w:t>Tells a story to draw people into the site.</w:t>
            </w:r>
          </w:p>
        </w:tc>
        <w:tc>
          <w:tcPr>
            <w:tcW w:w="2920" w:type="dxa"/>
          </w:tcPr>
          <w:p w14:paraId="57B101A5" w14:textId="77777777" w:rsidR="00231E10" w:rsidRPr="00126D52" w:rsidRDefault="00000000" w:rsidP="52939237">
            <w:pPr>
              <w:rPr>
                <w:rFonts w:eastAsia="Arial" w:cs="Arial"/>
                <w:sz w:val="22"/>
              </w:rPr>
            </w:pPr>
            <w:hyperlink r:id="rId87">
              <w:r w:rsidR="00231E10" w:rsidRPr="00126D52">
                <w:rPr>
                  <w:rStyle w:val="Hyperlink"/>
                  <w:rFonts w:eastAsia="Arial" w:cs="Arial"/>
                  <w:sz w:val="22"/>
                </w:rPr>
                <w:t>UW Oshkosh peregrine falcon livestream</w:t>
              </w:r>
            </w:hyperlink>
          </w:p>
          <w:p w14:paraId="3C990A42" w14:textId="77777777" w:rsidR="00231E10" w:rsidRPr="00126D52" w:rsidRDefault="00231E10" w:rsidP="52939237">
            <w:pPr>
              <w:rPr>
                <w:rFonts w:eastAsia="Arial" w:cs="Arial"/>
                <w:sz w:val="22"/>
              </w:rPr>
            </w:pPr>
          </w:p>
        </w:tc>
      </w:tr>
      <w:tr w:rsidR="00231E10" w14:paraId="62DE1AF4" w14:textId="77777777" w:rsidTr="52939237">
        <w:trPr>
          <w:trHeight w:val="300"/>
        </w:trPr>
        <w:tc>
          <w:tcPr>
            <w:tcW w:w="2773" w:type="dxa"/>
          </w:tcPr>
          <w:p w14:paraId="5669E4BB" w14:textId="77777777" w:rsidR="00231E10" w:rsidRPr="00126D52" w:rsidRDefault="00231E10" w:rsidP="52939237">
            <w:pPr>
              <w:rPr>
                <w:rFonts w:eastAsia="Arial" w:cs="Arial"/>
                <w:sz w:val="22"/>
              </w:rPr>
            </w:pPr>
            <w:r w:rsidRPr="00126D52">
              <w:rPr>
                <w:rFonts w:eastAsia="Arial" w:cs="Arial"/>
                <w:sz w:val="22"/>
              </w:rPr>
              <w:t>Lehigh University: Sustainability Events</w:t>
            </w:r>
          </w:p>
        </w:tc>
        <w:tc>
          <w:tcPr>
            <w:tcW w:w="3667" w:type="dxa"/>
          </w:tcPr>
          <w:p w14:paraId="3778B473" w14:textId="77777777" w:rsidR="00231E10" w:rsidRPr="00126D52" w:rsidRDefault="00231E10" w:rsidP="52939237">
            <w:pPr>
              <w:rPr>
                <w:rFonts w:eastAsia="Arial" w:cs="Arial"/>
                <w:color w:val="000000" w:themeColor="text1"/>
                <w:sz w:val="22"/>
              </w:rPr>
            </w:pPr>
            <w:r w:rsidRPr="00126D52">
              <w:rPr>
                <w:rFonts w:eastAsia="Arial" w:cs="Arial"/>
                <w:color w:val="000000" w:themeColor="text1"/>
                <w:sz w:val="22"/>
              </w:rPr>
              <w:t>Lehigh’s sustainability website advertises upcoming sustainability events on campus that help facilitate student engagement. Some events they have done in the past are:</w:t>
            </w:r>
          </w:p>
          <w:p w14:paraId="2CAF6370" w14:textId="77777777" w:rsidR="00231E10" w:rsidRPr="00126D52" w:rsidRDefault="00231E10" w:rsidP="00B60E86">
            <w:pPr>
              <w:pStyle w:val="ListParagraph"/>
              <w:numPr>
                <w:ilvl w:val="0"/>
                <w:numId w:val="114"/>
              </w:numPr>
              <w:rPr>
                <w:rFonts w:eastAsia="Arial" w:cs="Arial"/>
                <w:color w:val="000000" w:themeColor="text1"/>
                <w:sz w:val="22"/>
              </w:rPr>
            </w:pPr>
            <w:r w:rsidRPr="00126D52">
              <w:rPr>
                <w:rFonts w:eastAsia="Arial" w:cs="Arial"/>
                <w:color w:val="000000" w:themeColor="text1"/>
                <w:sz w:val="22"/>
              </w:rPr>
              <w:t>Car Free Day</w:t>
            </w:r>
          </w:p>
          <w:p w14:paraId="5F869A59" w14:textId="77777777" w:rsidR="00231E10" w:rsidRPr="00126D52" w:rsidRDefault="00231E10" w:rsidP="00B60E86">
            <w:pPr>
              <w:pStyle w:val="ListParagraph"/>
              <w:numPr>
                <w:ilvl w:val="0"/>
                <w:numId w:val="114"/>
              </w:numPr>
              <w:rPr>
                <w:rFonts w:eastAsia="Arial" w:cs="Arial"/>
                <w:color w:val="000000" w:themeColor="text1"/>
                <w:sz w:val="22"/>
              </w:rPr>
            </w:pPr>
            <w:r w:rsidRPr="00126D52">
              <w:rPr>
                <w:rFonts w:eastAsia="Arial" w:cs="Arial"/>
                <w:color w:val="000000" w:themeColor="text1"/>
                <w:sz w:val="22"/>
              </w:rPr>
              <w:t>Game Day Challenge</w:t>
            </w:r>
          </w:p>
          <w:p w14:paraId="49DC404B" w14:textId="77777777" w:rsidR="00231E10" w:rsidRPr="00126D52" w:rsidRDefault="00231E10" w:rsidP="00B60E86">
            <w:pPr>
              <w:pStyle w:val="ListParagraph"/>
              <w:numPr>
                <w:ilvl w:val="0"/>
                <w:numId w:val="114"/>
              </w:numPr>
              <w:rPr>
                <w:rFonts w:eastAsia="Arial" w:cs="Arial"/>
                <w:color w:val="000000" w:themeColor="text1"/>
                <w:sz w:val="22"/>
              </w:rPr>
            </w:pPr>
            <w:r w:rsidRPr="00126D52">
              <w:rPr>
                <w:rFonts w:eastAsia="Arial" w:cs="Arial"/>
                <w:color w:val="000000" w:themeColor="text1"/>
                <w:sz w:val="22"/>
              </w:rPr>
              <w:t xml:space="preserve">Energy Conservation Month </w:t>
            </w:r>
          </w:p>
          <w:p w14:paraId="219B4FAB" w14:textId="77777777" w:rsidR="00231E10" w:rsidRPr="00126D52" w:rsidRDefault="00231E10" w:rsidP="00B60E86">
            <w:pPr>
              <w:pStyle w:val="ListParagraph"/>
              <w:numPr>
                <w:ilvl w:val="0"/>
                <w:numId w:val="114"/>
              </w:numPr>
              <w:rPr>
                <w:rFonts w:eastAsia="Arial" w:cs="Arial"/>
                <w:color w:val="000000" w:themeColor="text1"/>
                <w:sz w:val="22"/>
              </w:rPr>
            </w:pPr>
            <w:r w:rsidRPr="00126D52">
              <w:rPr>
                <w:rFonts w:eastAsia="Arial" w:cs="Arial"/>
                <w:color w:val="000000" w:themeColor="text1"/>
                <w:sz w:val="22"/>
              </w:rPr>
              <w:t>Campus Race to Zero Waste</w:t>
            </w:r>
          </w:p>
          <w:p w14:paraId="5E4C2577" w14:textId="77777777" w:rsidR="00231E10" w:rsidRPr="00126D52" w:rsidRDefault="00231E10" w:rsidP="00B60E86">
            <w:pPr>
              <w:pStyle w:val="ListParagraph"/>
              <w:numPr>
                <w:ilvl w:val="0"/>
                <w:numId w:val="114"/>
              </w:numPr>
              <w:rPr>
                <w:rFonts w:eastAsia="Arial" w:cs="Arial"/>
                <w:color w:val="000000" w:themeColor="text1"/>
                <w:sz w:val="22"/>
              </w:rPr>
            </w:pPr>
            <w:r w:rsidRPr="00126D52">
              <w:rPr>
                <w:rFonts w:eastAsia="Arial" w:cs="Arial"/>
                <w:color w:val="000000" w:themeColor="text1"/>
                <w:sz w:val="22"/>
              </w:rPr>
              <w:t>Game Day Basketball</w:t>
            </w:r>
          </w:p>
        </w:tc>
        <w:tc>
          <w:tcPr>
            <w:tcW w:w="2920" w:type="dxa"/>
          </w:tcPr>
          <w:p w14:paraId="2A4637F9" w14:textId="77777777" w:rsidR="00231E10" w:rsidRPr="00126D52" w:rsidRDefault="00000000" w:rsidP="52939237">
            <w:pPr>
              <w:rPr>
                <w:rFonts w:eastAsia="Arial" w:cs="Arial"/>
                <w:sz w:val="22"/>
              </w:rPr>
            </w:pPr>
            <w:hyperlink r:id="rId88">
              <w:r w:rsidR="00231E10" w:rsidRPr="00126D52">
                <w:rPr>
                  <w:rStyle w:val="Hyperlink"/>
                  <w:rFonts w:eastAsia="Arial" w:cs="Arial"/>
                  <w:sz w:val="22"/>
                </w:rPr>
                <w:t>Upcoming Events | Sustainability (lehigh.edu)</w:t>
              </w:r>
            </w:hyperlink>
          </w:p>
        </w:tc>
      </w:tr>
      <w:tr w:rsidR="00231E10" w14:paraId="009B1135" w14:textId="77777777" w:rsidTr="52939237">
        <w:trPr>
          <w:trHeight w:val="300"/>
        </w:trPr>
        <w:tc>
          <w:tcPr>
            <w:tcW w:w="2773" w:type="dxa"/>
          </w:tcPr>
          <w:p w14:paraId="7DBCF820" w14:textId="77777777" w:rsidR="00231E10" w:rsidRPr="00126D52" w:rsidRDefault="00231E10" w:rsidP="52939237">
            <w:pPr>
              <w:rPr>
                <w:rFonts w:eastAsia="Arial" w:cs="Arial"/>
                <w:sz w:val="22"/>
              </w:rPr>
            </w:pPr>
            <w:r w:rsidRPr="00126D52">
              <w:rPr>
                <w:rFonts w:eastAsia="Arial" w:cs="Arial"/>
                <w:sz w:val="22"/>
              </w:rPr>
              <w:t xml:space="preserve">Student Opportunities </w:t>
            </w:r>
          </w:p>
        </w:tc>
        <w:tc>
          <w:tcPr>
            <w:tcW w:w="3667" w:type="dxa"/>
          </w:tcPr>
          <w:p w14:paraId="5587DCA2" w14:textId="77777777" w:rsidR="00231E10" w:rsidRPr="00126D52" w:rsidRDefault="00231E10" w:rsidP="52939237">
            <w:pPr>
              <w:rPr>
                <w:rFonts w:eastAsia="Arial" w:cs="Arial"/>
                <w:color w:val="000000" w:themeColor="text1"/>
                <w:sz w:val="22"/>
              </w:rPr>
            </w:pPr>
            <w:r w:rsidRPr="00126D52">
              <w:rPr>
                <w:rFonts w:eastAsia="Arial" w:cs="Arial"/>
                <w:color w:val="000000" w:themeColor="text1"/>
                <w:sz w:val="22"/>
              </w:rPr>
              <w:t xml:space="preserve">Many peer universities studied have created sustainable programming that includes heavy </w:t>
            </w:r>
            <w:r w:rsidRPr="00126D52">
              <w:rPr>
                <w:rFonts w:eastAsia="Arial" w:cs="Arial"/>
                <w:color w:val="000000" w:themeColor="text1"/>
                <w:sz w:val="22"/>
              </w:rPr>
              <w:lastRenderedPageBreak/>
              <w:t>student engagement. This engagement comes through the form of, but not limited to:</w:t>
            </w:r>
          </w:p>
          <w:p w14:paraId="58281A2D" w14:textId="77777777" w:rsidR="00231E10" w:rsidRPr="00126D52" w:rsidRDefault="00231E10" w:rsidP="00B60E86">
            <w:pPr>
              <w:pStyle w:val="ListParagraph"/>
              <w:numPr>
                <w:ilvl w:val="0"/>
                <w:numId w:val="113"/>
              </w:numPr>
              <w:rPr>
                <w:rFonts w:eastAsia="Arial" w:cs="Arial"/>
                <w:color w:val="000000" w:themeColor="text1"/>
                <w:sz w:val="22"/>
              </w:rPr>
            </w:pPr>
            <w:r w:rsidRPr="00126D52">
              <w:rPr>
                <w:rFonts w:eastAsia="Arial" w:cs="Arial"/>
                <w:color w:val="000000" w:themeColor="text1"/>
                <w:sz w:val="22"/>
              </w:rPr>
              <w:t xml:space="preserve">Internship and other Opportunities </w:t>
            </w:r>
          </w:p>
          <w:p w14:paraId="15811CB2" w14:textId="77777777" w:rsidR="00231E10" w:rsidRPr="00126D52" w:rsidRDefault="00231E10" w:rsidP="00B60E86">
            <w:pPr>
              <w:pStyle w:val="ListParagraph"/>
              <w:numPr>
                <w:ilvl w:val="0"/>
                <w:numId w:val="113"/>
              </w:numPr>
              <w:rPr>
                <w:rFonts w:eastAsia="Arial" w:cs="Arial"/>
                <w:color w:val="000000" w:themeColor="text1"/>
                <w:sz w:val="22"/>
              </w:rPr>
            </w:pPr>
            <w:r w:rsidRPr="00126D52">
              <w:rPr>
                <w:rFonts w:eastAsia="Arial" w:cs="Arial"/>
                <w:color w:val="000000" w:themeColor="text1"/>
                <w:sz w:val="22"/>
              </w:rPr>
              <w:t>Volunteering Opportunities</w:t>
            </w:r>
          </w:p>
          <w:p w14:paraId="1536A52B" w14:textId="77777777" w:rsidR="00231E10" w:rsidRPr="00126D52" w:rsidRDefault="00231E10" w:rsidP="00B60E86">
            <w:pPr>
              <w:pStyle w:val="ListParagraph"/>
              <w:numPr>
                <w:ilvl w:val="0"/>
                <w:numId w:val="113"/>
              </w:numPr>
              <w:rPr>
                <w:rFonts w:eastAsia="Arial" w:cs="Arial"/>
                <w:color w:val="000000" w:themeColor="text1"/>
                <w:sz w:val="22"/>
              </w:rPr>
            </w:pPr>
            <w:r w:rsidRPr="00126D52">
              <w:rPr>
                <w:rFonts w:eastAsia="Arial" w:cs="Arial"/>
                <w:color w:val="000000" w:themeColor="text1"/>
                <w:sz w:val="22"/>
              </w:rPr>
              <w:t>Service Opportunities</w:t>
            </w:r>
          </w:p>
        </w:tc>
        <w:tc>
          <w:tcPr>
            <w:tcW w:w="2920" w:type="dxa"/>
          </w:tcPr>
          <w:p w14:paraId="6C6B278E" w14:textId="77777777" w:rsidR="00231E10" w:rsidRPr="00126D52" w:rsidRDefault="00000000" w:rsidP="52939237">
            <w:pPr>
              <w:rPr>
                <w:rFonts w:eastAsia="Arial" w:cs="Arial"/>
                <w:sz w:val="22"/>
              </w:rPr>
            </w:pPr>
            <w:hyperlink r:id="rId89">
              <w:r w:rsidR="00231E10" w:rsidRPr="00126D52">
                <w:rPr>
                  <w:rStyle w:val="Hyperlink"/>
                  <w:rFonts w:eastAsia="Arial" w:cs="Arial"/>
                  <w:sz w:val="22"/>
                </w:rPr>
                <w:t xml:space="preserve">Campus &amp; Community Engagement - Sustainability </w:t>
              </w:r>
              <w:proofErr w:type="spellStart"/>
              <w:r w:rsidR="00231E10" w:rsidRPr="00126D52">
                <w:rPr>
                  <w:rStyle w:val="Hyperlink"/>
                  <w:rFonts w:eastAsia="Arial" w:cs="Arial"/>
                  <w:sz w:val="22"/>
                </w:rPr>
                <w:t>Sustainability</w:t>
              </w:r>
              <w:proofErr w:type="spellEnd"/>
              <w:r w:rsidR="00231E10" w:rsidRPr="00126D52">
                <w:rPr>
                  <w:rStyle w:val="Hyperlink"/>
                  <w:rFonts w:eastAsia="Arial" w:cs="Arial"/>
                  <w:sz w:val="22"/>
                </w:rPr>
                <w:t xml:space="preserve"> </w:t>
              </w:r>
              <w:r w:rsidR="00231E10" w:rsidRPr="00126D52">
                <w:rPr>
                  <w:rStyle w:val="Hyperlink"/>
                  <w:rFonts w:eastAsia="Arial" w:cs="Arial"/>
                  <w:sz w:val="22"/>
                </w:rPr>
                <w:lastRenderedPageBreak/>
                <w:t>» University of Florida Business Affairs » University of Florida (ufl.edu)</w:t>
              </w:r>
            </w:hyperlink>
          </w:p>
          <w:p w14:paraId="65D9509E" w14:textId="77777777" w:rsidR="00231E10" w:rsidRPr="00126D52" w:rsidRDefault="00231E10" w:rsidP="52939237">
            <w:pPr>
              <w:rPr>
                <w:rFonts w:eastAsia="Arial" w:cs="Arial"/>
                <w:sz w:val="22"/>
              </w:rPr>
            </w:pPr>
          </w:p>
          <w:p w14:paraId="5CF6BC1A" w14:textId="77777777" w:rsidR="00231E10" w:rsidRPr="00126D52" w:rsidRDefault="00231E10" w:rsidP="52939237">
            <w:pPr>
              <w:rPr>
                <w:rFonts w:eastAsia="Arial" w:cs="Arial"/>
                <w:sz w:val="22"/>
              </w:rPr>
            </w:pPr>
          </w:p>
        </w:tc>
      </w:tr>
      <w:tr w:rsidR="00231E10" w14:paraId="736D26A8" w14:textId="77777777" w:rsidTr="52939237">
        <w:trPr>
          <w:trHeight w:val="300"/>
        </w:trPr>
        <w:tc>
          <w:tcPr>
            <w:tcW w:w="2773" w:type="dxa"/>
          </w:tcPr>
          <w:p w14:paraId="57EFD6F9" w14:textId="77777777" w:rsidR="00231E10" w:rsidRPr="00126D52" w:rsidRDefault="00231E10" w:rsidP="52939237">
            <w:pPr>
              <w:rPr>
                <w:rFonts w:eastAsia="Arial" w:cs="Arial"/>
                <w:sz w:val="22"/>
              </w:rPr>
            </w:pPr>
            <w:r w:rsidRPr="00126D52">
              <w:rPr>
                <w:rFonts w:eastAsia="Arial" w:cs="Arial"/>
                <w:sz w:val="22"/>
              </w:rPr>
              <w:lastRenderedPageBreak/>
              <w:t xml:space="preserve">Sustainability Campaigns </w:t>
            </w:r>
          </w:p>
        </w:tc>
        <w:tc>
          <w:tcPr>
            <w:tcW w:w="3667" w:type="dxa"/>
          </w:tcPr>
          <w:p w14:paraId="2716FB8E" w14:textId="77777777" w:rsidR="00231E10" w:rsidRPr="00126D52" w:rsidRDefault="00231E10" w:rsidP="52939237">
            <w:pPr>
              <w:rPr>
                <w:rFonts w:eastAsia="Arial" w:cs="Arial"/>
                <w:color w:val="000000" w:themeColor="text1"/>
                <w:sz w:val="22"/>
              </w:rPr>
            </w:pPr>
            <w:r w:rsidRPr="00126D52">
              <w:rPr>
                <w:rFonts w:eastAsia="Arial" w:cs="Arial"/>
                <w:color w:val="000000" w:themeColor="text1"/>
                <w:sz w:val="22"/>
              </w:rPr>
              <w:t xml:space="preserve">Campaigns </w:t>
            </w:r>
            <w:bookmarkStart w:id="139" w:name="_Int_kT5NctXq"/>
            <w:r w:rsidRPr="00126D52">
              <w:rPr>
                <w:rFonts w:eastAsia="Arial" w:cs="Arial"/>
                <w:color w:val="000000" w:themeColor="text1"/>
                <w:sz w:val="22"/>
              </w:rPr>
              <w:t>designed</w:t>
            </w:r>
            <w:bookmarkEnd w:id="139"/>
            <w:r w:rsidRPr="00126D52">
              <w:rPr>
                <w:rFonts w:eastAsia="Arial" w:cs="Arial"/>
                <w:color w:val="000000" w:themeColor="text1"/>
                <w:sz w:val="22"/>
              </w:rPr>
              <w:t xml:space="preserve"> to push various sustainability and climate action messages. </w:t>
            </w:r>
          </w:p>
        </w:tc>
        <w:tc>
          <w:tcPr>
            <w:tcW w:w="2920" w:type="dxa"/>
          </w:tcPr>
          <w:p w14:paraId="37BD4782" w14:textId="77777777" w:rsidR="00231E10" w:rsidRPr="00126D52" w:rsidRDefault="00000000" w:rsidP="52939237">
            <w:pPr>
              <w:rPr>
                <w:rFonts w:eastAsia="Arial" w:cs="Arial"/>
                <w:sz w:val="22"/>
              </w:rPr>
            </w:pPr>
            <w:hyperlink r:id="rId90">
              <w:r w:rsidR="00231E10" w:rsidRPr="00126D52">
                <w:rPr>
                  <w:rStyle w:val="Hyperlink"/>
                  <w:rFonts w:eastAsia="Arial" w:cs="Arial"/>
                  <w:sz w:val="22"/>
                </w:rPr>
                <w:t>Sustainability Campaigns - Sustainability (usc.edu)</w:t>
              </w:r>
            </w:hyperlink>
          </w:p>
        </w:tc>
      </w:tr>
    </w:tbl>
    <w:p w14:paraId="3D70F278" w14:textId="77777777" w:rsidR="00231E10" w:rsidRDefault="00231E10" w:rsidP="52939237">
      <w:pPr>
        <w:rPr>
          <w:rFonts w:eastAsia="Arial" w:cs="Arial"/>
          <w:color w:val="000000" w:themeColor="text1"/>
          <w:szCs w:val="24"/>
        </w:rPr>
      </w:pPr>
    </w:p>
    <w:p w14:paraId="08A0A028" w14:textId="77777777" w:rsidR="0043590B" w:rsidRDefault="0043590B" w:rsidP="52939237">
      <w:pPr>
        <w:rPr>
          <w:rFonts w:eastAsia="Arial" w:cs="Arial"/>
          <w:b/>
          <w:bCs/>
          <w:color w:val="C00000"/>
          <w:sz w:val="28"/>
          <w:szCs w:val="28"/>
          <w:u w:val="single"/>
        </w:rPr>
      </w:pPr>
      <w:r w:rsidRPr="52939237">
        <w:rPr>
          <w:rFonts w:eastAsia="Arial" w:cs="Arial"/>
          <w:b/>
          <w:bCs/>
          <w:color w:val="C00000"/>
          <w:sz w:val="28"/>
          <w:szCs w:val="28"/>
          <w:u w:val="single"/>
        </w:rPr>
        <w:br w:type="page"/>
      </w:r>
    </w:p>
    <w:p w14:paraId="3112ADC0" w14:textId="405E9C58" w:rsidR="00231E10" w:rsidRPr="00646D8B" w:rsidRDefault="00231E10" w:rsidP="00646D8B">
      <w:pPr>
        <w:pStyle w:val="Heading2"/>
      </w:pPr>
      <w:bookmarkStart w:id="140" w:name="_Toc135643788"/>
      <w:bookmarkStart w:id="141" w:name="_Toc152152471"/>
      <w:r w:rsidRPr="00646D8B">
        <w:lastRenderedPageBreak/>
        <w:t>12. Communications and Marketing</w:t>
      </w:r>
      <w:bookmarkEnd w:id="140"/>
      <w:bookmarkEnd w:id="141"/>
    </w:p>
    <w:p w14:paraId="0AC92FD5" w14:textId="684F36F9" w:rsidR="00231E10" w:rsidRPr="00126D52" w:rsidRDefault="00231E10" w:rsidP="00126D52">
      <w:pPr>
        <w:pStyle w:val="Heading3"/>
        <w:rPr>
          <w:sz w:val="22"/>
          <w:szCs w:val="22"/>
        </w:rPr>
      </w:pPr>
      <w:r w:rsidRPr="00126D52">
        <w:rPr>
          <w:rStyle w:val="normaltextrun"/>
          <w:sz w:val="22"/>
          <w:szCs w:val="22"/>
        </w:rPr>
        <w:t>Overview</w:t>
      </w:r>
    </w:p>
    <w:p w14:paraId="633CC0EA" w14:textId="77777777" w:rsidR="00231E10" w:rsidRPr="00126D52" w:rsidRDefault="00231E10" w:rsidP="52939237">
      <w:pPr>
        <w:spacing w:after="0" w:line="240" w:lineRule="auto"/>
        <w:ind w:firstLine="720"/>
        <w:rPr>
          <w:rFonts w:eastAsia="Arial" w:cs="Arial"/>
          <w:color w:val="000000" w:themeColor="text1"/>
          <w:sz w:val="22"/>
        </w:rPr>
      </w:pPr>
      <w:r w:rsidRPr="00126D52">
        <w:rPr>
          <w:rStyle w:val="normaltextrun"/>
          <w:rFonts w:eastAsia="Arial" w:cs="Arial"/>
          <w:color w:val="000000" w:themeColor="text1"/>
          <w:sz w:val="22"/>
          <w:u w:val="single"/>
        </w:rPr>
        <w:t>Opportunities for Communications and Sustainability:</w:t>
      </w:r>
      <w:r w:rsidRPr="00126D52">
        <w:rPr>
          <w:rStyle w:val="normaltextrun"/>
          <w:rFonts w:eastAsia="Arial" w:cs="Arial"/>
          <w:color w:val="000000" w:themeColor="text1"/>
          <w:sz w:val="22"/>
        </w:rPr>
        <w:t xml:space="preserve"> Clear communication about sustainability priorities, goals, and initiatives will help unify the campus around our shared sustainability mission and create a shared campus culture around sustainability. Communication of sustainability priorities is also useful for recruiting potential students, connecting with alumni and for raising awareness with potential community partners. This is particularly important as NIU launches the Northern Illinois Center for Community Sustainability (NICCS).</w:t>
      </w:r>
    </w:p>
    <w:p w14:paraId="2CC1B63D" w14:textId="77777777" w:rsidR="00231E10" w:rsidRPr="00126D52" w:rsidRDefault="00231E10" w:rsidP="52939237">
      <w:pPr>
        <w:spacing w:after="0" w:line="240" w:lineRule="auto"/>
        <w:rPr>
          <w:rFonts w:eastAsia="Arial" w:cs="Arial"/>
          <w:color w:val="000000" w:themeColor="text1"/>
          <w:sz w:val="22"/>
        </w:rPr>
      </w:pPr>
    </w:p>
    <w:p w14:paraId="1E7904D9" w14:textId="37E2E008" w:rsidR="00231E10" w:rsidRPr="00126D52" w:rsidRDefault="00231E10" w:rsidP="00126D52">
      <w:pPr>
        <w:pStyle w:val="Heading3"/>
        <w:rPr>
          <w:sz w:val="22"/>
          <w:szCs w:val="22"/>
        </w:rPr>
      </w:pPr>
      <w:r w:rsidRPr="00126D52">
        <w:rPr>
          <w:sz w:val="22"/>
          <w:szCs w:val="22"/>
        </w:rPr>
        <w:t xml:space="preserve">Goal 12-1: Develop formal marketing and communication strategies for all campus sustainability </w:t>
      </w:r>
      <w:proofErr w:type="gramStart"/>
      <w:r w:rsidRPr="00126D52">
        <w:rPr>
          <w:sz w:val="22"/>
          <w:szCs w:val="22"/>
        </w:rPr>
        <w:t>initiatives</w:t>
      </w:r>
      <w:proofErr w:type="gramEnd"/>
    </w:p>
    <w:p w14:paraId="23BBC5A3" w14:textId="77777777" w:rsidR="00231E10" w:rsidRPr="00126D52" w:rsidRDefault="00231E10" w:rsidP="00B60E86">
      <w:pPr>
        <w:pStyle w:val="ListParagraph"/>
        <w:numPr>
          <w:ilvl w:val="0"/>
          <w:numId w:val="112"/>
        </w:numPr>
        <w:spacing w:after="0" w:line="240" w:lineRule="auto"/>
        <w:rPr>
          <w:rFonts w:eastAsia="Arial" w:cs="Arial"/>
          <w:color w:val="212121"/>
          <w:sz w:val="22"/>
        </w:rPr>
      </w:pPr>
      <w:r w:rsidRPr="00126D52">
        <w:rPr>
          <w:rFonts w:eastAsia="Arial" w:cs="Arial"/>
          <w:color w:val="212121"/>
          <w:sz w:val="22"/>
          <w:u w:val="single"/>
        </w:rPr>
        <w:t>Rational</w:t>
      </w:r>
    </w:p>
    <w:p w14:paraId="7599B8A8" w14:textId="29F21DAF" w:rsidR="00231E10" w:rsidRPr="00126D52" w:rsidRDefault="008164C9" w:rsidP="00B60E86">
      <w:pPr>
        <w:pStyle w:val="ListParagraph"/>
        <w:numPr>
          <w:ilvl w:val="0"/>
          <w:numId w:val="111"/>
        </w:numPr>
        <w:spacing w:after="0" w:line="240" w:lineRule="auto"/>
        <w:rPr>
          <w:rFonts w:eastAsia="Arial" w:cs="Arial"/>
          <w:color w:val="000000" w:themeColor="text1"/>
          <w:sz w:val="22"/>
        </w:rPr>
      </w:pPr>
      <w:r w:rsidRPr="00126D52">
        <w:rPr>
          <w:rFonts w:eastAsia="Arial" w:cs="Arial"/>
          <w:color w:val="000000" w:themeColor="text1"/>
          <w:sz w:val="22"/>
        </w:rPr>
        <w:t>A clear communication and marketing strategy is needed to align our sustainability goals with existing MarCom strategies and practices</w:t>
      </w:r>
      <w:r w:rsidR="31D63A4D" w:rsidRPr="00126D52">
        <w:rPr>
          <w:rFonts w:eastAsia="Arial" w:cs="Arial"/>
          <w:color w:val="000000" w:themeColor="text1"/>
          <w:sz w:val="22"/>
        </w:rPr>
        <w:t xml:space="preserve">. </w:t>
      </w:r>
    </w:p>
    <w:p w14:paraId="254DF8F3" w14:textId="77777777" w:rsidR="00231E10" w:rsidRPr="00126D52" w:rsidRDefault="00231E10" w:rsidP="00B60E86">
      <w:pPr>
        <w:pStyle w:val="ListParagraph"/>
        <w:numPr>
          <w:ilvl w:val="0"/>
          <w:numId w:val="112"/>
        </w:numPr>
        <w:spacing w:after="0" w:line="240" w:lineRule="auto"/>
        <w:rPr>
          <w:rFonts w:eastAsia="Arial" w:cs="Arial"/>
          <w:color w:val="212121"/>
          <w:sz w:val="22"/>
        </w:rPr>
      </w:pPr>
      <w:r w:rsidRPr="00126D52">
        <w:rPr>
          <w:rFonts w:eastAsia="Arial" w:cs="Arial"/>
          <w:color w:val="212121"/>
          <w:sz w:val="22"/>
          <w:u w:val="single"/>
        </w:rPr>
        <w:t xml:space="preserve">Action Items to achieve this </w:t>
      </w:r>
      <w:proofErr w:type="gramStart"/>
      <w:r w:rsidRPr="00126D52">
        <w:rPr>
          <w:rFonts w:eastAsia="Arial" w:cs="Arial"/>
          <w:color w:val="212121"/>
          <w:sz w:val="22"/>
          <w:u w:val="single"/>
        </w:rPr>
        <w:t>goal</w:t>
      </w:r>
      <w:proofErr w:type="gramEnd"/>
    </w:p>
    <w:p w14:paraId="3B5435C1" w14:textId="282BBAAA" w:rsidR="00231E10" w:rsidRPr="00126D52" w:rsidRDefault="00231E10" w:rsidP="00B60E86">
      <w:pPr>
        <w:pStyle w:val="ListParagraph"/>
        <w:numPr>
          <w:ilvl w:val="1"/>
          <w:numId w:val="112"/>
        </w:numPr>
        <w:spacing w:after="0" w:line="240" w:lineRule="auto"/>
        <w:rPr>
          <w:rFonts w:eastAsia="Arial" w:cs="Arial"/>
          <w:color w:val="212121"/>
          <w:sz w:val="22"/>
        </w:rPr>
      </w:pPr>
      <w:r w:rsidRPr="00126D52">
        <w:rPr>
          <w:rFonts w:eastAsia="Arial" w:cs="Arial"/>
          <w:color w:val="212121"/>
          <w:sz w:val="22"/>
        </w:rPr>
        <w:t xml:space="preserve">Develop a formal plan with NIU Marketing and Communications to support the rollout of the sustainability and climate action plan (SCAP) by publicizing the plan recommendations and supporting opportunities for community feedback and audience engagement. During implementation of the plan, MarCom will further publicize efforts and assist in audience engagement strategies, which could include, announcements, emails, social media, NIU Today stories, press releases, website development and platform development for community </w:t>
      </w:r>
      <w:proofErr w:type="gramStart"/>
      <w:r w:rsidRPr="00126D52">
        <w:rPr>
          <w:rFonts w:eastAsia="Arial" w:cs="Arial"/>
          <w:color w:val="212121"/>
          <w:sz w:val="22"/>
        </w:rPr>
        <w:t>feedback</w:t>
      </w:r>
      <w:proofErr w:type="gramEnd"/>
    </w:p>
    <w:p w14:paraId="289EFEC9" w14:textId="17D68B2A" w:rsidR="00231E10" w:rsidRPr="00126D52" w:rsidRDefault="00231E10" w:rsidP="00B60E86">
      <w:pPr>
        <w:pStyle w:val="ListParagraph"/>
        <w:numPr>
          <w:ilvl w:val="1"/>
          <w:numId w:val="112"/>
        </w:numPr>
        <w:spacing w:after="0" w:line="240" w:lineRule="auto"/>
        <w:rPr>
          <w:rFonts w:eastAsia="Arial" w:cs="Arial"/>
          <w:color w:val="212121"/>
          <w:sz w:val="22"/>
        </w:rPr>
      </w:pPr>
      <w:r w:rsidRPr="00126D52">
        <w:rPr>
          <w:rFonts w:eastAsia="Arial" w:cs="Arial"/>
          <w:color w:val="212121"/>
          <w:sz w:val="22"/>
        </w:rPr>
        <w:t xml:space="preserve">Collaborate with MarCom to develop formal communication strategies for all future campus sustainability </w:t>
      </w:r>
      <w:proofErr w:type="gramStart"/>
      <w:r w:rsidRPr="00126D52">
        <w:rPr>
          <w:rFonts w:eastAsia="Arial" w:cs="Arial"/>
          <w:color w:val="212121"/>
          <w:sz w:val="22"/>
        </w:rPr>
        <w:t>initiatives</w:t>
      </w:r>
      <w:proofErr w:type="gramEnd"/>
    </w:p>
    <w:p w14:paraId="76A13E68" w14:textId="77777777" w:rsidR="00231E10" w:rsidRPr="00126D52" w:rsidRDefault="00231E10" w:rsidP="00B60E86">
      <w:pPr>
        <w:pStyle w:val="ListParagraph"/>
        <w:numPr>
          <w:ilvl w:val="0"/>
          <w:numId w:val="112"/>
        </w:numPr>
        <w:spacing w:after="0" w:line="240" w:lineRule="auto"/>
        <w:rPr>
          <w:rFonts w:eastAsia="Arial" w:cs="Arial"/>
          <w:color w:val="000000" w:themeColor="text1"/>
          <w:sz w:val="22"/>
        </w:rPr>
      </w:pPr>
      <w:r w:rsidRPr="00126D52">
        <w:rPr>
          <w:rStyle w:val="normaltextrun"/>
          <w:rFonts w:eastAsia="Arial" w:cs="Arial"/>
          <w:color w:val="000000" w:themeColor="text1"/>
          <w:sz w:val="22"/>
          <w:u w:val="single"/>
        </w:rPr>
        <w:t>Measurement.</w:t>
      </w:r>
      <w:r w:rsidRPr="00126D52">
        <w:rPr>
          <w:rStyle w:val="eop"/>
          <w:rFonts w:eastAsia="Arial" w:cs="Arial"/>
          <w:color w:val="000000" w:themeColor="text1"/>
          <w:sz w:val="22"/>
        </w:rPr>
        <w:t> </w:t>
      </w:r>
    </w:p>
    <w:p w14:paraId="22E4105F" w14:textId="77777777" w:rsidR="00231E10" w:rsidRPr="00126D52" w:rsidRDefault="00231E10" w:rsidP="00B60E86">
      <w:pPr>
        <w:pStyle w:val="ListParagraph"/>
        <w:numPr>
          <w:ilvl w:val="0"/>
          <w:numId w:val="110"/>
        </w:numPr>
        <w:spacing w:after="0" w:line="240" w:lineRule="auto"/>
        <w:rPr>
          <w:rFonts w:eastAsia="Arial" w:cs="Arial"/>
          <w:color w:val="000000" w:themeColor="text1"/>
          <w:sz w:val="22"/>
        </w:rPr>
      </w:pPr>
      <w:r w:rsidRPr="00126D52">
        <w:rPr>
          <w:rStyle w:val="normaltextrun"/>
          <w:rFonts w:eastAsia="Arial" w:cs="Arial"/>
          <w:color w:val="000000" w:themeColor="text1"/>
          <w:sz w:val="22"/>
        </w:rPr>
        <w:t xml:space="preserve">Collect standard analytical data for website and social media effectiveness. </w:t>
      </w:r>
    </w:p>
    <w:p w14:paraId="2254D844" w14:textId="77777777" w:rsidR="00231E10" w:rsidRPr="00126D52" w:rsidRDefault="00231E10" w:rsidP="00B60E86">
      <w:pPr>
        <w:pStyle w:val="ListParagraph"/>
        <w:numPr>
          <w:ilvl w:val="0"/>
          <w:numId w:val="110"/>
        </w:numPr>
        <w:spacing w:after="0" w:line="240" w:lineRule="auto"/>
        <w:rPr>
          <w:rFonts w:eastAsia="Arial" w:cs="Arial"/>
          <w:color w:val="000000" w:themeColor="text1"/>
          <w:sz w:val="22"/>
        </w:rPr>
      </w:pPr>
      <w:r w:rsidRPr="00126D52">
        <w:rPr>
          <w:rStyle w:val="normaltextrun"/>
          <w:rFonts w:eastAsia="Arial" w:cs="Arial"/>
          <w:color w:val="000000" w:themeColor="text1"/>
          <w:sz w:val="22"/>
        </w:rPr>
        <w:t>Data on the level of engagement in co-creating the content, including number of students, faculty and staff involved. </w:t>
      </w:r>
    </w:p>
    <w:p w14:paraId="2BF974AF" w14:textId="77777777" w:rsidR="00231E10" w:rsidRPr="00126D52" w:rsidRDefault="00231E10" w:rsidP="00B60E86">
      <w:pPr>
        <w:pStyle w:val="ListParagraph"/>
        <w:numPr>
          <w:ilvl w:val="0"/>
          <w:numId w:val="109"/>
        </w:numPr>
        <w:spacing w:after="0" w:line="240" w:lineRule="auto"/>
        <w:ind w:left="360" w:firstLine="0"/>
        <w:rPr>
          <w:rFonts w:eastAsia="Arial" w:cs="Arial"/>
          <w:color w:val="000000" w:themeColor="text1"/>
          <w:sz w:val="22"/>
        </w:rPr>
      </w:pPr>
      <w:bookmarkStart w:id="142" w:name="_Int_x3jtVo45"/>
      <w:r w:rsidRPr="00126D52">
        <w:rPr>
          <w:rStyle w:val="normaltextrun"/>
          <w:rFonts w:eastAsia="Arial" w:cs="Arial"/>
          <w:color w:val="000000" w:themeColor="text1"/>
          <w:sz w:val="22"/>
          <w:u w:val="single"/>
        </w:rPr>
        <w:t>Timeframe</w:t>
      </w:r>
      <w:bookmarkEnd w:id="142"/>
    </w:p>
    <w:p w14:paraId="1BFE1819" w14:textId="77777777" w:rsidR="00231E10" w:rsidRPr="00126D52" w:rsidRDefault="00231E10" w:rsidP="00B60E86">
      <w:pPr>
        <w:pStyle w:val="ListParagraph"/>
        <w:numPr>
          <w:ilvl w:val="0"/>
          <w:numId w:val="108"/>
        </w:numPr>
        <w:spacing w:after="0" w:line="240" w:lineRule="auto"/>
        <w:rPr>
          <w:rFonts w:eastAsia="Arial" w:cs="Arial"/>
          <w:color w:val="000000" w:themeColor="text1"/>
          <w:sz w:val="22"/>
        </w:rPr>
      </w:pPr>
      <w:r w:rsidRPr="00126D52">
        <w:rPr>
          <w:rStyle w:val="normaltextrun"/>
          <w:rFonts w:eastAsia="Arial" w:cs="Arial"/>
          <w:color w:val="000000" w:themeColor="text1"/>
          <w:sz w:val="22"/>
        </w:rPr>
        <w:t>Year 1 launch, ongoing for updates and data collection. </w:t>
      </w:r>
    </w:p>
    <w:p w14:paraId="7DEF253C" w14:textId="77777777" w:rsidR="00231E10" w:rsidRPr="00126D52" w:rsidRDefault="00231E10" w:rsidP="00B60E86">
      <w:pPr>
        <w:pStyle w:val="ListParagraph"/>
        <w:numPr>
          <w:ilvl w:val="0"/>
          <w:numId w:val="107"/>
        </w:numPr>
        <w:spacing w:after="0" w:line="240" w:lineRule="auto"/>
        <w:rPr>
          <w:rFonts w:eastAsia="Arial" w:cs="Arial"/>
          <w:color w:val="000000" w:themeColor="text1"/>
          <w:sz w:val="22"/>
        </w:rPr>
      </w:pPr>
      <w:r w:rsidRPr="00126D52">
        <w:rPr>
          <w:rStyle w:val="normaltextrun"/>
          <w:rFonts w:eastAsia="Arial" w:cs="Arial"/>
          <w:color w:val="000000" w:themeColor="text1"/>
          <w:sz w:val="22"/>
          <w:u w:val="single"/>
        </w:rPr>
        <w:t>Sources of Funding</w:t>
      </w:r>
    </w:p>
    <w:p w14:paraId="5A746ACD" w14:textId="77777777" w:rsidR="00231E10" w:rsidRPr="00126D52" w:rsidRDefault="00231E10" w:rsidP="00B60E86">
      <w:pPr>
        <w:pStyle w:val="ListParagraph"/>
        <w:numPr>
          <w:ilvl w:val="0"/>
          <w:numId w:val="106"/>
        </w:numPr>
        <w:spacing w:after="0" w:line="240" w:lineRule="auto"/>
        <w:rPr>
          <w:rFonts w:eastAsia="Arial" w:cs="Arial"/>
          <w:color w:val="000000" w:themeColor="text1"/>
          <w:sz w:val="22"/>
        </w:rPr>
      </w:pPr>
      <w:r w:rsidRPr="00126D52">
        <w:rPr>
          <w:rStyle w:val="normaltextrun"/>
          <w:rFonts w:eastAsia="Arial" w:cs="Arial"/>
          <w:color w:val="000000" w:themeColor="text1"/>
          <w:sz w:val="22"/>
        </w:rPr>
        <w:t>Internal funding is necessary to ensure content is consistent with NIU’s strategic plan.  </w:t>
      </w:r>
    </w:p>
    <w:p w14:paraId="02CE69DF" w14:textId="77777777" w:rsidR="00231E10" w:rsidRPr="00126D52" w:rsidRDefault="00231E10" w:rsidP="00126D52">
      <w:pPr>
        <w:pStyle w:val="Heading3"/>
        <w:rPr>
          <w:sz w:val="22"/>
          <w:szCs w:val="22"/>
        </w:rPr>
      </w:pPr>
      <w:r w:rsidRPr="00126D52">
        <w:rPr>
          <w:rStyle w:val="normaltextrun"/>
          <w:sz w:val="22"/>
          <w:szCs w:val="22"/>
        </w:rPr>
        <w:t xml:space="preserve">Goal 12-2: Develop a high-quality website dedicated to sustainability at </w:t>
      </w:r>
      <w:proofErr w:type="gramStart"/>
      <w:r w:rsidRPr="00126D52">
        <w:rPr>
          <w:rStyle w:val="normaltextrun"/>
          <w:sz w:val="22"/>
          <w:szCs w:val="22"/>
        </w:rPr>
        <w:t>NIU</w:t>
      </w:r>
      <w:proofErr w:type="gramEnd"/>
    </w:p>
    <w:p w14:paraId="43C04523" w14:textId="77777777" w:rsidR="00231E10" w:rsidRPr="00126D52" w:rsidRDefault="00231E10" w:rsidP="00B60E86">
      <w:pPr>
        <w:pStyle w:val="ListParagraph"/>
        <w:numPr>
          <w:ilvl w:val="0"/>
          <w:numId w:val="105"/>
        </w:numPr>
        <w:spacing w:after="0" w:line="240" w:lineRule="auto"/>
        <w:ind w:left="360" w:firstLine="0"/>
        <w:rPr>
          <w:rFonts w:eastAsia="Arial" w:cs="Arial"/>
          <w:color w:val="000000" w:themeColor="text1"/>
          <w:sz w:val="22"/>
        </w:rPr>
      </w:pPr>
      <w:r w:rsidRPr="00126D52">
        <w:rPr>
          <w:rStyle w:val="normaltextrun"/>
          <w:rFonts w:eastAsia="Arial" w:cs="Arial"/>
          <w:color w:val="000000" w:themeColor="text1"/>
          <w:sz w:val="22"/>
          <w:u w:val="single"/>
        </w:rPr>
        <w:t>Rationale</w:t>
      </w:r>
    </w:p>
    <w:p w14:paraId="4229213D" w14:textId="77777777" w:rsidR="00231E10" w:rsidRDefault="00231E10" w:rsidP="00B60E86">
      <w:pPr>
        <w:pStyle w:val="ListParagraph"/>
        <w:numPr>
          <w:ilvl w:val="0"/>
          <w:numId w:val="104"/>
        </w:numPr>
        <w:spacing w:after="0" w:line="240" w:lineRule="auto"/>
        <w:rPr>
          <w:rFonts w:eastAsia="Arial" w:cs="Arial"/>
          <w:color w:val="000000" w:themeColor="text1"/>
          <w:szCs w:val="24"/>
        </w:rPr>
      </w:pPr>
      <w:r w:rsidRPr="00126D52">
        <w:rPr>
          <w:rStyle w:val="normaltextrun"/>
          <w:rFonts w:eastAsia="Arial" w:cs="Arial"/>
          <w:color w:val="000000" w:themeColor="text1"/>
          <w:sz w:val="22"/>
        </w:rPr>
        <w:t>A website has become a standard, expected platform for capturing and conveying sustainability activities and engagement opportunities on</w:t>
      </w:r>
      <w:r w:rsidRPr="52939237">
        <w:rPr>
          <w:rStyle w:val="normaltextrun"/>
          <w:rFonts w:eastAsia="Arial" w:cs="Arial"/>
          <w:color w:val="000000" w:themeColor="text1"/>
          <w:szCs w:val="24"/>
        </w:rPr>
        <w:t xml:space="preserve"> college campuses. A dedicated website conveys NIU’s unrelenting commitment to sustainability across campus and the surrounding communities, which is essential for our sustainability mission. </w:t>
      </w:r>
    </w:p>
    <w:p w14:paraId="3EED039E" w14:textId="77777777" w:rsidR="00231E10" w:rsidRPr="00126D52" w:rsidRDefault="00231E10" w:rsidP="00B60E86">
      <w:pPr>
        <w:pStyle w:val="ListParagraph"/>
        <w:numPr>
          <w:ilvl w:val="0"/>
          <w:numId w:val="103"/>
        </w:numPr>
        <w:spacing w:after="0" w:line="240" w:lineRule="auto"/>
        <w:ind w:left="360" w:firstLine="0"/>
        <w:rPr>
          <w:rFonts w:eastAsia="Arial" w:cs="Arial"/>
          <w:color w:val="000000" w:themeColor="text1"/>
          <w:sz w:val="22"/>
        </w:rPr>
      </w:pPr>
      <w:r w:rsidRPr="00126D52">
        <w:rPr>
          <w:rStyle w:val="normaltextrun"/>
          <w:rFonts w:eastAsia="Arial" w:cs="Arial"/>
          <w:color w:val="000000" w:themeColor="text1"/>
          <w:sz w:val="22"/>
          <w:u w:val="single"/>
        </w:rPr>
        <w:t xml:space="preserve">Action items to achieve this </w:t>
      </w:r>
      <w:proofErr w:type="gramStart"/>
      <w:r w:rsidRPr="00126D52">
        <w:rPr>
          <w:rStyle w:val="normaltextrun"/>
          <w:rFonts w:eastAsia="Arial" w:cs="Arial"/>
          <w:color w:val="000000" w:themeColor="text1"/>
          <w:sz w:val="22"/>
          <w:u w:val="single"/>
        </w:rPr>
        <w:t>goal</w:t>
      </w:r>
      <w:proofErr w:type="gramEnd"/>
    </w:p>
    <w:p w14:paraId="25B091CD" w14:textId="24CE042C" w:rsidR="00231E10" w:rsidRPr="00126D52" w:rsidRDefault="00231E10" w:rsidP="00B60E86">
      <w:pPr>
        <w:pStyle w:val="ListParagraph"/>
        <w:numPr>
          <w:ilvl w:val="0"/>
          <w:numId w:val="102"/>
        </w:numPr>
        <w:spacing w:after="0" w:line="240" w:lineRule="auto"/>
        <w:rPr>
          <w:rFonts w:eastAsia="Arial" w:cs="Arial"/>
          <w:color w:val="000000" w:themeColor="text1"/>
          <w:sz w:val="22"/>
        </w:rPr>
      </w:pPr>
      <w:r w:rsidRPr="00126D52">
        <w:rPr>
          <w:rStyle w:val="normaltextrun"/>
          <w:rFonts w:eastAsia="Arial" w:cs="Arial"/>
          <w:color w:val="000000" w:themeColor="text1"/>
          <w:sz w:val="22"/>
        </w:rPr>
        <w:t xml:space="preserve">Develop a user-friendly, engaging website, with a flexible design, that is   responsive to new data and opportunities of </w:t>
      </w:r>
      <w:proofErr w:type="gramStart"/>
      <w:r w:rsidRPr="00126D52">
        <w:rPr>
          <w:rStyle w:val="normaltextrun"/>
          <w:rFonts w:eastAsia="Arial" w:cs="Arial"/>
          <w:color w:val="000000" w:themeColor="text1"/>
          <w:sz w:val="22"/>
        </w:rPr>
        <w:t>engagement</w:t>
      </w:r>
      <w:proofErr w:type="gramEnd"/>
    </w:p>
    <w:p w14:paraId="01D6314E" w14:textId="467429B3" w:rsidR="00231E10" w:rsidRPr="00126D52" w:rsidRDefault="00231E10" w:rsidP="00B60E86">
      <w:pPr>
        <w:pStyle w:val="ListParagraph"/>
        <w:numPr>
          <w:ilvl w:val="0"/>
          <w:numId w:val="102"/>
        </w:numPr>
        <w:spacing w:after="0" w:line="240" w:lineRule="auto"/>
        <w:rPr>
          <w:rFonts w:eastAsia="Arial" w:cs="Arial"/>
          <w:color w:val="000000" w:themeColor="text1"/>
          <w:sz w:val="22"/>
        </w:rPr>
      </w:pPr>
      <w:r w:rsidRPr="00126D52">
        <w:rPr>
          <w:rStyle w:val="normaltextrun"/>
          <w:rFonts w:eastAsia="Arial" w:cs="Arial"/>
          <w:color w:val="000000" w:themeColor="text1"/>
          <w:sz w:val="22"/>
        </w:rPr>
        <w:lastRenderedPageBreak/>
        <w:t>Commit to a decentralized platform that allows for robust engagement by multiple stakeholders across colleges and divisions (e.g., blog, opportunities for student involvement activities and experiential learning, research from NIU faculty on sustainability</w:t>
      </w:r>
      <w:r w:rsidR="2BA4DD85" w:rsidRPr="00126D52">
        <w:rPr>
          <w:rStyle w:val="normaltextrun"/>
          <w:rFonts w:eastAsia="Arial" w:cs="Arial"/>
          <w:color w:val="000000" w:themeColor="text1"/>
          <w:sz w:val="22"/>
        </w:rPr>
        <w:t>)</w:t>
      </w:r>
    </w:p>
    <w:p w14:paraId="112E29EC" w14:textId="51844ED4" w:rsidR="00231E10" w:rsidRPr="00126D52" w:rsidRDefault="00231E10" w:rsidP="00B60E86">
      <w:pPr>
        <w:pStyle w:val="ListParagraph"/>
        <w:numPr>
          <w:ilvl w:val="0"/>
          <w:numId w:val="102"/>
        </w:numPr>
        <w:spacing w:after="0" w:line="240" w:lineRule="auto"/>
        <w:rPr>
          <w:rFonts w:eastAsia="Arial" w:cs="Arial"/>
          <w:color w:val="000000" w:themeColor="text1"/>
          <w:sz w:val="22"/>
        </w:rPr>
      </w:pPr>
      <w:r w:rsidRPr="00126D52">
        <w:rPr>
          <w:rStyle w:val="normaltextrun"/>
          <w:rFonts w:eastAsia="Arial" w:cs="Arial"/>
          <w:color w:val="000000" w:themeColor="text1"/>
          <w:sz w:val="22"/>
        </w:rPr>
        <w:t xml:space="preserve">Commit human resources dedicated to collecting and maintaining the evolving content of the </w:t>
      </w:r>
      <w:proofErr w:type="gramStart"/>
      <w:r w:rsidRPr="00126D52">
        <w:rPr>
          <w:rStyle w:val="normaltextrun"/>
          <w:rFonts w:eastAsia="Arial" w:cs="Arial"/>
          <w:color w:val="000000" w:themeColor="text1"/>
          <w:sz w:val="22"/>
        </w:rPr>
        <w:t>website</w:t>
      </w:r>
      <w:proofErr w:type="gramEnd"/>
    </w:p>
    <w:p w14:paraId="330AF923" w14:textId="7EDF6551" w:rsidR="00231E10" w:rsidRPr="00126D52" w:rsidRDefault="00231E10" w:rsidP="00B60E86">
      <w:pPr>
        <w:pStyle w:val="ListParagraph"/>
        <w:numPr>
          <w:ilvl w:val="0"/>
          <w:numId w:val="102"/>
        </w:numPr>
        <w:spacing w:after="0" w:line="240" w:lineRule="auto"/>
        <w:rPr>
          <w:rFonts w:eastAsia="Arial" w:cs="Arial"/>
          <w:color w:val="000000" w:themeColor="text1"/>
          <w:sz w:val="22"/>
        </w:rPr>
      </w:pPr>
      <w:r w:rsidRPr="00126D52">
        <w:rPr>
          <w:rStyle w:val="normaltextrun"/>
          <w:rFonts w:eastAsia="Arial" w:cs="Arial"/>
          <w:color w:val="000000" w:themeColor="text1"/>
          <w:sz w:val="22"/>
        </w:rPr>
        <w:t>Ensure the website is consistent and fully compatible with the campus definition of sustainability as described in the Academic section (Goal 1, Action item b</w:t>
      </w:r>
      <w:r w:rsidR="2BA4DD85" w:rsidRPr="00126D52">
        <w:rPr>
          <w:rStyle w:val="normaltextrun"/>
          <w:rFonts w:eastAsia="Arial" w:cs="Arial"/>
          <w:color w:val="000000" w:themeColor="text1"/>
          <w:sz w:val="22"/>
        </w:rPr>
        <w:t>)</w:t>
      </w:r>
    </w:p>
    <w:p w14:paraId="47047940" w14:textId="77777777" w:rsidR="00231E10" w:rsidRPr="00126D52" w:rsidRDefault="00231E10" w:rsidP="00B60E86">
      <w:pPr>
        <w:pStyle w:val="ListParagraph"/>
        <w:numPr>
          <w:ilvl w:val="0"/>
          <w:numId w:val="101"/>
        </w:numPr>
        <w:spacing w:after="0" w:line="240" w:lineRule="auto"/>
        <w:ind w:left="360" w:firstLine="0"/>
        <w:rPr>
          <w:rFonts w:eastAsia="Arial" w:cs="Arial"/>
          <w:color w:val="000000" w:themeColor="text1"/>
          <w:sz w:val="22"/>
        </w:rPr>
      </w:pPr>
      <w:r w:rsidRPr="00126D52">
        <w:rPr>
          <w:rStyle w:val="normaltextrun"/>
          <w:rFonts w:eastAsia="Arial" w:cs="Arial"/>
          <w:color w:val="000000" w:themeColor="text1"/>
          <w:sz w:val="22"/>
          <w:u w:val="single"/>
        </w:rPr>
        <w:t>Measurement</w:t>
      </w:r>
    </w:p>
    <w:p w14:paraId="11AC554F" w14:textId="77777777" w:rsidR="00231E10" w:rsidRPr="00126D52" w:rsidRDefault="00231E10" w:rsidP="00B60E86">
      <w:pPr>
        <w:pStyle w:val="ListParagraph"/>
        <w:numPr>
          <w:ilvl w:val="0"/>
          <w:numId w:val="100"/>
        </w:numPr>
        <w:spacing w:after="0" w:line="240" w:lineRule="auto"/>
        <w:rPr>
          <w:rFonts w:eastAsia="Arial" w:cs="Arial"/>
          <w:color w:val="000000" w:themeColor="text1"/>
          <w:sz w:val="22"/>
        </w:rPr>
      </w:pPr>
      <w:r w:rsidRPr="00126D52">
        <w:rPr>
          <w:rStyle w:val="normaltextrun"/>
          <w:rFonts w:eastAsia="Arial" w:cs="Arial"/>
          <w:color w:val="000000" w:themeColor="text1"/>
          <w:sz w:val="22"/>
        </w:rPr>
        <w:t>Collect standard analytical data for website effectiveness (e.g., traffic, bounce rate, pages viewed, sessions duration, conversions, first time users, click through rates). </w:t>
      </w:r>
    </w:p>
    <w:p w14:paraId="1B516F00" w14:textId="77777777" w:rsidR="00231E10" w:rsidRPr="00126D52" w:rsidRDefault="00231E10" w:rsidP="00B60E86">
      <w:pPr>
        <w:pStyle w:val="ListParagraph"/>
        <w:numPr>
          <w:ilvl w:val="0"/>
          <w:numId w:val="100"/>
        </w:numPr>
        <w:spacing w:after="0" w:line="240" w:lineRule="auto"/>
        <w:rPr>
          <w:rFonts w:eastAsia="Arial" w:cs="Arial"/>
          <w:color w:val="000000" w:themeColor="text1"/>
          <w:sz w:val="22"/>
        </w:rPr>
      </w:pPr>
      <w:r w:rsidRPr="00126D52">
        <w:rPr>
          <w:rStyle w:val="normaltextrun"/>
          <w:rFonts w:eastAsia="Arial" w:cs="Arial"/>
          <w:color w:val="000000" w:themeColor="text1"/>
          <w:sz w:val="22"/>
        </w:rPr>
        <w:t>Embed items measuring website accessibility and functionality into any existing or new sustainability surveys that are part of the broader sustainability promotion and communication strategy.  </w:t>
      </w:r>
    </w:p>
    <w:p w14:paraId="1E1C086D" w14:textId="77777777" w:rsidR="00231E10" w:rsidRPr="00126D52" w:rsidRDefault="00231E10" w:rsidP="00B60E86">
      <w:pPr>
        <w:pStyle w:val="ListParagraph"/>
        <w:numPr>
          <w:ilvl w:val="0"/>
          <w:numId w:val="100"/>
        </w:numPr>
        <w:spacing w:after="0" w:line="240" w:lineRule="auto"/>
        <w:rPr>
          <w:rFonts w:eastAsia="Arial" w:cs="Arial"/>
          <w:color w:val="000000" w:themeColor="text1"/>
          <w:sz w:val="22"/>
        </w:rPr>
      </w:pPr>
      <w:r w:rsidRPr="00126D52">
        <w:rPr>
          <w:rStyle w:val="normaltextrun"/>
          <w:rFonts w:eastAsia="Arial" w:cs="Arial"/>
          <w:color w:val="000000" w:themeColor="text1"/>
          <w:sz w:val="22"/>
        </w:rPr>
        <w:t>Collect data on the level of engagement in co-creating the content, including number of students, faculty and staff involved. </w:t>
      </w:r>
    </w:p>
    <w:p w14:paraId="347C04A1" w14:textId="77777777" w:rsidR="00231E10" w:rsidRPr="00126D52" w:rsidRDefault="00231E10" w:rsidP="00B60E86">
      <w:pPr>
        <w:pStyle w:val="ListParagraph"/>
        <w:numPr>
          <w:ilvl w:val="0"/>
          <w:numId w:val="109"/>
        </w:numPr>
        <w:spacing w:after="0" w:line="240" w:lineRule="auto"/>
        <w:ind w:left="360" w:firstLine="0"/>
        <w:rPr>
          <w:rFonts w:eastAsia="Arial" w:cs="Arial"/>
          <w:color w:val="000000" w:themeColor="text1"/>
          <w:sz w:val="22"/>
        </w:rPr>
      </w:pPr>
      <w:bookmarkStart w:id="143" w:name="_Int_9GuFVd07"/>
      <w:r w:rsidRPr="00126D52">
        <w:rPr>
          <w:rStyle w:val="normaltextrun"/>
          <w:rFonts w:eastAsia="Arial" w:cs="Arial"/>
          <w:color w:val="000000" w:themeColor="text1"/>
          <w:sz w:val="22"/>
          <w:u w:val="single"/>
        </w:rPr>
        <w:t>Timeframe</w:t>
      </w:r>
      <w:bookmarkEnd w:id="143"/>
    </w:p>
    <w:p w14:paraId="14CA75D3" w14:textId="77777777" w:rsidR="00231E10" w:rsidRPr="00126D52" w:rsidRDefault="00231E10" w:rsidP="00B60E86">
      <w:pPr>
        <w:pStyle w:val="ListParagraph"/>
        <w:numPr>
          <w:ilvl w:val="0"/>
          <w:numId w:val="99"/>
        </w:numPr>
        <w:spacing w:after="0" w:line="240" w:lineRule="auto"/>
        <w:rPr>
          <w:rFonts w:eastAsia="Arial" w:cs="Arial"/>
          <w:color w:val="000000" w:themeColor="text1"/>
          <w:sz w:val="22"/>
        </w:rPr>
      </w:pPr>
      <w:r w:rsidRPr="00126D52">
        <w:rPr>
          <w:rStyle w:val="normaltextrun"/>
          <w:rFonts w:eastAsia="Arial" w:cs="Arial"/>
          <w:color w:val="000000" w:themeColor="text1"/>
          <w:sz w:val="22"/>
        </w:rPr>
        <w:t>Year 1 launch, ongoing for updates and data collection. </w:t>
      </w:r>
    </w:p>
    <w:p w14:paraId="3616D141" w14:textId="77777777" w:rsidR="00231E10" w:rsidRPr="00126D52" w:rsidRDefault="00231E10" w:rsidP="00B60E86">
      <w:pPr>
        <w:pStyle w:val="ListParagraph"/>
        <w:numPr>
          <w:ilvl w:val="0"/>
          <w:numId w:val="98"/>
        </w:numPr>
        <w:spacing w:after="0" w:line="240" w:lineRule="auto"/>
        <w:rPr>
          <w:rFonts w:eastAsia="Arial" w:cs="Arial"/>
          <w:color w:val="000000" w:themeColor="text1"/>
          <w:sz w:val="22"/>
        </w:rPr>
      </w:pPr>
      <w:r w:rsidRPr="00126D52">
        <w:rPr>
          <w:rStyle w:val="normaltextrun"/>
          <w:rFonts w:eastAsia="Arial" w:cs="Arial"/>
          <w:color w:val="000000" w:themeColor="text1"/>
          <w:sz w:val="22"/>
          <w:u w:val="single"/>
        </w:rPr>
        <w:t>Sources of Funding</w:t>
      </w:r>
    </w:p>
    <w:p w14:paraId="0D5E5785" w14:textId="1C78FADD" w:rsidR="00231E10" w:rsidRPr="00126D52" w:rsidRDefault="00231E10" w:rsidP="52939237">
      <w:pPr>
        <w:pStyle w:val="ListParagraph"/>
        <w:numPr>
          <w:ilvl w:val="1"/>
          <w:numId w:val="98"/>
        </w:numPr>
        <w:spacing w:after="0" w:line="240" w:lineRule="auto"/>
        <w:rPr>
          <w:rFonts w:eastAsia="Arial" w:cs="Arial"/>
          <w:color w:val="000000" w:themeColor="text1"/>
          <w:sz w:val="22"/>
        </w:rPr>
      </w:pPr>
      <w:r w:rsidRPr="00126D52">
        <w:rPr>
          <w:rStyle w:val="normaltextrun"/>
          <w:rFonts w:eastAsia="Arial" w:cs="Arial"/>
          <w:color w:val="000000" w:themeColor="text1"/>
          <w:sz w:val="22"/>
        </w:rPr>
        <w:t>Internal funding is necessary to ensure content is consistent with NIU’s strategic plan.  </w:t>
      </w:r>
    </w:p>
    <w:p w14:paraId="77504E2C" w14:textId="77777777" w:rsidR="00231E10" w:rsidRPr="00126D52" w:rsidRDefault="00231E10" w:rsidP="00126D52">
      <w:pPr>
        <w:pStyle w:val="Heading3"/>
        <w:rPr>
          <w:sz w:val="22"/>
          <w:szCs w:val="22"/>
        </w:rPr>
      </w:pPr>
      <w:r w:rsidRPr="00126D52">
        <w:rPr>
          <w:sz w:val="22"/>
          <w:szCs w:val="22"/>
        </w:rPr>
        <w:t xml:space="preserve">Goal 12-3. Develop a sustainability dashboard to promote transparency around sustainability </w:t>
      </w:r>
      <w:proofErr w:type="gramStart"/>
      <w:r w:rsidRPr="00126D52">
        <w:rPr>
          <w:sz w:val="22"/>
          <w:szCs w:val="22"/>
        </w:rPr>
        <w:t>goals</w:t>
      </w:r>
      <w:proofErr w:type="gramEnd"/>
    </w:p>
    <w:p w14:paraId="5ED3EB6A" w14:textId="77777777" w:rsidR="00231E10" w:rsidRPr="00126D52" w:rsidRDefault="00231E10" w:rsidP="00B60E86">
      <w:pPr>
        <w:pStyle w:val="ListParagraph"/>
        <w:numPr>
          <w:ilvl w:val="0"/>
          <w:numId w:val="97"/>
        </w:numPr>
        <w:spacing w:after="0" w:line="240" w:lineRule="auto"/>
        <w:rPr>
          <w:rFonts w:eastAsia="Arial" w:cs="Arial"/>
          <w:color w:val="000000" w:themeColor="text1"/>
          <w:sz w:val="22"/>
        </w:rPr>
      </w:pPr>
      <w:r w:rsidRPr="00126D52">
        <w:rPr>
          <w:rStyle w:val="normaltextrun"/>
          <w:rFonts w:eastAsia="Arial" w:cs="Arial"/>
          <w:color w:val="000000" w:themeColor="text1"/>
          <w:sz w:val="22"/>
          <w:u w:val="single"/>
        </w:rPr>
        <w:t>Rationale</w:t>
      </w:r>
    </w:p>
    <w:p w14:paraId="02FB1E0C" w14:textId="77777777" w:rsidR="00231E10" w:rsidRPr="00126D52" w:rsidRDefault="00231E10" w:rsidP="00B60E86">
      <w:pPr>
        <w:pStyle w:val="ListParagraph"/>
        <w:numPr>
          <w:ilvl w:val="1"/>
          <w:numId w:val="97"/>
        </w:numPr>
        <w:spacing w:after="0" w:line="240" w:lineRule="auto"/>
        <w:rPr>
          <w:rFonts w:eastAsia="Arial" w:cs="Arial"/>
          <w:color w:val="1D252D"/>
          <w:sz w:val="22"/>
        </w:rPr>
      </w:pPr>
      <w:r w:rsidRPr="00126D52">
        <w:rPr>
          <w:rFonts w:eastAsia="Arial" w:cs="Arial"/>
          <w:color w:val="000000" w:themeColor="text1"/>
          <w:sz w:val="22"/>
        </w:rPr>
        <w:t xml:space="preserve">Interactive sustainability dashboards allow the NIU community and public to see how NIU </w:t>
      </w:r>
      <w:r w:rsidRPr="00126D52">
        <w:rPr>
          <w:rFonts w:eastAsia="Arial" w:cs="Arial"/>
          <w:color w:val="1D252D"/>
          <w:sz w:val="22"/>
        </w:rPr>
        <w:t xml:space="preserve">is performing on key sustainability metrics. These dashboards are commonly used by university sustainability offices because transparency and accountability of data is fundamental to making progress towards our goals and for uncovering trends. Dashboard data also helps support and guide future decision making around sustainability goals and encourages community engagement. </w:t>
      </w:r>
    </w:p>
    <w:p w14:paraId="76BC7258" w14:textId="77777777" w:rsidR="00231E10" w:rsidRPr="00126D52" w:rsidRDefault="00231E10" w:rsidP="00B60E86">
      <w:pPr>
        <w:pStyle w:val="ListParagraph"/>
        <w:numPr>
          <w:ilvl w:val="0"/>
          <w:numId w:val="97"/>
        </w:numPr>
        <w:spacing w:after="0" w:line="240" w:lineRule="auto"/>
        <w:rPr>
          <w:rFonts w:eastAsia="Arial" w:cs="Arial"/>
          <w:color w:val="000000" w:themeColor="text1"/>
          <w:sz w:val="22"/>
        </w:rPr>
      </w:pPr>
      <w:r w:rsidRPr="00126D52">
        <w:rPr>
          <w:rStyle w:val="normaltextrun"/>
          <w:rFonts w:eastAsia="Arial" w:cs="Arial"/>
          <w:color w:val="000000" w:themeColor="text1"/>
          <w:sz w:val="22"/>
          <w:u w:val="single"/>
        </w:rPr>
        <w:t xml:space="preserve">Action Items to achieve this </w:t>
      </w:r>
      <w:proofErr w:type="gramStart"/>
      <w:r w:rsidRPr="00126D52">
        <w:rPr>
          <w:rStyle w:val="normaltextrun"/>
          <w:rFonts w:eastAsia="Arial" w:cs="Arial"/>
          <w:color w:val="000000" w:themeColor="text1"/>
          <w:sz w:val="22"/>
          <w:u w:val="single"/>
        </w:rPr>
        <w:t>goal</w:t>
      </w:r>
      <w:proofErr w:type="gramEnd"/>
    </w:p>
    <w:p w14:paraId="367B9ED2" w14:textId="6AEDBD9A" w:rsidR="00231E10" w:rsidRPr="00126D52" w:rsidRDefault="00231E10" w:rsidP="00B60E86">
      <w:pPr>
        <w:pStyle w:val="ListParagraph"/>
        <w:numPr>
          <w:ilvl w:val="0"/>
          <w:numId w:val="96"/>
        </w:numPr>
        <w:spacing w:after="0" w:line="240" w:lineRule="auto"/>
        <w:rPr>
          <w:rFonts w:eastAsia="Arial" w:cs="Arial"/>
          <w:color w:val="000000" w:themeColor="text1"/>
          <w:sz w:val="22"/>
        </w:rPr>
      </w:pPr>
      <w:r w:rsidRPr="00126D52">
        <w:rPr>
          <w:rStyle w:val="normaltextrun"/>
          <w:rFonts w:eastAsia="Arial" w:cs="Arial"/>
          <w:color w:val="000000" w:themeColor="text1"/>
          <w:sz w:val="22"/>
        </w:rPr>
        <w:t xml:space="preserve">Determine the types of sustainability data that can be feasibly collected by NIU to be displayed on our sustainability </w:t>
      </w:r>
      <w:proofErr w:type="gramStart"/>
      <w:r w:rsidRPr="00126D52">
        <w:rPr>
          <w:rStyle w:val="normaltextrun"/>
          <w:rFonts w:eastAsia="Arial" w:cs="Arial"/>
          <w:color w:val="000000" w:themeColor="text1"/>
          <w:sz w:val="22"/>
        </w:rPr>
        <w:t>dashboards</w:t>
      </w:r>
      <w:proofErr w:type="gramEnd"/>
    </w:p>
    <w:p w14:paraId="3F88AAA4" w14:textId="0049EC6F" w:rsidR="00231E10" w:rsidRPr="00126D52" w:rsidRDefault="00231E10" w:rsidP="00B60E86">
      <w:pPr>
        <w:pStyle w:val="ListParagraph"/>
        <w:numPr>
          <w:ilvl w:val="0"/>
          <w:numId w:val="96"/>
        </w:numPr>
        <w:spacing w:after="0" w:line="240" w:lineRule="auto"/>
        <w:rPr>
          <w:rFonts w:eastAsia="Arial" w:cs="Arial"/>
          <w:color w:val="000000" w:themeColor="text1"/>
          <w:sz w:val="22"/>
        </w:rPr>
      </w:pPr>
      <w:r w:rsidRPr="00126D52">
        <w:rPr>
          <w:rStyle w:val="normaltextrun"/>
          <w:rFonts w:eastAsia="Arial" w:cs="Arial"/>
          <w:color w:val="000000" w:themeColor="text1"/>
          <w:sz w:val="22"/>
        </w:rPr>
        <w:t xml:space="preserve">Collaborate with the NIU Web Team to figure out how to best display these types of data in a way that is both accessible and </w:t>
      </w:r>
      <w:proofErr w:type="gramStart"/>
      <w:r w:rsidRPr="00126D52">
        <w:rPr>
          <w:rStyle w:val="normaltextrun"/>
          <w:rFonts w:eastAsia="Arial" w:cs="Arial"/>
          <w:color w:val="000000" w:themeColor="text1"/>
          <w:sz w:val="22"/>
        </w:rPr>
        <w:t>useful</w:t>
      </w:r>
      <w:proofErr w:type="gramEnd"/>
    </w:p>
    <w:p w14:paraId="790732F0" w14:textId="07E6052A" w:rsidR="00231E10" w:rsidRPr="00126D52" w:rsidRDefault="00231E10" w:rsidP="00B60E86">
      <w:pPr>
        <w:pStyle w:val="ListParagraph"/>
        <w:numPr>
          <w:ilvl w:val="0"/>
          <w:numId w:val="96"/>
        </w:numPr>
        <w:spacing w:after="0" w:line="240" w:lineRule="auto"/>
        <w:rPr>
          <w:rFonts w:eastAsia="Arial" w:cs="Arial"/>
          <w:color w:val="000000" w:themeColor="text1"/>
          <w:sz w:val="22"/>
        </w:rPr>
      </w:pPr>
      <w:r w:rsidRPr="00126D52">
        <w:rPr>
          <w:rStyle w:val="normaltextrun"/>
          <w:rFonts w:eastAsia="Arial" w:cs="Arial"/>
          <w:color w:val="000000" w:themeColor="text1"/>
          <w:sz w:val="22"/>
        </w:rPr>
        <w:t xml:space="preserve">Commit human resources dedicated to collecting and maintaining the evolving content of the sustainability dashboard, to later be housed on the campus sustainability </w:t>
      </w:r>
      <w:proofErr w:type="gramStart"/>
      <w:r w:rsidRPr="00126D52">
        <w:rPr>
          <w:rStyle w:val="normaltextrun"/>
          <w:rFonts w:eastAsia="Arial" w:cs="Arial"/>
          <w:color w:val="000000" w:themeColor="text1"/>
          <w:sz w:val="22"/>
        </w:rPr>
        <w:t>website</w:t>
      </w:r>
      <w:proofErr w:type="gramEnd"/>
    </w:p>
    <w:p w14:paraId="243A0777" w14:textId="77777777" w:rsidR="00231E10" w:rsidRPr="00126D52" w:rsidRDefault="00231E10" w:rsidP="00B60E86">
      <w:pPr>
        <w:pStyle w:val="ListParagraph"/>
        <w:numPr>
          <w:ilvl w:val="0"/>
          <w:numId w:val="97"/>
        </w:numPr>
        <w:spacing w:after="0" w:line="240" w:lineRule="auto"/>
        <w:rPr>
          <w:rFonts w:eastAsia="Arial" w:cs="Arial"/>
          <w:color w:val="000000" w:themeColor="text1"/>
          <w:sz w:val="22"/>
        </w:rPr>
      </w:pPr>
      <w:r w:rsidRPr="00126D52">
        <w:rPr>
          <w:rStyle w:val="normaltextrun"/>
          <w:rFonts w:eastAsia="Arial" w:cs="Arial"/>
          <w:color w:val="000000" w:themeColor="text1"/>
          <w:sz w:val="22"/>
          <w:u w:val="single"/>
        </w:rPr>
        <w:t>Measurement</w:t>
      </w:r>
      <w:r w:rsidRPr="00126D52">
        <w:rPr>
          <w:rStyle w:val="eop"/>
          <w:rFonts w:eastAsia="Arial" w:cs="Arial"/>
          <w:color w:val="000000" w:themeColor="text1"/>
          <w:sz w:val="22"/>
        </w:rPr>
        <w:t> </w:t>
      </w:r>
    </w:p>
    <w:p w14:paraId="613D37D2" w14:textId="77777777" w:rsidR="00231E10" w:rsidRPr="00126D52" w:rsidRDefault="00231E10" w:rsidP="00B60E86">
      <w:pPr>
        <w:pStyle w:val="ListParagraph"/>
        <w:numPr>
          <w:ilvl w:val="1"/>
          <w:numId w:val="97"/>
        </w:numPr>
        <w:spacing w:after="0" w:line="240" w:lineRule="auto"/>
        <w:rPr>
          <w:rFonts w:eastAsia="Arial" w:cs="Arial"/>
          <w:color w:val="000000" w:themeColor="text1"/>
          <w:sz w:val="22"/>
        </w:rPr>
      </w:pPr>
      <w:r w:rsidRPr="00126D52">
        <w:rPr>
          <w:rStyle w:val="normaltextrun"/>
          <w:rFonts w:eastAsia="Arial" w:cs="Arial"/>
          <w:color w:val="000000" w:themeColor="text1"/>
          <w:sz w:val="22"/>
        </w:rPr>
        <w:t>Creation of systems to collect relevant sustainability data on an ongoing basis.</w:t>
      </w:r>
    </w:p>
    <w:p w14:paraId="04935A18" w14:textId="3CD40603" w:rsidR="00231E10" w:rsidRPr="00126D52" w:rsidRDefault="00231E10" w:rsidP="00B60E86">
      <w:pPr>
        <w:pStyle w:val="ListParagraph"/>
        <w:numPr>
          <w:ilvl w:val="1"/>
          <w:numId w:val="97"/>
        </w:numPr>
        <w:spacing w:after="0" w:line="240" w:lineRule="auto"/>
        <w:rPr>
          <w:rFonts w:eastAsia="Arial" w:cs="Arial"/>
          <w:color w:val="000000" w:themeColor="text1"/>
          <w:sz w:val="22"/>
        </w:rPr>
      </w:pPr>
      <w:r w:rsidRPr="00126D52">
        <w:rPr>
          <w:rStyle w:val="normaltextrun"/>
          <w:rFonts w:eastAsia="Arial" w:cs="Arial"/>
          <w:color w:val="000000" w:themeColor="text1"/>
          <w:sz w:val="22"/>
        </w:rPr>
        <w:t>Implementation of a sustainability dashboard on campus sustainability website.</w:t>
      </w:r>
    </w:p>
    <w:p w14:paraId="23F4064A" w14:textId="77777777" w:rsidR="00231E10" w:rsidRPr="00126D52" w:rsidRDefault="00231E10" w:rsidP="00B60E86">
      <w:pPr>
        <w:pStyle w:val="ListParagraph"/>
        <w:numPr>
          <w:ilvl w:val="0"/>
          <w:numId w:val="109"/>
        </w:numPr>
        <w:spacing w:after="0" w:line="240" w:lineRule="auto"/>
        <w:ind w:left="360" w:firstLine="0"/>
        <w:rPr>
          <w:rFonts w:eastAsia="Arial" w:cs="Arial"/>
          <w:color w:val="000000" w:themeColor="text1"/>
          <w:sz w:val="22"/>
        </w:rPr>
      </w:pPr>
      <w:bookmarkStart w:id="144" w:name="_Int_LltQ1lZ0"/>
      <w:r w:rsidRPr="00126D52">
        <w:rPr>
          <w:rStyle w:val="normaltextrun"/>
          <w:rFonts w:eastAsia="Arial" w:cs="Arial"/>
          <w:color w:val="000000" w:themeColor="text1"/>
          <w:sz w:val="22"/>
          <w:u w:val="single"/>
        </w:rPr>
        <w:t>Timeframe</w:t>
      </w:r>
      <w:bookmarkEnd w:id="144"/>
    </w:p>
    <w:p w14:paraId="63A207DE" w14:textId="77777777" w:rsidR="00231E10" w:rsidRPr="00126D52" w:rsidRDefault="00231E10" w:rsidP="00B60E86">
      <w:pPr>
        <w:pStyle w:val="ListParagraph"/>
        <w:numPr>
          <w:ilvl w:val="0"/>
          <w:numId w:val="95"/>
        </w:numPr>
        <w:spacing w:after="0" w:line="240" w:lineRule="auto"/>
        <w:rPr>
          <w:rFonts w:eastAsia="Arial" w:cs="Arial"/>
          <w:color w:val="000000" w:themeColor="text1"/>
          <w:sz w:val="22"/>
        </w:rPr>
      </w:pPr>
      <w:r w:rsidRPr="00126D52">
        <w:rPr>
          <w:rStyle w:val="normaltextrun"/>
          <w:rFonts w:eastAsia="Arial" w:cs="Arial"/>
          <w:color w:val="000000" w:themeColor="text1"/>
          <w:sz w:val="22"/>
        </w:rPr>
        <w:t>Year 1 launch, ongoing for updates and data collection. </w:t>
      </w:r>
    </w:p>
    <w:p w14:paraId="5A14B852" w14:textId="77777777" w:rsidR="00231E10" w:rsidRPr="00126D52" w:rsidRDefault="00231E10" w:rsidP="00B60E86">
      <w:pPr>
        <w:pStyle w:val="ListParagraph"/>
        <w:numPr>
          <w:ilvl w:val="0"/>
          <w:numId w:val="94"/>
        </w:numPr>
        <w:spacing w:after="0" w:line="240" w:lineRule="auto"/>
        <w:ind w:left="360" w:firstLine="0"/>
        <w:rPr>
          <w:rFonts w:eastAsia="Arial" w:cs="Arial"/>
          <w:color w:val="000000" w:themeColor="text1"/>
          <w:sz w:val="22"/>
        </w:rPr>
      </w:pPr>
      <w:r w:rsidRPr="00126D52">
        <w:rPr>
          <w:rStyle w:val="normaltextrun"/>
          <w:rFonts w:eastAsia="Arial" w:cs="Arial"/>
          <w:color w:val="000000" w:themeColor="text1"/>
          <w:sz w:val="22"/>
          <w:u w:val="single"/>
        </w:rPr>
        <w:t>Sources of Funding</w:t>
      </w:r>
    </w:p>
    <w:p w14:paraId="67F01879" w14:textId="77777777" w:rsidR="00231E10" w:rsidRPr="00126D52" w:rsidRDefault="00231E10" w:rsidP="00B60E86">
      <w:pPr>
        <w:pStyle w:val="ListParagraph"/>
        <w:numPr>
          <w:ilvl w:val="0"/>
          <w:numId w:val="93"/>
        </w:numPr>
        <w:spacing w:after="0" w:line="240" w:lineRule="auto"/>
        <w:rPr>
          <w:rFonts w:eastAsia="Arial" w:cs="Arial"/>
          <w:color w:val="000000" w:themeColor="text1"/>
          <w:sz w:val="22"/>
        </w:rPr>
      </w:pPr>
      <w:r w:rsidRPr="00126D52">
        <w:rPr>
          <w:rStyle w:val="normaltextrun"/>
          <w:rFonts w:eastAsia="Arial" w:cs="Arial"/>
          <w:color w:val="000000" w:themeColor="text1"/>
          <w:sz w:val="22"/>
        </w:rPr>
        <w:t>Internal funding is necessary to ensure content is consistent with NIU’s strategic plan.  </w:t>
      </w:r>
    </w:p>
    <w:p w14:paraId="00E7CF60" w14:textId="77777777" w:rsidR="00231E10" w:rsidRPr="00EA677D" w:rsidRDefault="00231E10" w:rsidP="52939237">
      <w:pPr>
        <w:rPr>
          <w:rFonts w:eastAsia="Arial" w:cs="Arial"/>
          <w:b/>
          <w:bCs/>
          <w:szCs w:val="24"/>
        </w:rPr>
      </w:pPr>
    </w:p>
    <w:p w14:paraId="580B3B30" w14:textId="3794AF7A" w:rsidR="00231E10" w:rsidRPr="00EA677D" w:rsidRDefault="00B9154F" w:rsidP="00646D8B">
      <w:pPr>
        <w:pStyle w:val="Heading2"/>
      </w:pPr>
      <w:r w:rsidRPr="52939237">
        <w:lastRenderedPageBreak/>
        <w:t xml:space="preserve">Appendix 12A. </w:t>
      </w:r>
      <w:r w:rsidR="00126D52">
        <w:br/>
      </w:r>
      <w:r w:rsidR="00231E10" w:rsidRPr="52939237">
        <w:t>Types of data included on other campus sustainability dashboards</w:t>
      </w:r>
      <w:r w:rsidR="4770D109" w:rsidRPr="52939237">
        <w:t>.</w:t>
      </w:r>
    </w:p>
    <w:p w14:paraId="41EA8BD0" w14:textId="77777777" w:rsidR="00231E10" w:rsidRDefault="00231E10" w:rsidP="00B60E86">
      <w:pPr>
        <w:pStyle w:val="ListParagraph"/>
        <w:numPr>
          <w:ilvl w:val="0"/>
          <w:numId w:val="92"/>
        </w:numPr>
        <w:spacing w:after="0" w:line="240" w:lineRule="auto"/>
        <w:rPr>
          <w:rFonts w:eastAsia="Arial" w:cs="Arial"/>
          <w:color w:val="1D252D"/>
          <w:szCs w:val="24"/>
        </w:rPr>
      </w:pPr>
      <w:r w:rsidRPr="52939237">
        <w:rPr>
          <w:rFonts w:eastAsia="Arial" w:cs="Arial"/>
          <w:color w:val="1D252D"/>
          <w:szCs w:val="24"/>
        </w:rPr>
        <w:t>Utilities</w:t>
      </w:r>
    </w:p>
    <w:p w14:paraId="5E0274AA"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Overall</w:t>
      </w:r>
    </w:p>
    <w:p w14:paraId="1F429040"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Electricity consumption</w:t>
      </w:r>
    </w:p>
    <w:p w14:paraId="57A4AFB4"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Natural gas consumption</w:t>
      </w:r>
    </w:p>
    <w:p w14:paraId="63F57F07"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Water consumption</w:t>
      </w:r>
    </w:p>
    <w:p w14:paraId="5C172C4C"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By Building</w:t>
      </w:r>
    </w:p>
    <w:p w14:paraId="000B4A03"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Electricity consumption</w:t>
      </w:r>
    </w:p>
    <w:p w14:paraId="4C2305DE"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Natural gas consumption</w:t>
      </w:r>
    </w:p>
    <w:p w14:paraId="76A4F900"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Water consumption</w:t>
      </w:r>
    </w:p>
    <w:p w14:paraId="31F17D4C" w14:textId="77777777" w:rsidR="00231E10" w:rsidRDefault="00231E10" w:rsidP="00B60E86">
      <w:pPr>
        <w:pStyle w:val="ListParagraph"/>
        <w:numPr>
          <w:ilvl w:val="0"/>
          <w:numId w:val="92"/>
        </w:numPr>
        <w:spacing w:after="0" w:line="240" w:lineRule="auto"/>
        <w:rPr>
          <w:rFonts w:eastAsia="Arial" w:cs="Arial"/>
          <w:color w:val="1D252D"/>
          <w:szCs w:val="24"/>
        </w:rPr>
      </w:pPr>
      <w:r w:rsidRPr="52939237">
        <w:rPr>
          <w:rFonts w:eastAsia="Arial" w:cs="Arial"/>
          <w:color w:val="1D252D"/>
          <w:szCs w:val="24"/>
        </w:rPr>
        <w:t>Buildings and efficiency</w:t>
      </w:r>
    </w:p>
    <w:p w14:paraId="18608FAC"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Square footage by LEED certification</w:t>
      </w:r>
    </w:p>
    <w:p w14:paraId="4B7482C4"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 xml:space="preserve">Energy Use Intensity (EUI) </w:t>
      </w:r>
    </w:p>
    <w:p w14:paraId="4FC96568"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by campus population (FTE)</w:t>
      </w:r>
    </w:p>
    <w:p w14:paraId="7C441634"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per square foot</w:t>
      </w:r>
    </w:p>
    <w:p w14:paraId="5B14B769"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Per building, over time</w:t>
      </w:r>
    </w:p>
    <w:p w14:paraId="44CD0DFD"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Construction waste</w:t>
      </w:r>
    </w:p>
    <w:p w14:paraId="099E6A65" w14:textId="77777777" w:rsidR="00231E10" w:rsidRDefault="00231E10" w:rsidP="00B60E86">
      <w:pPr>
        <w:pStyle w:val="ListParagraph"/>
        <w:numPr>
          <w:ilvl w:val="0"/>
          <w:numId w:val="92"/>
        </w:numPr>
        <w:spacing w:after="0" w:line="240" w:lineRule="auto"/>
        <w:rPr>
          <w:rFonts w:eastAsia="Arial" w:cs="Arial"/>
          <w:color w:val="1D252D"/>
          <w:szCs w:val="24"/>
        </w:rPr>
      </w:pPr>
      <w:r w:rsidRPr="52939237">
        <w:rPr>
          <w:rFonts w:eastAsia="Arial" w:cs="Arial"/>
          <w:color w:val="1D252D"/>
          <w:szCs w:val="24"/>
        </w:rPr>
        <w:t>Greenhouse gas emissions</w:t>
      </w:r>
    </w:p>
    <w:p w14:paraId="1D64631C"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Carbon emissions over time</w:t>
      </w:r>
    </w:p>
    <w:p w14:paraId="2F3AE86A"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Per capita</w:t>
      </w:r>
    </w:p>
    <w:p w14:paraId="01F2E9AD"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Per square foot</w:t>
      </w:r>
    </w:p>
    <w:p w14:paraId="5EFB4A0B"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By source</w:t>
      </w:r>
    </w:p>
    <w:p w14:paraId="69546AAD" w14:textId="77777777" w:rsidR="00231E10" w:rsidRDefault="00231E10" w:rsidP="00B60E86">
      <w:pPr>
        <w:pStyle w:val="ListParagraph"/>
        <w:numPr>
          <w:ilvl w:val="2"/>
          <w:numId w:val="92"/>
        </w:numPr>
        <w:spacing w:after="0" w:line="240" w:lineRule="auto"/>
        <w:rPr>
          <w:rFonts w:eastAsia="Arial" w:cs="Arial"/>
          <w:color w:val="1D252D"/>
          <w:szCs w:val="24"/>
        </w:rPr>
      </w:pPr>
      <w:r w:rsidRPr="52939237">
        <w:rPr>
          <w:rFonts w:eastAsia="Arial" w:cs="Arial"/>
          <w:color w:val="1D252D"/>
          <w:szCs w:val="24"/>
        </w:rPr>
        <w:t>By goods and services</w:t>
      </w:r>
    </w:p>
    <w:p w14:paraId="668D6828"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Nitrogen emissions</w:t>
      </w:r>
    </w:p>
    <w:p w14:paraId="59E1A34B" w14:textId="77777777" w:rsidR="00231E10" w:rsidRDefault="00231E10" w:rsidP="00B60E86">
      <w:pPr>
        <w:pStyle w:val="ListParagraph"/>
        <w:numPr>
          <w:ilvl w:val="0"/>
          <w:numId w:val="92"/>
        </w:numPr>
        <w:spacing w:after="0" w:line="240" w:lineRule="auto"/>
        <w:rPr>
          <w:rFonts w:eastAsia="Arial" w:cs="Arial"/>
          <w:color w:val="1D252D"/>
          <w:szCs w:val="24"/>
        </w:rPr>
      </w:pPr>
      <w:r w:rsidRPr="52939237">
        <w:rPr>
          <w:rFonts w:eastAsia="Arial" w:cs="Arial"/>
          <w:color w:val="1D252D"/>
          <w:szCs w:val="24"/>
        </w:rPr>
        <w:t>Waste &amp; Diversion</w:t>
      </w:r>
    </w:p>
    <w:p w14:paraId="40424924"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By Type</w:t>
      </w:r>
    </w:p>
    <w:p w14:paraId="49FCBC33"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Per capita</w:t>
      </w:r>
    </w:p>
    <w:p w14:paraId="7FCCCD5C"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Per square foot</w:t>
      </w:r>
    </w:p>
    <w:p w14:paraId="6EEF44A5"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Per building</w:t>
      </w:r>
    </w:p>
    <w:p w14:paraId="6C296274"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Diversion rates</w:t>
      </w:r>
    </w:p>
    <w:p w14:paraId="0AB2E75E" w14:textId="77777777" w:rsidR="00231E10" w:rsidRDefault="00231E10" w:rsidP="00B60E86">
      <w:pPr>
        <w:pStyle w:val="ListParagraph"/>
        <w:numPr>
          <w:ilvl w:val="0"/>
          <w:numId w:val="92"/>
        </w:numPr>
        <w:spacing w:after="0" w:line="240" w:lineRule="auto"/>
        <w:rPr>
          <w:rFonts w:eastAsia="Arial" w:cs="Arial"/>
          <w:color w:val="1D252D"/>
          <w:szCs w:val="24"/>
        </w:rPr>
      </w:pPr>
      <w:r w:rsidRPr="52939237">
        <w:rPr>
          <w:rFonts w:eastAsia="Arial" w:cs="Arial"/>
          <w:color w:val="1D252D"/>
          <w:szCs w:val="24"/>
        </w:rPr>
        <w:t>Food and Dining</w:t>
      </w:r>
    </w:p>
    <w:p w14:paraId="0C62B1EE"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Fair trade or other eco certifications</w:t>
      </w:r>
    </w:p>
    <w:p w14:paraId="4150B474"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Food waste (reduction and diversion)</w:t>
      </w:r>
    </w:p>
    <w:p w14:paraId="50279A6F"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Food insecurity</w:t>
      </w:r>
    </w:p>
    <w:p w14:paraId="1A5C7B6E" w14:textId="77777777" w:rsidR="00231E10" w:rsidRDefault="00231E10" w:rsidP="00B60E86">
      <w:pPr>
        <w:pStyle w:val="ListParagraph"/>
        <w:numPr>
          <w:ilvl w:val="0"/>
          <w:numId w:val="92"/>
        </w:numPr>
        <w:spacing w:after="0" w:line="240" w:lineRule="auto"/>
        <w:rPr>
          <w:rFonts w:eastAsia="Arial" w:cs="Arial"/>
          <w:color w:val="1D252D"/>
          <w:szCs w:val="24"/>
        </w:rPr>
      </w:pPr>
      <w:r w:rsidRPr="52939237">
        <w:rPr>
          <w:rFonts w:eastAsia="Arial" w:cs="Arial"/>
          <w:color w:val="1D252D"/>
          <w:szCs w:val="24"/>
        </w:rPr>
        <w:t>Grounds</w:t>
      </w:r>
    </w:p>
    <w:p w14:paraId="68F7DC09"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Tons of carbon sequestered by native vegetation</w:t>
      </w:r>
    </w:p>
    <w:p w14:paraId="07C14480"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Area of land managed organically or using IPM</w:t>
      </w:r>
    </w:p>
    <w:p w14:paraId="1C6DA650"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Various metrics of biodiversity</w:t>
      </w:r>
    </w:p>
    <w:p w14:paraId="35920D4D" w14:textId="77777777" w:rsidR="00231E10" w:rsidRDefault="00231E10" w:rsidP="00B60E86">
      <w:pPr>
        <w:pStyle w:val="ListParagraph"/>
        <w:numPr>
          <w:ilvl w:val="0"/>
          <w:numId w:val="92"/>
        </w:numPr>
        <w:spacing w:after="0" w:line="240" w:lineRule="auto"/>
        <w:rPr>
          <w:rFonts w:eastAsia="Arial" w:cs="Arial"/>
          <w:color w:val="1D252D"/>
          <w:szCs w:val="24"/>
        </w:rPr>
      </w:pPr>
      <w:r w:rsidRPr="52939237">
        <w:rPr>
          <w:rFonts w:eastAsia="Arial" w:cs="Arial"/>
          <w:color w:val="1D252D"/>
          <w:szCs w:val="24"/>
        </w:rPr>
        <w:t>Transportation</w:t>
      </w:r>
    </w:p>
    <w:p w14:paraId="3F150C54"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Percentage of campus fleet running on no or low emission fuels</w:t>
      </w:r>
    </w:p>
    <w:p w14:paraId="2586C5B0"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EV charging station data</w:t>
      </w:r>
    </w:p>
    <w:p w14:paraId="3E5ABC3E" w14:textId="77777777" w:rsidR="00231E10" w:rsidRDefault="00231E10" w:rsidP="00B60E86">
      <w:pPr>
        <w:pStyle w:val="ListParagraph"/>
        <w:numPr>
          <w:ilvl w:val="0"/>
          <w:numId w:val="92"/>
        </w:numPr>
        <w:spacing w:after="0" w:line="240" w:lineRule="auto"/>
        <w:rPr>
          <w:rFonts w:eastAsia="Arial" w:cs="Arial"/>
          <w:color w:val="1D252D"/>
          <w:szCs w:val="24"/>
        </w:rPr>
      </w:pPr>
      <w:r w:rsidRPr="52939237">
        <w:rPr>
          <w:rFonts w:eastAsia="Arial" w:cs="Arial"/>
          <w:color w:val="1D252D"/>
          <w:szCs w:val="24"/>
        </w:rPr>
        <w:t>Purchasing</w:t>
      </w:r>
    </w:p>
    <w:p w14:paraId="39F45F0E"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Percent recycled office paper</w:t>
      </w:r>
    </w:p>
    <w:p w14:paraId="6EEF6F54"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Percent paper reduction per capita</w:t>
      </w:r>
    </w:p>
    <w:p w14:paraId="728EE226" w14:textId="77777777" w:rsidR="00231E10" w:rsidRDefault="00231E10" w:rsidP="00B60E86">
      <w:pPr>
        <w:pStyle w:val="ListParagraph"/>
        <w:numPr>
          <w:ilvl w:val="0"/>
          <w:numId w:val="92"/>
        </w:numPr>
        <w:spacing w:after="0" w:line="240" w:lineRule="auto"/>
        <w:rPr>
          <w:rFonts w:eastAsia="Arial" w:cs="Arial"/>
          <w:color w:val="1D252D"/>
          <w:szCs w:val="24"/>
        </w:rPr>
      </w:pPr>
      <w:r w:rsidRPr="52939237">
        <w:rPr>
          <w:rFonts w:eastAsia="Arial" w:cs="Arial"/>
          <w:color w:val="1D252D"/>
          <w:szCs w:val="24"/>
        </w:rPr>
        <w:lastRenderedPageBreak/>
        <w:t>STARS (Sustainability Tracking, Assessment and Rating System) performance data</w:t>
      </w:r>
    </w:p>
    <w:p w14:paraId="6E86B6BA" w14:textId="77777777" w:rsidR="00231E10" w:rsidRDefault="00231E10" w:rsidP="00B60E86">
      <w:pPr>
        <w:pStyle w:val="ListParagraph"/>
        <w:numPr>
          <w:ilvl w:val="1"/>
          <w:numId w:val="92"/>
        </w:numPr>
        <w:spacing w:after="0" w:line="240" w:lineRule="auto"/>
        <w:rPr>
          <w:rFonts w:eastAsia="Arial" w:cs="Arial"/>
          <w:color w:val="1D252D"/>
          <w:szCs w:val="24"/>
        </w:rPr>
      </w:pPr>
      <w:r w:rsidRPr="52939237">
        <w:rPr>
          <w:rFonts w:eastAsia="Arial" w:cs="Arial"/>
          <w:color w:val="1D252D"/>
          <w:szCs w:val="24"/>
        </w:rPr>
        <w:t>Relative to other universities in same category</w:t>
      </w:r>
    </w:p>
    <w:p w14:paraId="411CDF34" w14:textId="77777777" w:rsidR="00231E10" w:rsidRDefault="00231E10" w:rsidP="52939237">
      <w:pPr>
        <w:spacing w:after="0" w:line="240" w:lineRule="auto"/>
        <w:rPr>
          <w:rFonts w:eastAsia="Arial" w:cs="Arial"/>
          <w:color w:val="1D252D"/>
          <w:szCs w:val="24"/>
        </w:rPr>
      </w:pPr>
    </w:p>
    <w:p w14:paraId="0BAB9B72" w14:textId="5E1C9E3B" w:rsidR="00231E10" w:rsidRPr="00EA677D" w:rsidRDefault="00B9154F" w:rsidP="00646D8B">
      <w:pPr>
        <w:pStyle w:val="Heading2"/>
        <w:rPr>
          <w:bCs w:val="0"/>
        </w:rPr>
      </w:pPr>
      <w:r w:rsidRPr="52939237">
        <w:t xml:space="preserve">Appendix 12B. </w:t>
      </w:r>
      <w:r w:rsidR="00126D52">
        <w:br/>
      </w:r>
      <w:r w:rsidR="00231E10" w:rsidRPr="52939237">
        <w:t>Examples of sustainability dashboards from other universities</w:t>
      </w:r>
    </w:p>
    <w:p w14:paraId="517717D0" w14:textId="77777777" w:rsidR="00231E10" w:rsidRDefault="00000000" w:rsidP="00B60E86">
      <w:pPr>
        <w:pStyle w:val="ListParagraph"/>
        <w:numPr>
          <w:ilvl w:val="0"/>
          <w:numId w:val="91"/>
        </w:numPr>
        <w:spacing w:after="0" w:line="240" w:lineRule="auto"/>
        <w:rPr>
          <w:rFonts w:eastAsia="Arial" w:cs="Arial"/>
          <w:color w:val="1D252D"/>
          <w:szCs w:val="24"/>
        </w:rPr>
      </w:pPr>
      <w:hyperlink r:id="rId91">
        <w:r w:rsidR="00231E10" w:rsidRPr="52939237">
          <w:rPr>
            <w:rStyle w:val="Hyperlink"/>
            <w:rFonts w:eastAsia="Arial" w:cs="Arial"/>
            <w:szCs w:val="24"/>
          </w:rPr>
          <w:t>Portland State University</w:t>
        </w:r>
      </w:hyperlink>
    </w:p>
    <w:p w14:paraId="60D977A1" w14:textId="77777777" w:rsidR="00231E10" w:rsidRDefault="00000000" w:rsidP="00B60E86">
      <w:pPr>
        <w:pStyle w:val="ListParagraph"/>
        <w:numPr>
          <w:ilvl w:val="0"/>
          <w:numId w:val="91"/>
        </w:numPr>
        <w:spacing w:after="0" w:line="240" w:lineRule="auto"/>
        <w:rPr>
          <w:rFonts w:eastAsia="Arial" w:cs="Arial"/>
          <w:color w:val="1D252D"/>
          <w:szCs w:val="24"/>
        </w:rPr>
      </w:pPr>
      <w:hyperlink r:id="rId92">
        <w:r w:rsidR="00231E10" w:rsidRPr="52939237">
          <w:rPr>
            <w:rStyle w:val="Hyperlink"/>
            <w:rFonts w:eastAsia="Arial" w:cs="Arial"/>
            <w:szCs w:val="24"/>
          </w:rPr>
          <w:t>University of New Hampshire</w:t>
        </w:r>
      </w:hyperlink>
    </w:p>
    <w:p w14:paraId="11CF3900" w14:textId="77777777" w:rsidR="00231E10" w:rsidRDefault="00000000" w:rsidP="00B60E86">
      <w:pPr>
        <w:pStyle w:val="ListParagraph"/>
        <w:numPr>
          <w:ilvl w:val="0"/>
          <w:numId w:val="91"/>
        </w:numPr>
        <w:spacing w:after="0" w:line="240" w:lineRule="auto"/>
        <w:rPr>
          <w:rFonts w:eastAsia="Arial" w:cs="Arial"/>
          <w:color w:val="1D252D"/>
          <w:szCs w:val="24"/>
        </w:rPr>
      </w:pPr>
      <w:hyperlink r:id="rId93">
        <w:r w:rsidR="00231E10" w:rsidRPr="52939237">
          <w:rPr>
            <w:rStyle w:val="Hyperlink"/>
            <w:rFonts w:eastAsia="Arial" w:cs="Arial"/>
            <w:szCs w:val="24"/>
          </w:rPr>
          <w:t>University of Washington</w:t>
        </w:r>
      </w:hyperlink>
    </w:p>
    <w:p w14:paraId="55CA82D9" w14:textId="77777777" w:rsidR="00231E10" w:rsidRDefault="00000000" w:rsidP="00B60E86">
      <w:pPr>
        <w:pStyle w:val="ListParagraph"/>
        <w:numPr>
          <w:ilvl w:val="0"/>
          <w:numId w:val="91"/>
        </w:numPr>
        <w:spacing w:after="0" w:line="240" w:lineRule="auto"/>
        <w:rPr>
          <w:rFonts w:eastAsia="Arial" w:cs="Arial"/>
          <w:color w:val="1D252D"/>
          <w:szCs w:val="24"/>
        </w:rPr>
      </w:pPr>
      <w:hyperlink r:id="rId94">
        <w:r w:rsidR="00231E10" w:rsidRPr="52939237">
          <w:rPr>
            <w:rStyle w:val="Hyperlink"/>
            <w:rFonts w:eastAsia="Arial" w:cs="Arial"/>
            <w:szCs w:val="24"/>
          </w:rPr>
          <w:t>Cornell University</w:t>
        </w:r>
      </w:hyperlink>
    </w:p>
    <w:p w14:paraId="550AB478" w14:textId="77777777" w:rsidR="00231E10" w:rsidRDefault="00000000" w:rsidP="00B60E86">
      <w:pPr>
        <w:pStyle w:val="ListParagraph"/>
        <w:numPr>
          <w:ilvl w:val="0"/>
          <w:numId w:val="91"/>
        </w:numPr>
        <w:spacing w:after="0" w:line="240" w:lineRule="auto"/>
        <w:rPr>
          <w:rFonts w:eastAsia="Arial" w:cs="Arial"/>
          <w:color w:val="1D252D"/>
          <w:szCs w:val="24"/>
        </w:rPr>
      </w:pPr>
      <w:hyperlink r:id="rId95">
        <w:r w:rsidR="00231E10" w:rsidRPr="52939237">
          <w:rPr>
            <w:rStyle w:val="Hyperlink"/>
            <w:rFonts w:eastAsia="Arial" w:cs="Arial"/>
            <w:szCs w:val="24"/>
          </w:rPr>
          <w:t>Penn State</w:t>
        </w:r>
      </w:hyperlink>
    </w:p>
    <w:p w14:paraId="16BA402E" w14:textId="77777777" w:rsidR="00231E10" w:rsidRDefault="00000000" w:rsidP="00B60E86">
      <w:pPr>
        <w:pStyle w:val="ListParagraph"/>
        <w:numPr>
          <w:ilvl w:val="0"/>
          <w:numId w:val="91"/>
        </w:numPr>
        <w:spacing w:after="0" w:line="240" w:lineRule="auto"/>
        <w:rPr>
          <w:rFonts w:eastAsia="Arial" w:cs="Arial"/>
          <w:color w:val="1D252D"/>
          <w:szCs w:val="24"/>
        </w:rPr>
      </w:pPr>
      <w:hyperlink r:id="rId96">
        <w:r w:rsidR="00231E10" w:rsidRPr="52939237">
          <w:rPr>
            <w:rStyle w:val="Hyperlink"/>
            <w:rFonts w:eastAsia="Arial" w:cs="Arial"/>
            <w:szCs w:val="24"/>
          </w:rPr>
          <w:t>UIC</w:t>
        </w:r>
      </w:hyperlink>
    </w:p>
    <w:p w14:paraId="023CDD5C" w14:textId="77777777" w:rsidR="00231E10" w:rsidRDefault="00000000" w:rsidP="00B60E86">
      <w:pPr>
        <w:pStyle w:val="ListParagraph"/>
        <w:numPr>
          <w:ilvl w:val="0"/>
          <w:numId w:val="91"/>
        </w:numPr>
        <w:spacing w:after="0" w:line="240" w:lineRule="auto"/>
        <w:rPr>
          <w:rFonts w:eastAsia="Arial" w:cs="Arial"/>
          <w:color w:val="1D252D"/>
          <w:szCs w:val="24"/>
        </w:rPr>
      </w:pPr>
      <w:hyperlink r:id="rId97">
        <w:r w:rsidR="00231E10" w:rsidRPr="52939237">
          <w:rPr>
            <w:rStyle w:val="Hyperlink"/>
            <w:rFonts w:eastAsia="Arial" w:cs="Arial"/>
            <w:szCs w:val="24"/>
          </w:rPr>
          <w:t>UIUC</w:t>
        </w:r>
      </w:hyperlink>
    </w:p>
    <w:p w14:paraId="7404D22F" w14:textId="77777777" w:rsidR="00231E10" w:rsidRDefault="00000000" w:rsidP="00B60E86">
      <w:pPr>
        <w:pStyle w:val="ListParagraph"/>
        <w:numPr>
          <w:ilvl w:val="0"/>
          <w:numId w:val="91"/>
        </w:numPr>
        <w:spacing w:after="0" w:line="240" w:lineRule="auto"/>
        <w:rPr>
          <w:rFonts w:eastAsia="Arial" w:cs="Arial"/>
          <w:color w:val="1D252D"/>
          <w:szCs w:val="24"/>
        </w:rPr>
      </w:pPr>
      <w:hyperlink r:id="rId98">
        <w:r w:rsidR="00231E10" w:rsidRPr="52939237">
          <w:rPr>
            <w:rStyle w:val="Hyperlink"/>
            <w:rFonts w:eastAsia="Arial" w:cs="Arial"/>
            <w:szCs w:val="24"/>
          </w:rPr>
          <w:t>University of Minnesota</w:t>
        </w:r>
      </w:hyperlink>
    </w:p>
    <w:p w14:paraId="78004504" w14:textId="77777777" w:rsidR="00231E10" w:rsidRDefault="00231E10" w:rsidP="52939237">
      <w:pPr>
        <w:spacing w:after="0" w:line="240" w:lineRule="auto"/>
        <w:rPr>
          <w:rFonts w:eastAsia="Arial" w:cs="Arial"/>
          <w:color w:val="C00000"/>
          <w:szCs w:val="24"/>
        </w:rPr>
      </w:pPr>
    </w:p>
    <w:p w14:paraId="11C86844" w14:textId="77777777" w:rsidR="00DE24D6" w:rsidRDefault="00DE24D6" w:rsidP="52939237">
      <w:pPr>
        <w:rPr>
          <w:rFonts w:eastAsia="Arial" w:cs="Arial"/>
          <w:b/>
          <w:bCs/>
          <w:color w:val="C00000"/>
          <w:sz w:val="28"/>
          <w:szCs w:val="28"/>
          <w:u w:val="single"/>
        </w:rPr>
      </w:pPr>
      <w:r w:rsidRPr="52939237">
        <w:rPr>
          <w:rFonts w:eastAsia="Arial" w:cs="Arial"/>
          <w:b/>
          <w:bCs/>
          <w:color w:val="C00000"/>
          <w:sz w:val="28"/>
          <w:szCs w:val="28"/>
          <w:u w:val="single"/>
        </w:rPr>
        <w:br w:type="page"/>
      </w:r>
    </w:p>
    <w:p w14:paraId="113D813F" w14:textId="0AEF1F25" w:rsidR="00D21CA5" w:rsidRPr="00126D52" w:rsidRDefault="00231E10" w:rsidP="00126D52">
      <w:pPr>
        <w:pStyle w:val="Heading2"/>
      </w:pPr>
      <w:bookmarkStart w:id="145" w:name="_Toc135643789"/>
      <w:bookmarkStart w:id="146" w:name="_Toc152152472"/>
      <w:r w:rsidRPr="00646D8B">
        <w:lastRenderedPageBreak/>
        <w:t xml:space="preserve">13. </w:t>
      </w:r>
      <w:bookmarkEnd w:id="145"/>
      <w:r w:rsidR="00D21CA5" w:rsidRPr="00646D8B">
        <w:t>Implementation Strategy</w:t>
      </w:r>
      <w:bookmarkEnd w:id="146"/>
    </w:p>
    <w:p w14:paraId="7631D5BD" w14:textId="1497A40D" w:rsidR="00D21CA5" w:rsidRPr="00D21CA5" w:rsidRDefault="00D21CA5" w:rsidP="00D21CA5">
      <w:pPr>
        <w:spacing w:line="240" w:lineRule="auto"/>
        <w:rPr>
          <w:rFonts w:cs="Arial"/>
          <w:szCs w:val="24"/>
        </w:rPr>
      </w:pPr>
      <w:r w:rsidRPr="00D21CA5">
        <w:rPr>
          <w:rFonts w:cs="Arial"/>
          <w:szCs w:val="24"/>
        </w:rPr>
        <w:t>A shared leadership model will be used to implement the recommended goals and actions of this plan going forward.</w:t>
      </w:r>
    </w:p>
    <w:p w14:paraId="5106ADC6" w14:textId="77777777" w:rsidR="00D21CA5" w:rsidRPr="00D21CA5" w:rsidRDefault="00D21CA5" w:rsidP="00B60E86">
      <w:pPr>
        <w:pStyle w:val="ListParagraph"/>
        <w:numPr>
          <w:ilvl w:val="0"/>
          <w:numId w:val="356"/>
        </w:numPr>
        <w:spacing w:after="0" w:line="240" w:lineRule="auto"/>
        <w:rPr>
          <w:rFonts w:cs="Arial"/>
          <w:b/>
          <w:bCs/>
          <w:szCs w:val="24"/>
        </w:rPr>
      </w:pPr>
      <w:r w:rsidRPr="00D21CA5">
        <w:rPr>
          <w:rFonts w:cs="Arial"/>
          <w:b/>
          <w:bCs/>
          <w:szCs w:val="24"/>
        </w:rPr>
        <w:t>Campus Sustainability Core Team</w:t>
      </w:r>
    </w:p>
    <w:p w14:paraId="4A5F2689" w14:textId="3CDDA257" w:rsidR="00D21CA5" w:rsidRPr="00D21CA5" w:rsidRDefault="00D21CA5" w:rsidP="00D21CA5">
      <w:pPr>
        <w:spacing w:line="240" w:lineRule="auto"/>
        <w:rPr>
          <w:rFonts w:cs="Arial"/>
          <w:b/>
          <w:bCs/>
          <w:szCs w:val="24"/>
        </w:rPr>
      </w:pPr>
      <w:r w:rsidRPr="00D21CA5">
        <w:rPr>
          <w:rFonts w:cs="Arial"/>
          <w:szCs w:val="24"/>
        </w:rPr>
        <w:t xml:space="preserve">This group will advise on the implementation of NIU’s Sustainability and Climate Action Plan, including helping to make recommendations and/or decisions about the prioritization of projects, campus and community collaborators, consulting needs, financing of projects, and other needs as they arise.  </w:t>
      </w:r>
    </w:p>
    <w:p w14:paraId="69C635D3" w14:textId="77777777" w:rsidR="00D21CA5" w:rsidRPr="00D21CA5" w:rsidRDefault="00D21CA5" w:rsidP="00D21CA5">
      <w:pPr>
        <w:rPr>
          <w:rFonts w:cs="Arial"/>
          <w:b/>
          <w:bCs/>
          <w:szCs w:val="24"/>
        </w:rPr>
      </w:pPr>
      <w:r w:rsidRPr="00D21CA5">
        <w:rPr>
          <w:rFonts w:cs="Arial"/>
          <w:b/>
          <w:bCs/>
          <w:szCs w:val="24"/>
        </w:rPr>
        <w:t>Membership</w:t>
      </w:r>
    </w:p>
    <w:p w14:paraId="740BBD3C" w14:textId="1D628135" w:rsidR="00D21CA5" w:rsidRPr="00D21CA5" w:rsidRDefault="00D21CA5" w:rsidP="00B60E86">
      <w:pPr>
        <w:pStyle w:val="ListParagraph"/>
        <w:numPr>
          <w:ilvl w:val="0"/>
          <w:numId w:val="355"/>
        </w:numPr>
        <w:spacing w:after="0" w:line="240" w:lineRule="auto"/>
        <w:rPr>
          <w:rFonts w:cs="Arial"/>
          <w:szCs w:val="24"/>
        </w:rPr>
      </w:pPr>
      <w:r w:rsidRPr="00D21CA5">
        <w:rPr>
          <w:rFonts w:cs="Arial"/>
          <w:szCs w:val="24"/>
        </w:rPr>
        <w:t>Campus Sustainability Coordinator</w:t>
      </w:r>
    </w:p>
    <w:p w14:paraId="0167A1FC" w14:textId="67038CBE" w:rsidR="00D21CA5" w:rsidRPr="00D21CA5" w:rsidRDefault="00D21CA5" w:rsidP="00B60E86">
      <w:pPr>
        <w:pStyle w:val="ListParagraph"/>
        <w:numPr>
          <w:ilvl w:val="0"/>
          <w:numId w:val="355"/>
        </w:numPr>
        <w:spacing w:after="0" w:line="240" w:lineRule="auto"/>
        <w:rPr>
          <w:rFonts w:cs="Arial"/>
          <w:szCs w:val="24"/>
        </w:rPr>
      </w:pPr>
      <w:r w:rsidRPr="00D21CA5">
        <w:rPr>
          <w:rFonts w:cs="Arial"/>
          <w:szCs w:val="24"/>
        </w:rPr>
        <w:t>Chief Strategy Officer</w:t>
      </w:r>
    </w:p>
    <w:p w14:paraId="7FBDE555" w14:textId="2C8BEA10" w:rsidR="00D21CA5" w:rsidRPr="00D21CA5" w:rsidRDefault="00D21CA5" w:rsidP="00B60E86">
      <w:pPr>
        <w:pStyle w:val="ListParagraph"/>
        <w:numPr>
          <w:ilvl w:val="0"/>
          <w:numId w:val="355"/>
        </w:numPr>
        <w:spacing w:after="0" w:line="240" w:lineRule="auto"/>
        <w:rPr>
          <w:rFonts w:cs="Arial"/>
          <w:szCs w:val="24"/>
        </w:rPr>
      </w:pPr>
      <w:r w:rsidRPr="00D21CA5">
        <w:rPr>
          <w:rFonts w:cs="Arial"/>
          <w:szCs w:val="24"/>
        </w:rPr>
        <w:t>Provost</w:t>
      </w:r>
    </w:p>
    <w:p w14:paraId="3313F534" w14:textId="2BA3FA37" w:rsidR="00D21CA5" w:rsidRPr="00D21CA5" w:rsidRDefault="00D21CA5" w:rsidP="00B60E86">
      <w:pPr>
        <w:pStyle w:val="ListParagraph"/>
        <w:numPr>
          <w:ilvl w:val="0"/>
          <w:numId w:val="355"/>
        </w:numPr>
        <w:spacing w:after="0" w:line="240" w:lineRule="auto"/>
        <w:rPr>
          <w:rFonts w:cs="Arial"/>
          <w:szCs w:val="24"/>
        </w:rPr>
      </w:pPr>
      <w:r w:rsidRPr="00D21CA5">
        <w:rPr>
          <w:rFonts w:cs="Arial"/>
          <w:szCs w:val="24"/>
        </w:rPr>
        <w:t>VP Administration and Finance</w:t>
      </w:r>
    </w:p>
    <w:p w14:paraId="1FB28C8E" w14:textId="4CC2D271" w:rsidR="00D21CA5" w:rsidRPr="00D21CA5" w:rsidRDefault="00D21CA5" w:rsidP="00B60E86">
      <w:pPr>
        <w:pStyle w:val="ListParagraph"/>
        <w:numPr>
          <w:ilvl w:val="0"/>
          <w:numId w:val="355"/>
        </w:numPr>
        <w:spacing w:after="0" w:line="240" w:lineRule="auto"/>
        <w:rPr>
          <w:rFonts w:cs="Arial"/>
          <w:szCs w:val="24"/>
        </w:rPr>
      </w:pPr>
      <w:r w:rsidRPr="00D21CA5">
        <w:rPr>
          <w:rFonts w:cs="Arial"/>
          <w:szCs w:val="24"/>
        </w:rPr>
        <w:t xml:space="preserve">VP Outreach, Engagement, and Regional Development </w:t>
      </w:r>
    </w:p>
    <w:p w14:paraId="1FC6F410" w14:textId="6910174F" w:rsidR="00D21CA5" w:rsidRPr="00D21CA5" w:rsidRDefault="00D21CA5" w:rsidP="00B60E86">
      <w:pPr>
        <w:pStyle w:val="ListParagraph"/>
        <w:numPr>
          <w:ilvl w:val="0"/>
          <w:numId w:val="355"/>
        </w:numPr>
        <w:spacing w:after="0" w:line="240" w:lineRule="auto"/>
        <w:rPr>
          <w:rFonts w:cs="Arial"/>
          <w:szCs w:val="24"/>
        </w:rPr>
      </w:pPr>
      <w:r w:rsidRPr="00D21CA5">
        <w:rPr>
          <w:rFonts w:cs="Arial"/>
          <w:szCs w:val="24"/>
        </w:rPr>
        <w:t xml:space="preserve">VP Student Affairs </w:t>
      </w:r>
    </w:p>
    <w:p w14:paraId="0F1C4C20" w14:textId="2CE27BE2" w:rsidR="00D21CA5" w:rsidRDefault="00D21CA5" w:rsidP="00D21CA5">
      <w:pPr>
        <w:pStyle w:val="ListParagraph"/>
        <w:numPr>
          <w:ilvl w:val="0"/>
          <w:numId w:val="355"/>
        </w:numPr>
        <w:spacing w:after="0" w:line="240" w:lineRule="auto"/>
        <w:rPr>
          <w:rFonts w:cs="Arial"/>
          <w:szCs w:val="24"/>
        </w:rPr>
      </w:pPr>
      <w:r w:rsidRPr="00D21CA5">
        <w:rPr>
          <w:rFonts w:cs="Arial"/>
          <w:szCs w:val="24"/>
        </w:rPr>
        <w:t xml:space="preserve">VP RIPS </w:t>
      </w:r>
    </w:p>
    <w:p w14:paraId="20542FFA" w14:textId="77777777" w:rsidR="00126D52" w:rsidRPr="00126D52" w:rsidRDefault="00126D52" w:rsidP="00126D52">
      <w:pPr>
        <w:spacing w:after="0" w:line="240" w:lineRule="auto"/>
        <w:rPr>
          <w:rFonts w:cs="Arial"/>
          <w:szCs w:val="24"/>
        </w:rPr>
      </w:pPr>
    </w:p>
    <w:p w14:paraId="76C23603" w14:textId="0D087264" w:rsidR="00D21CA5" w:rsidRPr="00126D52" w:rsidRDefault="00D21CA5" w:rsidP="00D21CA5">
      <w:pPr>
        <w:pStyle w:val="ListParagraph"/>
        <w:numPr>
          <w:ilvl w:val="0"/>
          <w:numId w:val="356"/>
        </w:numPr>
        <w:spacing w:after="0" w:line="240" w:lineRule="auto"/>
        <w:rPr>
          <w:rFonts w:eastAsia="Times New Roman" w:cs="Arial"/>
          <w:b/>
          <w:bCs/>
          <w:szCs w:val="24"/>
        </w:rPr>
      </w:pPr>
      <w:r w:rsidRPr="00D21CA5">
        <w:rPr>
          <w:rFonts w:eastAsia="Times New Roman" w:cs="Arial"/>
          <w:b/>
          <w:bCs/>
          <w:szCs w:val="24"/>
        </w:rPr>
        <w:t>Campus Sustainability Working Groups</w:t>
      </w:r>
    </w:p>
    <w:p w14:paraId="3EC6EF69" w14:textId="07C845BA" w:rsidR="00D21CA5" w:rsidRPr="00126D52" w:rsidRDefault="00D21CA5" w:rsidP="52939237">
      <w:pPr>
        <w:rPr>
          <w:rFonts w:eastAsia="Times New Roman" w:cs="Arial"/>
          <w:szCs w:val="24"/>
        </w:rPr>
      </w:pPr>
      <w:r w:rsidRPr="00D21CA5">
        <w:rPr>
          <w:rFonts w:eastAsia="Times New Roman" w:cs="Arial"/>
          <w:szCs w:val="24"/>
        </w:rPr>
        <w:t>The Campus Sustainability Working Groups will be responsible for the implementation of goals in the relevant sections of the NIU Sustainability and Climate Action plan (SCAP).</w:t>
      </w:r>
      <w:r>
        <w:rPr>
          <w:rFonts w:eastAsia="Times New Roman" w:cs="Arial"/>
          <w:szCs w:val="24"/>
        </w:rPr>
        <w:t xml:space="preserve">  These working groups will be comprised of diverse members from across campus who are engaged in activities that intersect with the relevant sections of the plan.</w:t>
      </w:r>
      <w:r w:rsidRPr="00D21CA5">
        <w:rPr>
          <w:rFonts w:eastAsia="Times New Roman" w:cs="Arial"/>
          <w:szCs w:val="24"/>
        </w:rPr>
        <w:t xml:space="preserve"> Co-Chairs </w:t>
      </w:r>
      <w:r>
        <w:rPr>
          <w:rFonts w:eastAsia="Times New Roman" w:cs="Arial"/>
          <w:szCs w:val="24"/>
        </w:rPr>
        <w:t xml:space="preserve">of each working group </w:t>
      </w:r>
      <w:r w:rsidRPr="00D21CA5">
        <w:rPr>
          <w:rFonts w:eastAsia="Times New Roman" w:cs="Arial"/>
          <w:szCs w:val="24"/>
        </w:rPr>
        <w:t xml:space="preserve">will collaborate with the campus sustainability coordinator to prioritize goals for the upcoming year.  </w:t>
      </w:r>
    </w:p>
    <w:p w14:paraId="59CB8296" w14:textId="6B542811" w:rsidR="00231E10" w:rsidRPr="00D21CA5" w:rsidRDefault="00D21CA5" w:rsidP="00B60E86">
      <w:pPr>
        <w:pStyle w:val="ListParagraph"/>
        <w:numPr>
          <w:ilvl w:val="0"/>
          <w:numId w:val="356"/>
        </w:numPr>
        <w:rPr>
          <w:rFonts w:eastAsia="Arial" w:cs="Arial"/>
          <w:b/>
          <w:bCs/>
          <w:szCs w:val="24"/>
        </w:rPr>
      </w:pPr>
      <w:r>
        <w:rPr>
          <w:rFonts w:eastAsia="Arial" w:cs="Arial"/>
          <w:b/>
          <w:bCs/>
          <w:szCs w:val="24"/>
        </w:rPr>
        <w:t xml:space="preserve">Presidential Commission on Sustainability </w:t>
      </w:r>
    </w:p>
    <w:p w14:paraId="653B2EC5" w14:textId="6027E657" w:rsidR="00D21CA5" w:rsidRPr="00D21CA5" w:rsidRDefault="6D339AFA" w:rsidP="00D21CA5">
      <w:pPr>
        <w:ind w:firstLine="720"/>
        <w:rPr>
          <w:rStyle w:val="normaltextrun"/>
          <w:rFonts w:eastAsia="Arial" w:cs="Arial"/>
          <w:color w:val="252525"/>
          <w:szCs w:val="24"/>
        </w:rPr>
      </w:pPr>
      <w:r w:rsidRPr="41A90FB2">
        <w:rPr>
          <w:rFonts w:eastAsia="Arial" w:cs="Arial"/>
          <w:color w:val="252525"/>
          <w:szCs w:val="24"/>
        </w:rPr>
        <w:t xml:space="preserve">NIU prioritizes systems of shared governance to ensure that all voices at the university are heard. NIU’s shared governing bodies include University Council, the Supportive and Professional Staff Council, Operating Staff Council, the Student Association, and Faculty Senate.  Additionally, there are </w:t>
      </w:r>
      <w:proofErr w:type="gramStart"/>
      <w:r w:rsidRPr="41A90FB2">
        <w:rPr>
          <w:rFonts w:eastAsia="Arial" w:cs="Arial"/>
          <w:color w:val="252525"/>
          <w:szCs w:val="24"/>
        </w:rPr>
        <w:t>a number of</w:t>
      </w:r>
      <w:proofErr w:type="gramEnd"/>
      <w:r w:rsidRPr="41A90FB2">
        <w:rPr>
          <w:rFonts w:eastAsia="Arial" w:cs="Arial"/>
          <w:color w:val="252525"/>
          <w:szCs w:val="24"/>
        </w:rPr>
        <w:t xml:space="preserve"> presidential advisory groups that advise the president on specific topics (e.g. Race and Ethnicity, Sexual Orientation and Gender Identity, Well-being, etc.). As a transdisciplinary issue that intersects with nearly all of campus life, a presidential commission on sustainability will be a critical tool for making university level recommendations related to sustainability goals, values and initiatives at NIU</w:t>
      </w:r>
      <w:r w:rsidR="6AA849FB" w:rsidRPr="41A90FB2">
        <w:rPr>
          <w:rFonts w:eastAsia="Arial" w:cs="Arial"/>
          <w:color w:val="252525"/>
          <w:szCs w:val="24"/>
        </w:rPr>
        <w:t xml:space="preserve">. </w:t>
      </w:r>
    </w:p>
    <w:p w14:paraId="170A2B26" w14:textId="58F25F34" w:rsidR="00D21CA5" w:rsidRPr="00D21CA5" w:rsidRDefault="00D21CA5" w:rsidP="00D21CA5">
      <w:pPr>
        <w:pStyle w:val="paragraph"/>
        <w:spacing w:before="0" w:beforeAutospacing="0" w:after="0" w:afterAutospacing="0"/>
        <w:textAlignment w:val="baseline"/>
        <w:rPr>
          <w:rFonts w:ascii="Arial" w:hAnsi="Arial" w:cs="Arial"/>
        </w:rPr>
      </w:pPr>
      <w:r w:rsidRPr="00D21CA5">
        <w:rPr>
          <w:rStyle w:val="normaltextrun"/>
          <w:rFonts w:ascii="Arial" w:eastAsiaTheme="majorEastAsia" w:hAnsi="Arial" w:cs="Arial"/>
          <w:color w:val="000000"/>
        </w:rPr>
        <w:t xml:space="preserve">The mandate of the Presidential Commission on Sustainability is to contribute to the implementation and evolution of NIU’s Sustainability and Climate Action Plan, and other related plans, policies, and performance indicators. The Commission provides a forum for faculty, staff, students and members-at-large to provide advice on NIU campuses’ sustainability initiatives. </w:t>
      </w:r>
      <w:r w:rsidRPr="00D21CA5">
        <w:rPr>
          <w:rStyle w:val="normaltextrun"/>
          <w:rFonts w:ascii="Arial" w:eastAsiaTheme="majorEastAsia" w:hAnsi="Arial" w:cs="Arial"/>
          <w:color w:val="252525"/>
        </w:rPr>
        <w:t xml:space="preserve">The Commission recognizes that sound sustainability practices, operations, infrastructure, curriculum, research, and partnerships benefit the institution, the northern Illinois region, and the community at large. With representation from staff, </w:t>
      </w:r>
      <w:r w:rsidRPr="00D21CA5">
        <w:rPr>
          <w:rStyle w:val="normaltextrun"/>
          <w:rFonts w:ascii="Arial" w:eastAsiaTheme="majorEastAsia" w:hAnsi="Arial" w:cs="Arial"/>
          <w:color w:val="252525"/>
        </w:rPr>
        <w:lastRenderedPageBreak/>
        <w:t>faculty, and students across a variety of departments and expertise, the Commission will:</w:t>
      </w:r>
      <w:r w:rsidRPr="00D21CA5">
        <w:rPr>
          <w:rStyle w:val="eop"/>
          <w:rFonts w:ascii="Arial" w:hAnsi="Arial" w:cs="Arial"/>
          <w:color w:val="252525"/>
        </w:rPr>
        <w:t> </w:t>
      </w:r>
    </w:p>
    <w:p w14:paraId="7C260D91" w14:textId="77777777" w:rsidR="00D21CA5" w:rsidRPr="00D21CA5" w:rsidRDefault="00D21CA5" w:rsidP="00B60E86">
      <w:pPr>
        <w:pStyle w:val="paragraph"/>
        <w:numPr>
          <w:ilvl w:val="0"/>
          <w:numId w:val="357"/>
        </w:numPr>
        <w:spacing w:before="0" w:beforeAutospacing="0" w:after="0" w:afterAutospacing="0"/>
        <w:textAlignment w:val="baseline"/>
        <w:rPr>
          <w:rFonts w:ascii="Arial" w:hAnsi="Arial" w:cs="Arial"/>
        </w:rPr>
      </w:pPr>
      <w:r w:rsidRPr="00D21CA5">
        <w:rPr>
          <w:rStyle w:val="normaltextrun"/>
          <w:rFonts w:ascii="Arial" w:eastAsiaTheme="majorEastAsia" w:hAnsi="Arial" w:cs="Arial"/>
          <w:color w:val="252525"/>
        </w:rPr>
        <w:t>Lead and educate by example by integrating sustainable practices into all areas of university operations, academics, research, and public service.</w:t>
      </w:r>
      <w:r w:rsidRPr="00D21CA5">
        <w:rPr>
          <w:rStyle w:val="eop"/>
          <w:rFonts w:ascii="Arial" w:hAnsi="Arial" w:cs="Arial"/>
          <w:color w:val="252525"/>
        </w:rPr>
        <w:t> </w:t>
      </w:r>
    </w:p>
    <w:p w14:paraId="5AE37FCA" w14:textId="77777777" w:rsidR="00D21CA5" w:rsidRPr="00D21CA5" w:rsidRDefault="00D21CA5" w:rsidP="00B60E86">
      <w:pPr>
        <w:pStyle w:val="paragraph"/>
        <w:numPr>
          <w:ilvl w:val="0"/>
          <w:numId w:val="357"/>
        </w:numPr>
        <w:spacing w:before="0" w:beforeAutospacing="0" w:after="0" w:afterAutospacing="0"/>
        <w:textAlignment w:val="baseline"/>
        <w:rPr>
          <w:rFonts w:ascii="Arial" w:hAnsi="Arial" w:cs="Arial"/>
        </w:rPr>
      </w:pPr>
      <w:r w:rsidRPr="00D21CA5">
        <w:rPr>
          <w:rStyle w:val="normaltextrun"/>
          <w:rFonts w:ascii="Arial" w:eastAsiaTheme="majorEastAsia" w:hAnsi="Arial" w:cs="Arial"/>
          <w:color w:val="000000"/>
        </w:rPr>
        <w:t>Contribute closely to future iterations of NIU’s Sustainability and Climate Action Plan and related plans and policies.</w:t>
      </w:r>
      <w:r w:rsidRPr="00D21CA5">
        <w:rPr>
          <w:rStyle w:val="eop"/>
          <w:rFonts w:ascii="Arial" w:hAnsi="Arial" w:cs="Arial"/>
          <w:color w:val="000000"/>
        </w:rPr>
        <w:t> </w:t>
      </w:r>
    </w:p>
    <w:p w14:paraId="64AA5BFF" w14:textId="77777777" w:rsidR="00D21CA5" w:rsidRPr="00D21CA5" w:rsidRDefault="00D21CA5" w:rsidP="00B60E86">
      <w:pPr>
        <w:pStyle w:val="paragraph"/>
        <w:numPr>
          <w:ilvl w:val="0"/>
          <w:numId w:val="357"/>
        </w:numPr>
        <w:spacing w:before="0" w:beforeAutospacing="0" w:after="0" w:afterAutospacing="0"/>
        <w:textAlignment w:val="baseline"/>
        <w:rPr>
          <w:rFonts w:ascii="Arial" w:hAnsi="Arial" w:cs="Arial"/>
        </w:rPr>
      </w:pPr>
      <w:r w:rsidRPr="00D21CA5">
        <w:rPr>
          <w:rStyle w:val="normaltextrun"/>
          <w:rFonts w:ascii="Arial" w:eastAsiaTheme="majorEastAsia" w:hAnsi="Arial" w:cs="Arial"/>
          <w:color w:val="000000"/>
        </w:rPr>
        <w:t>Monitor progress toward sustainability through performance indicators. </w:t>
      </w:r>
      <w:r w:rsidRPr="00D21CA5">
        <w:rPr>
          <w:rStyle w:val="eop"/>
          <w:rFonts w:ascii="Arial" w:hAnsi="Arial" w:cs="Arial"/>
          <w:color w:val="000000"/>
        </w:rPr>
        <w:t> </w:t>
      </w:r>
    </w:p>
    <w:p w14:paraId="769829E3" w14:textId="77777777" w:rsidR="00D21CA5" w:rsidRPr="00D21CA5" w:rsidRDefault="00D21CA5" w:rsidP="00B60E86">
      <w:pPr>
        <w:pStyle w:val="paragraph"/>
        <w:numPr>
          <w:ilvl w:val="0"/>
          <w:numId w:val="357"/>
        </w:numPr>
        <w:spacing w:before="0" w:beforeAutospacing="0" w:after="0" w:afterAutospacing="0"/>
        <w:textAlignment w:val="baseline"/>
        <w:rPr>
          <w:rFonts w:ascii="Arial" w:hAnsi="Arial" w:cs="Arial"/>
        </w:rPr>
      </w:pPr>
      <w:r w:rsidRPr="00D21CA5">
        <w:rPr>
          <w:rStyle w:val="normaltextrun"/>
          <w:rFonts w:ascii="Arial" w:eastAsiaTheme="majorEastAsia" w:hAnsi="Arial" w:cs="Arial"/>
          <w:color w:val="000000"/>
        </w:rPr>
        <w:t>Regularly be informed of best practices related to sustainability in other institutions and evaluate how to integrate them at NIU, if pertinent.</w:t>
      </w:r>
      <w:r w:rsidRPr="00D21CA5">
        <w:rPr>
          <w:rStyle w:val="eop"/>
          <w:rFonts w:ascii="Arial" w:hAnsi="Arial" w:cs="Arial"/>
          <w:color w:val="000000"/>
        </w:rPr>
        <w:t> </w:t>
      </w:r>
    </w:p>
    <w:p w14:paraId="468BEB04" w14:textId="77777777" w:rsidR="00D21CA5" w:rsidRPr="00D21CA5" w:rsidRDefault="00D21CA5" w:rsidP="00B60E86">
      <w:pPr>
        <w:pStyle w:val="paragraph"/>
        <w:numPr>
          <w:ilvl w:val="0"/>
          <w:numId w:val="357"/>
        </w:numPr>
        <w:spacing w:before="0" w:beforeAutospacing="0" w:after="0" w:afterAutospacing="0"/>
        <w:textAlignment w:val="baseline"/>
        <w:rPr>
          <w:rFonts w:ascii="Arial" w:hAnsi="Arial" w:cs="Arial"/>
        </w:rPr>
      </w:pPr>
      <w:r w:rsidRPr="00D21CA5">
        <w:rPr>
          <w:rStyle w:val="normaltextrun"/>
          <w:rFonts w:ascii="Arial" w:eastAsiaTheme="majorEastAsia" w:hAnsi="Arial" w:cs="Arial"/>
          <w:color w:val="000000"/>
        </w:rPr>
        <w:t>Be presented with opportunities to advance sustainability initiatives at NIU and provide advice on their impact and feasibility.</w:t>
      </w:r>
      <w:r w:rsidRPr="00D21CA5">
        <w:rPr>
          <w:rStyle w:val="eop"/>
          <w:rFonts w:ascii="Arial" w:hAnsi="Arial" w:cs="Arial"/>
          <w:color w:val="000000"/>
        </w:rPr>
        <w:t> </w:t>
      </w:r>
    </w:p>
    <w:p w14:paraId="00C3D48B" w14:textId="77777777" w:rsidR="00D21CA5" w:rsidRPr="00D21CA5" w:rsidRDefault="00D21CA5" w:rsidP="00B60E86">
      <w:pPr>
        <w:pStyle w:val="paragraph"/>
        <w:numPr>
          <w:ilvl w:val="0"/>
          <w:numId w:val="357"/>
        </w:numPr>
        <w:spacing w:before="0" w:beforeAutospacing="0" w:after="0" w:afterAutospacing="0"/>
        <w:textAlignment w:val="baseline"/>
        <w:rPr>
          <w:rFonts w:ascii="Arial" w:hAnsi="Arial" w:cs="Arial"/>
        </w:rPr>
      </w:pPr>
      <w:r w:rsidRPr="00D21CA5">
        <w:rPr>
          <w:rStyle w:val="normaltextrun"/>
          <w:rFonts w:ascii="Arial" w:eastAsiaTheme="majorEastAsia" w:hAnsi="Arial" w:cs="Arial"/>
          <w:color w:val="252525"/>
        </w:rPr>
        <w:t>Engage faculty, students, and staff (NIU community) in sustainability exploration, including the development of meaningful curriculum, scholarly research, innovation, and outreach activities to inspire future generations to consider sustainability in all that they pursue.</w:t>
      </w:r>
      <w:r w:rsidRPr="00D21CA5">
        <w:rPr>
          <w:rStyle w:val="eop"/>
          <w:rFonts w:ascii="Arial" w:hAnsi="Arial" w:cs="Arial"/>
          <w:color w:val="252525"/>
        </w:rPr>
        <w:t> </w:t>
      </w:r>
    </w:p>
    <w:p w14:paraId="73BD9509" w14:textId="77777777" w:rsidR="00D21CA5" w:rsidRPr="00D21CA5" w:rsidRDefault="00D21CA5" w:rsidP="00B60E86">
      <w:pPr>
        <w:pStyle w:val="paragraph"/>
        <w:numPr>
          <w:ilvl w:val="0"/>
          <w:numId w:val="357"/>
        </w:numPr>
        <w:spacing w:before="0" w:beforeAutospacing="0" w:after="0" w:afterAutospacing="0"/>
        <w:textAlignment w:val="baseline"/>
        <w:rPr>
          <w:rFonts w:ascii="Arial" w:hAnsi="Arial" w:cs="Arial"/>
        </w:rPr>
      </w:pPr>
      <w:r w:rsidRPr="00D21CA5">
        <w:rPr>
          <w:rStyle w:val="normaltextrun"/>
          <w:rFonts w:ascii="Arial" w:eastAsiaTheme="majorEastAsia" w:hAnsi="Arial" w:cs="Arial"/>
          <w:color w:val="252525"/>
        </w:rPr>
        <w:t>Promote and enhance the visibility of sustainability initiatives across campus and within the broader community through education, promotion, and action-oriented community partnerships.</w:t>
      </w:r>
      <w:r w:rsidRPr="00D21CA5">
        <w:rPr>
          <w:rStyle w:val="eop"/>
          <w:rFonts w:ascii="Arial" w:hAnsi="Arial" w:cs="Arial"/>
          <w:color w:val="252525"/>
        </w:rPr>
        <w:t> </w:t>
      </w:r>
    </w:p>
    <w:p w14:paraId="4B0B717B" w14:textId="77777777" w:rsidR="00D21CA5" w:rsidRPr="00D21CA5" w:rsidRDefault="00D21CA5" w:rsidP="00D21CA5">
      <w:pPr>
        <w:pStyle w:val="paragraph"/>
        <w:spacing w:before="0" w:beforeAutospacing="0" w:after="0" w:afterAutospacing="0"/>
        <w:textAlignment w:val="baseline"/>
        <w:rPr>
          <w:rFonts w:ascii="Arial" w:hAnsi="Arial" w:cs="Arial"/>
        </w:rPr>
      </w:pPr>
      <w:r w:rsidRPr="00D21CA5">
        <w:rPr>
          <w:rStyle w:val="eop"/>
          <w:rFonts w:ascii="Arial" w:hAnsi="Arial" w:cs="Arial"/>
          <w:color w:val="252525"/>
        </w:rPr>
        <w:t> </w:t>
      </w:r>
    </w:p>
    <w:p w14:paraId="110D60C4" w14:textId="77777777" w:rsidR="00D21CA5" w:rsidRPr="00D21CA5" w:rsidRDefault="00D21CA5" w:rsidP="00D21CA5">
      <w:pPr>
        <w:pStyle w:val="paragraph"/>
        <w:spacing w:before="0" w:beforeAutospacing="0" w:after="0" w:afterAutospacing="0"/>
        <w:textAlignment w:val="baseline"/>
        <w:rPr>
          <w:rFonts w:ascii="Arial" w:hAnsi="Arial" w:cs="Arial"/>
          <w:i/>
          <w:iCs/>
        </w:rPr>
      </w:pPr>
      <w:r w:rsidRPr="00D21CA5">
        <w:rPr>
          <w:rStyle w:val="normaltextrun"/>
          <w:rFonts w:ascii="Arial" w:eastAsiaTheme="majorEastAsia" w:hAnsi="Arial" w:cs="Arial"/>
          <w:i/>
          <w:iCs/>
        </w:rPr>
        <w:t>Membership</w:t>
      </w:r>
      <w:r w:rsidRPr="00D21CA5">
        <w:rPr>
          <w:rStyle w:val="eop"/>
          <w:rFonts w:ascii="Arial" w:hAnsi="Arial" w:cs="Arial"/>
          <w:i/>
          <w:iCs/>
        </w:rPr>
        <w:t> </w:t>
      </w:r>
    </w:p>
    <w:p w14:paraId="4945F3F4" w14:textId="344C5E40" w:rsidR="00D21CA5" w:rsidRPr="00D21CA5" w:rsidRDefault="00D21CA5" w:rsidP="00D21CA5">
      <w:pPr>
        <w:pStyle w:val="paragraph"/>
        <w:spacing w:before="0" w:beforeAutospacing="0" w:after="0" w:afterAutospacing="0"/>
        <w:textAlignment w:val="baseline"/>
        <w:rPr>
          <w:rStyle w:val="normaltextrun"/>
          <w:rFonts w:ascii="Arial" w:eastAsiaTheme="majorEastAsia" w:hAnsi="Arial" w:cs="Arial"/>
        </w:rPr>
      </w:pPr>
      <w:r w:rsidRPr="00D21CA5">
        <w:rPr>
          <w:rStyle w:val="normaltextrun"/>
          <w:rFonts w:ascii="Arial" w:eastAsiaTheme="majorEastAsia" w:hAnsi="Arial" w:cs="Arial"/>
          <w:color w:val="000000"/>
        </w:rPr>
        <w:t>The Presidential Commission on Sustainability may include staff, faculty members, students, and members-at-large. The commission will report to Campus Sustainability Coordinator and the President. All the Commission members will be appointed by the Chair. </w:t>
      </w:r>
      <w:r w:rsidRPr="00D21CA5">
        <w:rPr>
          <w:rStyle w:val="eop"/>
          <w:rFonts w:ascii="Arial" w:hAnsi="Arial" w:cs="Arial"/>
          <w:color w:val="000000"/>
        </w:rPr>
        <w:t> </w:t>
      </w:r>
    </w:p>
    <w:p w14:paraId="6D27D35B" w14:textId="7DBB11D9" w:rsidR="00231E10" w:rsidRPr="00EA677D" w:rsidRDefault="00B9154F" w:rsidP="00126D52">
      <w:pPr>
        <w:pStyle w:val="Heading2"/>
        <w:rPr>
          <w:bCs w:val="0"/>
        </w:rPr>
      </w:pPr>
      <w:r w:rsidRPr="52939237">
        <w:t xml:space="preserve">Appendix 13A. </w:t>
      </w:r>
      <w:r w:rsidR="00231E10" w:rsidRPr="52939237">
        <w:t>Example</w:t>
      </w:r>
      <w:r w:rsidRPr="52939237">
        <w:t xml:space="preserve"> Sustainability Advisory Committees </w:t>
      </w:r>
      <w:r w:rsidR="00231E10" w:rsidRPr="52939237">
        <w:t>from other universities</w:t>
      </w:r>
    </w:p>
    <w:p w14:paraId="2BE44072" w14:textId="77777777" w:rsidR="00231E10" w:rsidRDefault="00231E10" w:rsidP="00B60E86">
      <w:pPr>
        <w:pStyle w:val="ListParagraph"/>
        <w:numPr>
          <w:ilvl w:val="0"/>
          <w:numId w:val="89"/>
        </w:numPr>
        <w:rPr>
          <w:rFonts w:eastAsia="Arial" w:cs="Arial"/>
          <w:color w:val="252525"/>
          <w:szCs w:val="24"/>
        </w:rPr>
      </w:pPr>
      <w:r w:rsidRPr="52939237">
        <w:rPr>
          <w:rFonts w:eastAsia="Arial" w:cs="Arial"/>
          <w:color w:val="252525"/>
          <w:szCs w:val="24"/>
        </w:rPr>
        <w:t>McGill University—</w:t>
      </w:r>
      <w:hyperlink r:id="rId99">
        <w:r w:rsidRPr="52939237">
          <w:rPr>
            <w:rStyle w:val="Hyperlink"/>
            <w:rFonts w:eastAsia="Arial" w:cs="Arial"/>
            <w:szCs w:val="24"/>
          </w:rPr>
          <w:t>Advisory Council on Sustainability</w:t>
        </w:r>
      </w:hyperlink>
    </w:p>
    <w:p w14:paraId="6E892EF3" w14:textId="77777777" w:rsidR="00231E10" w:rsidRDefault="00231E10" w:rsidP="00B60E86">
      <w:pPr>
        <w:pStyle w:val="ListParagraph"/>
        <w:numPr>
          <w:ilvl w:val="0"/>
          <w:numId w:val="89"/>
        </w:numPr>
        <w:rPr>
          <w:rFonts w:eastAsia="Arial" w:cs="Arial"/>
          <w:color w:val="252525"/>
          <w:szCs w:val="24"/>
        </w:rPr>
      </w:pPr>
      <w:r w:rsidRPr="52939237">
        <w:rPr>
          <w:rFonts w:eastAsia="Arial" w:cs="Arial"/>
          <w:color w:val="252525"/>
          <w:szCs w:val="24"/>
        </w:rPr>
        <w:t>University of Pittsburg—</w:t>
      </w:r>
      <w:hyperlink r:id="rId100">
        <w:r w:rsidRPr="52939237">
          <w:rPr>
            <w:rStyle w:val="Hyperlink"/>
            <w:rFonts w:eastAsia="Arial" w:cs="Arial"/>
            <w:szCs w:val="24"/>
          </w:rPr>
          <w:t>Chancellor’s Advisory Council on Sustainability</w:t>
        </w:r>
      </w:hyperlink>
      <w:r w:rsidRPr="52939237">
        <w:rPr>
          <w:rFonts w:eastAsia="Arial" w:cs="Arial"/>
          <w:color w:val="252525"/>
          <w:szCs w:val="24"/>
        </w:rPr>
        <w:t xml:space="preserve"> </w:t>
      </w:r>
    </w:p>
    <w:p w14:paraId="1FDB22CE" w14:textId="77777777" w:rsidR="00231E10" w:rsidRDefault="00231E10" w:rsidP="00B60E86">
      <w:pPr>
        <w:pStyle w:val="ListParagraph"/>
        <w:numPr>
          <w:ilvl w:val="0"/>
          <w:numId w:val="89"/>
        </w:numPr>
        <w:rPr>
          <w:rFonts w:eastAsia="Arial" w:cs="Arial"/>
          <w:color w:val="252525"/>
          <w:szCs w:val="24"/>
        </w:rPr>
      </w:pPr>
      <w:r w:rsidRPr="52939237">
        <w:rPr>
          <w:rFonts w:eastAsia="Arial" w:cs="Arial"/>
          <w:color w:val="252525"/>
          <w:szCs w:val="24"/>
        </w:rPr>
        <w:t>OCAD—</w:t>
      </w:r>
      <w:hyperlink r:id="rId101">
        <w:r w:rsidRPr="52939237">
          <w:rPr>
            <w:rStyle w:val="Hyperlink"/>
            <w:rFonts w:eastAsia="Arial" w:cs="Arial"/>
            <w:szCs w:val="24"/>
          </w:rPr>
          <w:t>University Sustainability Committee</w:t>
        </w:r>
      </w:hyperlink>
    </w:p>
    <w:p w14:paraId="34D2FC7F" w14:textId="77777777" w:rsidR="00231E10" w:rsidRDefault="00231E10" w:rsidP="00B60E86">
      <w:pPr>
        <w:pStyle w:val="ListParagraph"/>
        <w:numPr>
          <w:ilvl w:val="0"/>
          <w:numId w:val="89"/>
        </w:numPr>
        <w:rPr>
          <w:rFonts w:eastAsia="Arial" w:cs="Arial"/>
          <w:color w:val="252525"/>
          <w:szCs w:val="24"/>
        </w:rPr>
      </w:pPr>
      <w:r w:rsidRPr="52939237">
        <w:rPr>
          <w:rFonts w:eastAsia="Arial" w:cs="Arial"/>
          <w:color w:val="252525"/>
          <w:szCs w:val="24"/>
        </w:rPr>
        <w:t xml:space="preserve">University of Connecticut- </w:t>
      </w:r>
      <w:hyperlink r:id="rId102">
        <w:r w:rsidRPr="52939237">
          <w:rPr>
            <w:rStyle w:val="Hyperlink"/>
            <w:rFonts w:eastAsia="Arial" w:cs="Arial"/>
            <w:szCs w:val="24"/>
          </w:rPr>
          <w:t>Environmental Policy Advisory Council</w:t>
        </w:r>
      </w:hyperlink>
      <w:r w:rsidRPr="52939237">
        <w:rPr>
          <w:rFonts w:eastAsia="Arial" w:cs="Arial"/>
          <w:color w:val="252525"/>
          <w:szCs w:val="24"/>
        </w:rPr>
        <w:t xml:space="preserve"> </w:t>
      </w:r>
    </w:p>
    <w:p w14:paraId="78DD4BA5" w14:textId="65FD3BA6" w:rsidR="16F964E6" w:rsidRPr="00D21CA5" w:rsidRDefault="00231E10" w:rsidP="00B60E86">
      <w:pPr>
        <w:pStyle w:val="ListParagraph"/>
        <w:numPr>
          <w:ilvl w:val="0"/>
          <w:numId w:val="89"/>
        </w:numPr>
        <w:rPr>
          <w:rFonts w:eastAsia="Arial" w:cs="Arial"/>
          <w:color w:val="252525"/>
          <w:szCs w:val="24"/>
        </w:rPr>
      </w:pPr>
      <w:r w:rsidRPr="52939237">
        <w:rPr>
          <w:rFonts w:eastAsia="Arial" w:cs="Arial"/>
          <w:color w:val="252525"/>
          <w:szCs w:val="24"/>
        </w:rPr>
        <w:t xml:space="preserve">University of Notre Dame- </w:t>
      </w:r>
      <w:hyperlink r:id="rId103">
        <w:r w:rsidRPr="52939237">
          <w:rPr>
            <w:rStyle w:val="Hyperlink"/>
            <w:rFonts w:eastAsia="Arial" w:cs="Arial"/>
            <w:szCs w:val="24"/>
          </w:rPr>
          <w:t>Sustainability Strategy Standing Committee</w:t>
        </w:r>
      </w:hyperlink>
    </w:p>
    <w:p w14:paraId="3948036A" w14:textId="77777777" w:rsidR="00126D52" w:rsidRDefault="00126D52">
      <w:pPr>
        <w:rPr>
          <w:rFonts w:eastAsia="Arial" w:cs="Arial"/>
          <w:b/>
          <w:bCs/>
          <w:color w:val="C8102E"/>
          <w:sz w:val="32"/>
          <w:szCs w:val="32"/>
        </w:rPr>
      </w:pPr>
      <w:bookmarkStart w:id="147" w:name="_Toc135643790"/>
      <w:bookmarkStart w:id="148" w:name="_Toc152152473"/>
      <w:r>
        <w:rPr>
          <w:rFonts w:eastAsia="Arial" w:cs="Arial"/>
        </w:rPr>
        <w:br w:type="page"/>
      </w:r>
    </w:p>
    <w:p w14:paraId="236E68C1" w14:textId="780D822D" w:rsidR="001361BA" w:rsidRPr="00126D52" w:rsidRDefault="40E4B457" w:rsidP="233523CB">
      <w:pPr>
        <w:pStyle w:val="Heading1"/>
        <w:spacing w:after="240"/>
        <w:rPr>
          <w:rStyle w:val="Heading2Char"/>
        </w:rPr>
      </w:pPr>
      <w:r w:rsidRPr="233523CB">
        <w:rPr>
          <w:rFonts w:eastAsia="Arial" w:cs="Arial"/>
        </w:rPr>
        <w:lastRenderedPageBreak/>
        <w:t>A</w:t>
      </w:r>
      <w:r w:rsidRPr="00126D52">
        <w:rPr>
          <w:rFonts w:eastAsia="Arial" w:cs="Arial"/>
        </w:rPr>
        <w:t>cknowledgements</w:t>
      </w:r>
      <w:bookmarkEnd w:id="147"/>
      <w:bookmarkEnd w:id="148"/>
    </w:p>
    <w:p w14:paraId="0877D27E" w14:textId="59D4D4A4" w:rsidR="005521C8" w:rsidRDefault="000F61D2" w:rsidP="52939237">
      <w:pPr>
        <w:ind w:firstLine="720"/>
        <w:rPr>
          <w:rFonts w:eastAsia="Arial" w:cs="Arial"/>
          <w:szCs w:val="24"/>
        </w:rPr>
      </w:pPr>
      <w:r w:rsidRPr="52939237">
        <w:rPr>
          <w:rFonts w:eastAsia="Arial" w:cs="Arial"/>
          <w:szCs w:val="24"/>
        </w:rPr>
        <w:t xml:space="preserve">This plan benefited from the input of numerous stakeholders on campus. </w:t>
      </w:r>
      <w:r w:rsidR="00360585" w:rsidRPr="52939237">
        <w:rPr>
          <w:rFonts w:eastAsia="Arial" w:cs="Arial"/>
          <w:szCs w:val="24"/>
        </w:rPr>
        <w:t xml:space="preserve">The Office of Campus Sustainability would </w:t>
      </w:r>
      <w:r w:rsidR="004456B6" w:rsidRPr="52939237">
        <w:rPr>
          <w:rFonts w:eastAsia="Arial" w:cs="Arial"/>
          <w:szCs w:val="24"/>
        </w:rPr>
        <w:t xml:space="preserve">especially like to thank the </w:t>
      </w:r>
      <w:r w:rsidR="00417F58" w:rsidRPr="52939237">
        <w:rPr>
          <w:rFonts w:eastAsia="Arial" w:cs="Arial"/>
          <w:szCs w:val="24"/>
        </w:rPr>
        <w:t xml:space="preserve">following committee members, who </w:t>
      </w:r>
      <w:r w:rsidR="006405F3" w:rsidRPr="52939237">
        <w:rPr>
          <w:rFonts w:eastAsia="Arial" w:cs="Arial"/>
          <w:szCs w:val="24"/>
        </w:rPr>
        <w:t xml:space="preserve">were instrumental in </w:t>
      </w:r>
      <w:r w:rsidR="0068671F" w:rsidRPr="52939237">
        <w:rPr>
          <w:rFonts w:eastAsia="Arial" w:cs="Arial"/>
          <w:szCs w:val="24"/>
        </w:rPr>
        <w:t>envisioning a more sustainable future for NIU.</w:t>
      </w:r>
    </w:p>
    <w:p w14:paraId="02FEE468" w14:textId="77777777" w:rsidR="00654DF6" w:rsidRDefault="00654DF6" w:rsidP="52939237">
      <w:pPr>
        <w:rPr>
          <w:rFonts w:eastAsia="Arial" w:cs="Arial"/>
          <w:szCs w:val="24"/>
        </w:rPr>
      </w:pPr>
    </w:p>
    <w:p w14:paraId="4A81E840" w14:textId="094022F9" w:rsidR="006442A1" w:rsidRPr="005521C8" w:rsidRDefault="007F69E9" w:rsidP="00126D52">
      <w:pPr>
        <w:pStyle w:val="Heading3"/>
        <w:rPr>
          <w:rStyle w:val="eop"/>
        </w:rPr>
      </w:pPr>
      <w:bookmarkStart w:id="149" w:name="_Toc135643791"/>
      <w:bookmarkStart w:id="150" w:name="_Toc152152474"/>
      <w:r w:rsidRPr="233523CB">
        <w:t>Sustainability and Climate Action Planning Stee</w:t>
      </w:r>
      <w:r w:rsidR="00B3656A" w:rsidRPr="233523CB">
        <w:t>ring Committee Membership</w:t>
      </w:r>
      <w:bookmarkEnd w:id="149"/>
      <w:bookmarkEnd w:id="150"/>
      <w:r w:rsidR="006442A1" w:rsidRPr="233523CB">
        <w:rPr>
          <w:rStyle w:val="eop"/>
        </w:rPr>
        <w:t> </w:t>
      </w:r>
    </w:p>
    <w:p w14:paraId="74B7B138" w14:textId="77777777" w:rsidR="006442A1" w:rsidRDefault="006442A1" w:rsidP="00B60E86">
      <w:pPr>
        <w:pStyle w:val="paragraph"/>
        <w:numPr>
          <w:ilvl w:val="0"/>
          <w:numId w:val="3"/>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 xml:space="preserve">President Lisa Freeman, </w:t>
      </w:r>
      <w:r w:rsidRPr="52939237">
        <w:rPr>
          <w:rStyle w:val="normaltextrun"/>
          <w:rFonts w:ascii="Arial" w:eastAsia="Arial" w:hAnsi="Arial" w:cs="Arial"/>
          <w:i/>
          <w:iCs/>
        </w:rPr>
        <w:t>ex officio</w:t>
      </w:r>
      <w:r w:rsidRPr="52939237">
        <w:rPr>
          <w:rStyle w:val="eop"/>
          <w:rFonts w:ascii="Arial" w:eastAsia="Arial" w:hAnsi="Arial" w:cs="Arial"/>
        </w:rPr>
        <w:t> </w:t>
      </w:r>
    </w:p>
    <w:p w14:paraId="4616A69B" w14:textId="77777777" w:rsidR="006442A1" w:rsidRDefault="006442A1" w:rsidP="00B60E86">
      <w:pPr>
        <w:pStyle w:val="paragraph"/>
        <w:numPr>
          <w:ilvl w:val="0"/>
          <w:numId w:val="3"/>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 xml:space="preserve">Provost Beth Inghram, </w:t>
      </w:r>
      <w:r w:rsidRPr="52939237">
        <w:rPr>
          <w:rStyle w:val="normaltextrun"/>
          <w:rFonts w:ascii="Arial" w:eastAsia="Arial" w:hAnsi="Arial" w:cs="Arial"/>
          <w:i/>
          <w:iCs/>
        </w:rPr>
        <w:t>ex officio</w:t>
      </w:r>
      <w:r w:rsidRPr="52939237">
        <w:rPr>
          <w:rStyle w:val="eop"/>
          <w:rFonts w:ascii="Arial" w:eastAsia="Arial" w:hAnsi="Arial" w:cs="Arial"/>
        </w:rPr>
        <w:t> </w:t>
      </w:r>
    </w:p>
    <w:p w14:paraId="6E026C7C" w14:textId="77777777" w:rsidR="006442A1" w:rsidRDefault="006442A1" w:rsidP="00B60E86">
      <w:pPr>
        <w:pStyle w:val="paragraph"/>
        <w:numPr>
          <w:ilvl w:val="0"/>
          <w:numId w:val="3"/>
        </w:numPr>
        <w:spacing w:before="0" w:beforeAutospacing="0" w:after="0" w:afterAutospacing="0"/>
        <w:textAlignment w:val="baseline"/>
        <w:rPr>
          <w:rFonts w:ascii="Arial" w:eastAsia="Arial" w:hAnsi="Arial" w:cs="Arial"/>
        </w:rPr>
      </w:pPr>
      <w:r w:rsidRPr="12DB48A2">
        <w:rPr>
          <w:rStyle w:val="normaltextrun"/>
          <w:rFonts w:ascii="Arial" w:eastAsia="Arial" w:hAnsi="Arial" w:cs="Arial"/>
        </w:rPr>
        <w:t xml:space="preserve">Jerry Blazey, Vice President of </w:t>
      </w:r>
      <w:bookmarkStart w:id="151" w:name="_Int_J1Bt6ZNG"/>
      <w:r w:rsidRPr="12DB48A2">
        <w:rPr>
          <w:rStyle w:val="normaltextrun"/>
          <w:rFonts w:ascii="Arial" w:eastAsia="Arial" w:hAnsi="Arial" w:cs="Arial"/>
        </w:rPr>
        <w:t>Research</w:t>
      </w:r>
      <w:bookmarkEnd w:id="151"/>
      <w:r w:rsidRPr="12DB48A2">
        <w:rPr>
          <w:rStyle w:val="normaltextrun"/>
          <w:rFonts w:ascii="Arial" w:eastAsia="Arial" w:hAnsi="Arial" w:cs="Arial"/>
        </w:rPr>
        <w:t xml:space="preserve"> and Innovation Partnerships </w:t>
      </w:r>
      <w:r w:rsidRPr="12DB48A2">
        <w:rPr>
          <w:rStyle w:val="eop"/>
          <w:rFonts w:ascii="Arial" w:eastAsia="Arial" w:hAnsi="Arial" w:cs="Arial"/>
        </w:rPr>
        <w:t> </w:t>
      </w:r>
    </w:p>
    <w:p w14:paraId="6E08CBA1" w14:textId="2FBA3F28" w:rsidR="006442A1" w:rsidRDefault="06F57322" w:rsidP="00B60E86">
      <w:pPr>
        <w:pStyle w:val="paragraph"/>
        <w:numPr>
          <w:ilvl w:val="0"/>
          <w:numId w:val="3"/>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Rena Co</w:t>
      </w:r>
      <w:r w:rsidR="5B125A2B" w:rsidRPr="52939237">
        <w:rPr>
          <w:rStyle w:val="normaltextrun"/>
          <w:rFonts w:ascii="Arial" w:eastAsia="Arial" w:hAnsi="Arial" w:cs="Arial"/>
        </w:rPr>
        <w:t>ts</w:t>
      </w:r>
      <w:r w:rsidRPr="52939237">
        <w:rPr>
          <w:rStyle w:val="normaltextrun"/>
          <w:rFonts w:ascii="Arial" w:eastAsia="Arial" w:hAnsi="Arial" w:cs="Arial"/>
        </w:rPr>
        <w:t xml:space="preserve">ones, </w:t>
      </w:r>
      <w:r w:rsidR="37C34749" w:rsidRPr="52939237">
        <w:rPr>
          <w:rFonts w:ascii="Arial" w:eastAsia="Arial" w:hAnsi="Arial" w:cs="Arial"/>
        </w:rPr>
        <w:t>VP of Outreach, Engagement and Regional Development</w:t>
      </w:r>
    </w:p>
    <w:p w14:paraId="6278BF9F" w14:textId="77777777" w:rsidR="006442A1" w:rsidRDefault="006442A1" w:rsidP="00B60E86">
      <w:pPr>
        <w:pStyle w:val="paragraph"/>
        <w:numPr>
          <w:ilvl w:val="0"/>
          <w:numId w:val="3"/>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color w:val="333333"/>
          <w:shd w:val="clear" w:color="auto" w:fill="FFFFFF"/>
        </w:rPr>
        <w:t>Clint-Michael Reneau, VP for Student Affairs</w:t>
      </w:r>
      <w:r w:rsidRPr="52939237">
        <w:rPr>
          <w:rStyle w:val="eop"/>
          <w:rFonts w:ascii="Arial" w:eastAsia="Arial" w:hAnsi="Arial" w:cs="Arial"/>
          <w:color w:val="333333"/>
        </w:rPr>
        <w:t> </w:t>
      </w:r>
    </w:p>
    <w:p w14:paraId="4D5C1266" w14:textId="4A69F585" w:rsidR="006442A1" w:rsidRDefault="006442A1" w:rsidP="00B60E86">
      <w:pPr>
        <w:pStyle w:val="paragraph"/>
        <w:numPr>
          <w:ilvl w:val="0"/>
          <w:numId w:val="3"/>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 xml:space="preserve">Vernese Edgehill-Walden, VP for Diversity, </w:t>
      </w:r>
      <w:r w:rsidR="00E87532" w:rsidRPr="52939237">
        <w:rPr>
          <w:rStyle w:val="normaltextrun"/>
          <w:rFonts w:ascii="Arial" w:eastAsia="Arial" w:hAnsi="Arial" w:cs="Arial"/>
        </w:rPr>
        <w:t>Equity,</w:t>
      </w:r>
      <w:r w:rsidRPr="52939237">
        <w:rPr>
          <w:rStyle w:val="normaltextrun"/>
          <w:rFonts w:ascii="Arial" w:eastAsia="Arial" w:hAnsi="Arial" w:cs="Arial"/>
        </w:rPr>
        <w:t xml:space="preserve"> and Inclusion </w:t>
      </w:r>
      <w:r w:rsidRPr="52939237">
        <w:rPr>
          <w:rStyle w:val="eop"/>
          <w:rFonts w:ascii="Arial" w:eastAsia="Arial" w:hAnsi="Arial" w:cs="Arial"/>
        </w:rPr>
        <w:t> </w:t>
      </w:r>
    </w:p>
    <w:p w14:paraId="603AB283" w14:textId="77777777" w:rsidR="006442A1" w:rsidRDefault="006442A1" w:rsidP="00B60E86">
      <w:pPr>
        <w:pStyle w:val="paragraph"/>
        <w:numPr>
          <w:ilvl w:val="0"/>
          <w:numId w:val="3"/>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Sean Frazier, VP and Director of Athletics and Recreation</w:t>
      </w:r>
      <w:r w:rsidRPr="52939237">
        <w:rPr>
          <w:rStyle w:val="eop"/>
          <w:rFonts w:ascii="Arial" w:eastAsia="Arial" w:hAnsi="Arial" w:cs="Arial"/>
        </w:rPr>
        <w:t> </w:t>
      </w:r>
    </w:p>
    <w:p w14:paraId="46DF352A" w14:textId="002248CC" w:rsidR="006442A1" w:rsidRDefault="00E87532" w:rsidP="00B60E86">
      <w:pPr>
        <w:pStyle w:val="paragraph"/>
        <w:numPr>
          <w:ilvl w:val="0"/>
          <w:numId w:val="3"/>
        </w:numPr>
        <w:spacing w:before="0" w:beforeAutospacing="0" w:after="0" w:afterAutospacing="0"/>
        <w:textAlignment w:val="baseline"/>
        <w:rPr>
          <w:rStyle w:val="normaltextrun"/>
          <w:rFonts w:ascii="Arial" w:eastAsia="Arial" w:hAnsi="Arial" w:cs="Arial"/>
        </w:rPr>
      </w:pPr>
      <w:r w:rsidRPr="52939237">
        <w:rPr>
          <w:rStyle w:val="normaltextrun"/>
          <w:rFonts w:ascii="Arial" w:eastAsia="Arial" w:hAnsi="Arial" w:cs="Arial"/>
        </w:rPr>
        <w:t xml:space="preserve">Catherine Squire, </w:t>
      </w:r>
      <w:r w:rsidR="00350A12" w:rsidRPr="52939237">
        <w:rPr>
          <w:rStyle w:val="normaltextrun"/>
          <w:rFonts w:ascii="Arial" w:eastAsia="Arial" w:hAnsi="Arial" w:cs="Arial"/>
        </w:rPr>
        <w:t>VP Advancement and President of NIU Foundation</w:t>
      </w:r>
    </w:p>
    <w:p w14:paraId="473D5E5C" w14:textId="6E855257" w:rsidR="009D704E" w:rsidRDefault="009D704E" w:rsidP="00B60E86">
      <w:pPr>
        <w:pStyle w:val="paragraph"/>
        <w:numPr>
          <w:ilvl w:val="0"/>
          <w:numId w:val="3"/>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 xml:space="preserve">George Middlemist, </w:t>
      </w:r>
      <w:r w:rsidR="00B02885" w:rsidRPr="52939237">
        <w:rPr>
          <w:rFonts w:ascii="Arial" w:eastAsia="Arial" w:hAnsi="Arial" w:cs="Arial"/>
          <w:shd w:val="clear" w:color="auto" w:fill="FFFFFF"/>
        </w:rPr>
        <w:t>Vice President for Administration and Finance</w:t>
      </w:r>
      <w:r w:rsidR="00B02885" w:rsidRPr="00B02885">
        <w:rPr>
          <w:rFonts w:asciiTheme="minorHAnsi" w:hAnsiTheme="minorHAnsi" w:cstheme="minorHAnsi"/>
          <w:color w:val="CC0000"/>
          <w:shd w:val="clear" w:color="auto" w:fill="FFFFFF"/>
        </w:rPr>
        <w:br/>
      </w:r>
      <w:r w:rsidR="00B02885" w:rsidRPr="52939237">
        <w:rPr>
          <w:rFonts w:ascii="Arial" w:eastAsia="Arial" w:hAnsi="Arial" w:cs="Arial"/>
          <w:shd w:val="clear" w:color="auto" w:fill="FFFFFF"/>
        </w:rPr>
        <w:t>and Chief Financial Officer</w:t>
      </w:r>
    </w:p>
    <w:p w14:paraId="20705165" w14:textId="1F80338A" w:rsidR="006442A1" w:rsidRDefault="06F57322" w:rsidP="00B60E86">
      <w:pPr>
        <w:pStyle w:val="paragraph"/>
        <w:numPr>
          <w:ilvl w:val="0"/>
          <w:numId w:val="3"/>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 xml:space="preserve">Bob Brinkmann, Dean of </w:t>
      </w:r>
      <w:r w:rsidR="10C37D89" w:rsidRPr="52939237">
        <w:rPr>
          <w:rStyle w:val="normaltextrun"/>
          <w:rFonts w:ascii="Arial" w:eastAsia="Arial" w:hAnsi="Arial" w:cs="Arial"/>
        </w:rPr>
        <w:t>the College of Liberal Arts and Sciences</w:t>
      </w:r>
    </w:p>
    <w:p w14:paraId="42800348" w14:textId="7B4C93BD" w:rsidR="006442A1" w:rsidRDefault="006442A1" w:rsidP="00B60E86">
      <w:pPr>
        <w:pStyle w:val="paragraph"/>
        <w:numPr>
          <w:ilvl w:val="0"/>
          <w:numId w:val="3"/>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Courtney Gallaher, Campus Sustainability Coordinator </w:t>
      </w:r>
      <w:r w:rsidRPr="52939237">
        <w:rPr>
          <w:rStyle w:val="eop"/>
          <w:rFonts w:ascii="Arial" w:eastAsia="Arial" w:hAnsi="Arial" w:cs="Arial"/>
        </w:rPr>
        <w:t> </w:t>
      </w:r>
    </w:p>
    <w:p w14:paraId="30DFA6C3" w14:textId="77777777" w:rsidR="00B3656A" w:rsidRDefault="00B3656A" w:rsidP="52939237">
      <w:pPr>
        <w:rPr>
          <w:rFonts w:eastAsia="Arial" w:cs="Arial"/>
          <w:i/>
          <w:iCs/>
          <w:szCs w:val="24"/>
        </w:rPr>
      </w:pPr>
    </w:p>
    <w:p w14:paraId="0B20F47A" w14:textId="1676829B" w:rsidR="00B3656A" w:rsidRPr="00B02885" w:rsidRDefault="00B3656A" w:rsidP="00126D52">
      <w:pPr>
        <w:pStyle w:val="Heading3"/>
      </w:pPr>
      <w:bookmarkStart w:id="152" w:name="_Toc135643792"/>
      <w:bookmarkStart w:id="153" w:name="_Toc152152475"/>
      <w:r w:rsidRPr="233523CB">
        <w:t>Sustainability and Climate Action Planning Working Committee Membership</w:t>
      </w:r>
      <w:bookmarkEnd w:id="152"/>
      <w:bookmarkEnd w:id="153"/>
    </w:p>
    <w:p w14:paraId="008BE27F" w14:textId="77777777"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Courtney Gallaher, Campus Sustainability Coordinator (Chair)</w:t>
      </w:r>
      <w:r w:rsidRPr="52939237">
        <w:rPr>
          <w:rStyle w:val="eop"/>
          <w:rFonts w:ascii="Arial" w:eastAsia="Arial" w:hAnsi="Arial" w:cs="Arial"/>
        </w:rPr>
        <w:t> </w:t>
      </w:r>
    </w:p>
    <w:p w14:paraId="117CDF82" w14:textId="3E5A1229"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J</w:t>
      </w:r>
      <w:r w:rsidR="008F7D43" w:rsidRPr="52939237">
        <w:rPr>
          <w:rStyle w:val="normaltextrun"/>
          <w:rFonts w:ascii="Arial" w:eastAsia="Arial" w:hAnsi="Arial" w:cs="Arial"/>
        </w:rPr>
        <w:t>ames</w:t>
      </w:r>
      <w:r w:rsidRPr="52939237">
        <w:rPr>
          <w:rStyle w:val="normaltextrun"/>
          <w:rFonts w:ascii="Arial" w:eastAsia="Arial" w:hAnsi="Arial" w:cs="Arial"/>
        </w:rPr>
        <w:t xml:space="preserve"> Fitzjarrell, Senior Engineer, Architecture and Engineering</w:t>
      </w:r>
      <w:r w:rsidRPr="52939237">
        <w:rPr>
          <w:rStyle w:val="eop"/>
          <w:rFonts w:ascii="Arial" w:eastAsia="Arial" w:hAnsi="Arial" w:cs="Arial"/>
        </w:rPr>
        <w:t> </w:t>
      </w:r>
    </w:p>
    <w:p w14:paraId="7E9728A2" w14:textId="7D3D9642"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12DB48A2">
        <w:rPr>
          <w:rStyle w:val="normaltextrun"/>
          <w:rFonts w:ascii="Arial" w:eastAsia="Arial" w:hAnsi="Arial" w:cs="Arial"/>
        </w:rPr>
        <w:t>Dav</w:t>
      </w:r>
      <w:r w:rsidR="008F7D43" w:rsidRPr="12DB48A2">
        <w:rPr>
          <w:rStyle w:val="normaltextrun"/>
          <w:rFonts w:ascii="Arial" w:eastAsia="Arial" w:hAnsi="Arial" w:cs="Arial"/>
        </w:rPr>
        <w:t>id</w:t>
      </w:r>
      <w:r w:rsidRPr="12DB48A2">
        <w:rPr>
          <w:rStyle w:val="normaltextrun"/>
          <w:rFonts w:ascii="Arial" w:eastAsia="Arial" w:hAnsi="Arial" w:cs="Arial"/>
        </w:rPr>
        <w:t xml:space="preserve"> </w:t>
      </w:r>
      <w:proofErr w:type="spellStart"/>
      <w:r w:rsidRPr="12DB48A2">
        <w:rPr>
          <w:rStyle w:val="normaltextrun"/>
          <w:rFonts w:ascii="Arial" w:eastAsia="Arial" w:hAnsi="Arial" w:cs="Arial"/>
        </w:rPr>
        <w:t>Mannia</w:t>
      </w:r>
      <w:proofErr w:type="spellEnd"/>
      <w:r w:rsidRPr="12DB48A2">
        <w:rPr>
          <w:rStyle w:val="normaltextrun"/>
          <w:rFonts w:ascii="Arial" w:eastAsia="Arial" w:hAnsi="Arial" w:cs="Arial"/>
        </w:rPr>
        <w:t xml:space="preserve">, Environmental Protection Specialist, Environmental </w:t>
      </w:r>
      <w:bookmarkStart w:id="154" w:name="_Int_U5J3ofCH"/>
      <w:r w:rsidRPr="12DB48A2">
        <w:rPr>
          <w:rStyle w:val="normaltextrun"/>
          <w:rFonts w:ascii="Arial" w:eastAsia="Arial" w:hAnsi="Arial" w:cs="Arial"/>
        </w:rPr>
        <w:t>Health</w:t>
      </w:r>
      <w:bookmarkEnd w:id="154"/>
      <w:r w:rsidRPr="12DB48A2">
        <w:rPr>
          <w:rStyle w:val="normaltextrun"/>
          <w:rFonts w:ascii="Arial" w:eastAsia="Arial" w:hAnsi="Arial" w:cs="Arial"/>
        </w:rPr>
        <w:t xml:space="preserve"> and Safety</w:t>
      </w:r>
      <w:r w:rsidRPr="12DB48A2">
        <w:rPr>
          <w:rStyle w:val="eop"/>
          <w:rFonts w:ascii="Arial" w:eastAsia="Arial" w:hAnsi="Arial" w:cs="Arial"/>
        </w:rPr>
        <w:t> </w:t>
      </w:r>
    </w:p>
    <w:p w14:paraId="07FED337" w14:textId="117AF6E0"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Chris</w:t>
      </w:r>
      <w:r w:rsidR="008F7D43" w:rsidRPr="52939237">
        <w:rPr>
          <w:rStyle w:val="normaltextrun"/>
          <w:rFonts w:ascii="Arial" w:eastAsia="Arial" w:hAnsi="Arial" w:cs="Arial"/>
        </w:rPr>
        <w:t>topher</w:t>
      </w:r>
      <w:r w:rsidRPr="52939237">
        <w:rPr>
          <w:rStyle w:val="normaltextrun"/>
          <w:rFonts w:ascii="Arial" w:eastAsia="Arial" w:hAnsi="Arial" w:cs="Arial"/>
        </w:rPr>
        <w:t xml:space="preserve"> Gilbert, Transportation Services </w:t>
      </w:r>
      <w:r w:rsidRPr="52939237">
        <w:rPr>
          <w:rStyle w:val="eop"/>
          <w:rFonts w:ascii="Arial" w:eastAsia="Arial" w:hAnsi="Arial" w:cs="Arial"/>
        </w:rPr>
        <w:t> </w:t>
      </w:r>
    </w:p>
    <w:p w14:paraId="55F9A6B1" w14:textId="77777777"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Bryan Flower, Food Systems Innovation</w:t>
      </w:r>
      <w:r w:rsidRPr="52939237">
        <w:rPr>
          <w:rStyle w:val="eop"/>
          <w:rFonts w:ascii="Arial" w:eastAsia="Arial" w:hAnsi="Arial" w:cs="Arial"/>
        </w:rPr>
        <w:t> </w:t>
      </w:r>
    </w:p>
    <w:p w14:paraId="657CB99A" w14:textId="77777777"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Luke Sebby, NIU Foundation, Strategic Development</w:t>
      </w:r>
      <w:r w:rsidRPr="52939237">
        <w:rPr>
          <w:rStyle w:val="eop"/>
          <w:rFonts w:ascii="Arial" w:eastAsia="Arial" w:hAnsi="Arial" w:cs="Arial"/>
        </w:rPr>
        <w:t> </w:t>
      </w:r>
    </w:p>
    <w:p w14:paraId="7CE938F6" w14:textId="7076FE3C"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T</w:t>
      </w:r>
      <w:r w:rsidR="008F7D43" w:rsidRPr="52939237">
        <w:rPr>
          <w:rStyle w:val="normaltextrun"/>
          <w:rFonts w:ascii="Arial" w:eastAsia="Arial" w:hAnsi="Arial" w:cs="Arial"/>
        </w:rPr>
        <w:t>homas</w:t>
      </w:r>
      <w:r w:rsidRPr="52939237">
        <w:rPr>
          <w:rStyle w:val="normaltextrun"/>
          <w:rFonts w:ascii="Arial" w:eastAsia="Arial" w:hAnsi="Arial" w:cs="Arial"/>
        </w:rPr>
        <w:t xml:space="preserve"> </w:t>
      </w:r>
      <w:proofErr w:type="spellStart"/>
      <w:r w:rsidRPr="52939237">
        <w:rPr>
          <w:rStyle w:val="normaltextrun"/>
          <w:rFonts w:ascii="Arial" w:eastAsia="Arial" w:hAnsi="Arial" w:cs="Arial"/>
        </w:rPr>
        <w:t>Skuzinski</w:t>
      </w:r>
      <w:proofErr w:type="spellEnd"/>
      <w:r w:rsidRPr="52939237">
        <w:rPr>
          <w:rStyle w:val="normaltextrun"/>
          <w:rFonts w:ascii="Arial" w:eastAsia="Arial" w:hAnsi="Arial" w:cs="Arial"/>
        </w:rPr>
        <w:t xml:space="preserve">, Director of </w:t>
      </w:r>
      <w:r w:rsidR="00DF6E4D" w:rsidRPr="52939237">
        <w:rPr>
          <w:rStyle w:val="normaltextrun"/>
          <w:rFonts w:ascii="Arial" w:eastAsia="Arial" w:hAnsi="Arial" w:cs="Arial"/>
        </w:rPr>
        <w:t>I</w:t>
      </w:r>
      <w:r w:rsidRPr="52939237">
        <w:rPr>
          <w:rStyle w:val="normaltextrun"/>
          <w:rFonts w:ascii="Arial" w:eastAsia="Arial" w:hAnsi="Arial" w:cs="Arial"/>
        </w:rPr>
        <w:t>ESE</w:t>
      </w:r>
      <w:r w:rsidRPr="52939237">
        <w:rPr>
          <w:rStyle w:val="eop"/>
          <w:rFonts w:ascii="Arial" w:eastAsia="Arial" w:hAnsi="Arial" w:cs="Arial"/>
        </w:rPr>
        <w:t> </w:t>
      </w:r>
    </w:p>
    <w:p w14:paraId="1A3B246A" w14:textId="7A10442F"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 xml:space="preserve">Melanie Costello, Director of </w:t>
      </w:r>
      <w:r w:rsidR="77F60EEF" w:rsidRPr="52939237">
        <w:rPr>
          <w:rStyle w:val="normaltextrun"/>
          <w:rFonts w:ascii="Arial" w:eastAsia="Arial" w:hAnsi="Arial" w:cs="Arial"/>
        </w:rPr>
        <w:t>Lor</w:t>
      </w:r>
      <w:r w:rsidR="6D879BCF" w:rsidRPr="52939237">
        <w:rPr>
          <w:rStyle w:val="normaltextrun"/>
          <w:rFonts w:ascii="Arial" w:eastAsia="Arial" w:hAnsi="Arial" w:cs="Arial"/>
        </w:rPr>
        <w:t>a</w:t>
      </w:r>
      <w:r w:rsidR="77F60EEF" w:rsidRPr="52939237">
        <w:rPr>
          <w:rStyle w:val="normaltextrun"/>
          <w:rFonts w:ascii="Arial" w:eastAsia="Arial" w:hAnsi="Arial" w:cs="Arial"/>
        </w:rPr>
        <w:t>do</w:t>
      </w:r>
      <w:r w:rsidRPr="52939237">
        <w:rPr>
          <w:rStyle w:val="normaltextrun"/>
          <w:rFonts w:ascii="Arial" w:eastAsia="Arial" w:hAnsi="Arial" w:cs="Arial"/>
        </w:rPr>
        <w:t xml:space="preserve"> Taft </w:t>
      </w:r>
      <w:r w:rsidR="35000A27" w:rsidRPr="52939237">
        <w:rPr>
          <w:rStyle w:val="normaltextrun"/>
          <w:rFonts w:ascii="Arial" w:eastAsia="Arial" w:hAnsi="Arial" w:cs="Arial"/>
        </w:rPr>
        <w:t>C</w:t>
      </w:r>
      <w:r w:rsidRPr="52939237">
        <w:rPr>
          <w:rStyle w:val="normaltextrun"/>
          <w:rFonts w:ascii="Arial" w:eastAsia="Arial" w:hAnsi="Arial" w:cs="Arial"/>
        </w:rPr>
        <w:t>ampus </w:t>
      </w:r>
      <w:r w:rsidRPr="52939237">
        <w:rPr>
          <w:rStyle w:val="eop"/>
          <w:rFonts w:ascii="Arial" w:eastAsia="Arial" w:hAnsi="Arial" w:cs="Arial"/>
        </w:rPr>
        <w:t> </w:t>
      </w:r>
    </w:p>
    <w:p w14:paraId="69F0B179" w14:textId="4D72E717"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Nic</w:t>
      </w:r>
      <w:r w:rsidR="008F7D43" w:rsidRPr="52939237">
        <w:rPr>
          <w:rStyle w:val="normaltextrun"/>
          <w:rFonts w:ascii="Arial" w:eastAsia="Arial" w:hAnsi="Arial" w:cs="Arial"/>
        </w:rPr>
        <w:t>holas</w:t>
      </w:r>
      <w:r w:rsidRPr="52939237">
        <w:rPr>
          <w:rStyle w:val="normaltextrun"/>
          <w:rFonts w:ascii="Arial" w:eastAsia="Arial" w:hAnsi="Arial" w:cs="Arial"/>
        </w:rPr>
        <w:t xml:space="preserve"> Pohlman, faculty rep, CEET (Mechanical Engineering)</w:t>
      </w:r>
      <w:r w:rsidRPr="52939237">
        <w:rPr>
          <w:rStyle w:val="eop"/>
          <w:rFonts w:ascii="Arial" w:eastAsia="Arial" w:hAnsi="Arial" w:cs="Arial"/>
        </w:rPr>
        <w:t> </w:t>
      </w:r>
    </w:p>
    <w:p w14:paraId="51D56D49" w14:textId="77777777"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Tomoyuki Shibata, faculty rep, CHHS (Public Health)</w:t>
      </w:r>
      <w:r w:rsidRPr="52939237">
        <w:rPr>
          <w:rStyle w:val="eop"/>
          <w:rFonts w:ascii="Arial" w:eastAsia="Arial" w:hAnsi="Arial" w:cs="Arial"/>
        </w:rPr>
        <w:t> </w:t>
      </w:r>
    </w:p>
    <w:p w14:paraId="03CE6CCE" w14:textId="77777777"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Christine Mooney, faculty rep, COB (Social Entrepreneurship)</w:t>
      </w:r>
      <w:r w:rsidRPr="52939237">
        <w:rPr>
          <w:rStyle w:val="eop"/>
          <w:rFonts w:ascii="Arial" w:eastAsia="Arial" w:hAnsi="Arial" w:cs="Arial"/>
        </w:rPr>
        <w:t> </w:t>
      </w:r>
    </w:p>
    <w:p w14:paraId="2130C1CD" w14:textId="766AB578"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 xml:space="preserve">Alyssa Edwards, </w:t>
      </w:r>
      <w:r w:rsidR="00DF6E4D" w:rsidRPr="52939237">
        <w:rPr>
          <w:rStyle w:val="normaltextrun"/>
          <w:rFonts w:ascii="Arial" w:eastAsia="Arial" w:hAnsi="Arial" w:cs="Arial"/>
        </w:rPr>
        <w:t xml:space="preserve">Graduate student rep, </w:t>
      </w:r>
      <w:r w:rsidRPr="52939237">
        <w:rPr>
          <w:rStyle w:val="normaltextrun"/>
          <w:rFonts w:ascii="Arial" w:eastAsia="Arial" w:hAnsi="Arial" w:cs="Arial"/>
        </w:rPr>
        <w:t>Earth Atmosphere and Environment</w:t>
      </w:r>
    </w:p>
    <w:p w14:paraId="7B3885F1" w14:textId="76E9AB21" w:rsidR="00DC46FE" w:rsidRPr="00DF6E4D" w:rsidRDefault="00DC46FE" w:rsidP="00126D52">
      <w:pPr>
        <w:pStyle w:val="paragraph"/>
        <w:numPr>
          <w:ilvl w:val="0"/>
          <w:numId w:val="2"/>
        </w:numPr>
        <w:spacing w:before="0" w:beforeAutospacing="0" w:after="0" w:afterAutospacing="0"/>
        <w:textAlignment w:val="baseline"/>
        <w:rPr>
          <w:rFonts w:ascii="Arial" w:eastAsia="Arial" w:hAnsi="Arial" w:cs="Arial"/>
        </w:rPr>
      </w:pPr>
      <w:r w:rsidRPr="52939237">
        <w:rPr>
          <w:rStyle w:val="normaltextrun"/>
          <w:rFonts w:ascii="Arial" w:eastAsia="Arial" w:hAnsi="Arial" w:cs="Arial"/>
        </w:rPr>
        <w:t xml:space="preserve">Anthony Capezio, </w:t>
      </w:r>
      <w:r w:rsidR="00DF6E4D" w:rsidRPr="52939237">
        <w:rPr>
          <w:rStyle w:val="normaltextrun"/>
          <w:rFonts w:ascii="Arial" w:eastAsia="Arial" w:hAnsi="Arial" w:cs="Arial"/>
        </w:rPr>
        <w:t xml:space="preserve">Undergraduate student rep, </w:t>
      </w:r>
      <w:r w:rsidR="008A3ABE" w:rsidRPr="52939237">
        <w:rPr>
          <w:rStyle w:val="normaltextrun"/>
          <w:rFonts w:ascii="Arial" w:eastAsia="Arial" w:hAnsi="Arial" w:cs="Arial"/>
        </w:rPr>
        <w:t xml:space="preserve">Philosophy/Environmental Studies, </w:t>
      </w:r>
    </w:p>
    <w:p w14:paraId="272BDC06" w14:textId="3AC6B411" w:rsidR="00F27E74" w:rsidRDefault="00DC46FE" w:rsidP="00126D52">
      <w:pPr>
        <w:pStyle w:val="paragraph"/>
        <w:numPr>
          <w:ilvl w:val="0"/>
          <w:numId w:val="2"/>
        </w:numPr>
        <w:spacing w:before="0" w:beforeAutospacing="0" w:after="0" w:afterAutospacing="0"/>
        <w:rPr>
          <w:rFonts w:ascii="Arial" w:eastAsia="Arial" w:hAnsi="Arial" w:cs="Arial"/>
        </w:rPr>
        <w:sectPr w:rsidR="00F27E74" w:rsidSect="00514F6E">
          <w:headerReference w:type="default" r:id="rId104"/>
          <w:pgSz w:w="12240" w:h="15840"/>
          <w:pgMar w:top="1440" w:right="1440" w:bottom="1440" w:left="1440" w:header="720" w:footer="720" w:gutter="0"/>
          <w:cols w:space="720"/>
          <w:docGrid w:linePitch="360"/>
        </w:sectPr>
      </w:pPr>
      <w:r w:rsidRPr="52939237">
        <w:rPr>
          <w:rStyle w:val="normaltextrun"/>
          <w:rFonts w:ascii="Arial" w:eastAsia="Arial" w:hAnsi="Arial" w:cs="Arial"/>
        </w:rPr>
        <w:t xml:space="preserve">Samantha Berk, Staff rep, </w:t>
      </w:r>
      <w:r w:rsidR="008A3ABE" w:rsidRPr="52939237">
        <w:rPr>
          <w:rStyle w:val="normaltextrun"/>
          <w:rFonts w:ascii="Arial" w:eastAsia="Arial" w:hAnsi="Arial" w:cs="Arial"/>
        </w:rPr>
        <w:t>Biological Science</w:t>
      </w:r>
      <w:r w:rsidR="00F86DA3">
        <w:rPr>
          <w:rStyle w:val="normaltextrun"/>
          <w:rFonts w:ascii="Arial" w:eastAsia="Arial" w:hAnsi="Arial" w:cs="Arial"/>
        </w:rPr>
        <w:t>s</w:t>
      </w:r>
    </w:p>
    <w:p w14:paraId="0FB8B927" w14:textId="671D8833" w:rsidR="075C6FA5" w:rsidRDefault="075C6FA5" w:rsidP="12DB48A2">
      <w:pPr>
        <w:rPr>
          <w:b/>
          <w:bCs/>
          <w:szCs w:val="24"/>
          <w:highlight w:val="yellow"/>
        </w:rPr>
        <w:sectPr w:rsidR="075C6FA5" w:rsidSect="00F27E74">
          <w:headerReference w:type="default" r:id="rId105"/>
          <w:type w:val="continuous"/>
          <w:pgSz w:w="12240" w:h="15840"/>
          <w:pgMar w:top="1440" w:right="1440" w:bottom="1440" w:left="1440" w:header="720" w:footer="720" w:gutter="0"/>
          <w:cols w:space="720"/>
          <w:docGrid w:linePitch="360"/>
        </w:sectPr>
      </w:pPr>
    </w:p>
    <w:p w14:paraId="7E3F089A" w14:textId="25012D94" w:rsidR="00F339B9" w:rsidRDefault="00F339B9" w:rsidP="12DB48A2">
      <w:pPr>
        <w:rPr>
          <w:b/>
          <w:bCs/>
          <w:szCs w:val="24"/>
          <w:highlight w:val="yellow"/>
        </w:rPr>
      </w:pPr>
    </w:p>
    <w:p w14:paraId="40E5CA94" w14:textId="07F1AF0B" w:rsidR="003F1146" w:rsidRPr="00EA677D" w:rsidRDefault="00E73FF4" w:rsidP="00126D52">
      <w:pPr>
        <w:pStyle w:val="Heading3"/>
      </w:pPr>
      <w:bookmarkStart w:id="155" w:name="_Toc135643793"/>
      <w:bookmarkStart w:id="156" w:name="_Toc152152476"/>
      <w:r w:rsidRPr="52939237">
        <w:lastRenderedPageBreak/>
        <w:t>Subcommittee Assignments</w:t>
      </w:r>
      <w:bookmarkEnd w:id="155"/>
      <w:bookmarkEnd w:id="156"/>
    </w:p>
    <w:p w14:paraId="181D28C9" w14:textId="4B28AA5C" w:rsidR="004C52A2" w:rsidRDefault="004C52A2" w:rsidP="001773F8">
      <w:pPr>
        <w:pStyle w:val="NoSpacing"/>
        <w:rPr>
          <w:rFonts w:eastAsia="Times New Roman"/>
          <w:b/>
          <w:sz w:val="24"/>
          <w:szCs w:val="24"/>
        </w:rPr>
      </w:pPr>
    </w:p>
    <w:tbl>
      <w:tblPr>
        <w:tblW w:w="936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5370"/>
        <w:gridCol w:w="3990"/>
      </w:tblGrid>
      <w:tr w:rsidR="075C6FA5" w14:paraId="178CD2E0" w14:textId="77777777" w:rsidTr="12DB48A2">
        <w:trPr>
          <w:trHeight w:val="300"/>
          <w:jc w:val="center"/>
        </w:trPr>
        <w:tc>
          <w:tcPr>
            <w:tcW w:w="5370" w:type="dxa"/>
          </w:tcPr>
          <w:p w14:paraId="3648F802" w14:textId="36AC3F09" w:rsidR="5F27066B" w:rsidRDefault="10E4DDCB" w:rsidP="52939237">
            <w:pPr>
              <w:pStyle w:val="NoSpacing"/>
              <w:rPr>
                <w:rFonts w:ascii="Arial" w:eastAsia="Arial" w:hAnsi="Arial" w:cs="Arial"/>
                <w:i/>
                <w:iCs/>
              </w:rPr>
            </w:pPr>
            <w:r w:rsidRPr="52939237">
              <w:rPr>
                <w:rFonts w:ascii="Arial" w:eastAsia="Arial" w:hAnsi="Arial" w:cs="Arial"/>
                <w:i/>
                <w:iCs/>
              </w:rPr>
              <w:t>Decarbonizing Buildings</w:t>
            </w:r>
          </w:p>
          <w:p w14:paraId="3C2433AB" w14:textId="1CAE301A" w:rsidR="5F27066B" w:rsidRDefault="10E4DDCB" w:rsidP="52939237">
            <w:pPr>
              <w:pStyle w:val="NoSpacing"/>
              <w:rPr>
                <w:rFonts w:ascii="Arial" w:eastAsia="Arial" w:hAnsi="Arial" w:cs="Arial"/>
              </w:rPr>
            </w:pPr>
            <w:r w:rsidRPr="52939237">
              <w:rPr>
                <w:rFonts w:ascii="Arial" w:eastAsia="Arial" w:hAnsi="Arial" w:cs="Arial"/>
              </w:rPr>
              <w:t>Nicholas Pohlman (chair)</w:t>
            </w:r>
          </w:p>
          <w:p w14:paraId="1BB81DB2" w14:textId="45F1B547" w:rsidR="00EA677D" w:rsidRDefault="10E4DDCB" w:rsidP="52939237">
            <w:pPr>
              <w:pStyle w:val="NoSpacing"/>
              <w:rPr>
                <w:rFonts w:ascii="Arial" w:eastAsia="Arial" w:hAnsi="Arial" w:cs="Arial"/>
              </w:rPr>
            </w:pPr>
            <w:r w:rsidRPr="52939237">
              <w:rPr>
                <w:rFonts w:ascii="Arial" w:eastAsia="Arial" w:hAnsi="Arial" w:cs="Arial"/>
              </w:rPr>
              <w:t>James Fitzjarrell </w:t>
            </w:r>
          </w:p>
          <w:p w14:paraId="66082F16" w14:textId="77777777" w:rsidR="00EA677D" w:rsidRPr="00EA677D" w:rsidRDefault="00EA677D" w:rsidP="52939237">
            <w:pPr>
              <w:pStyle w:val="NoSpacing"/>
              <w:rPr>
                <w:rFonts w:ascii="Arial" w:eastAsia="Arial" w:hAnsi="Arial" w:cs="Arial"/>
              </w:rPr>
            </w:pPr>
          </w:p>
          <w:p w14:paraId="15CD08BD" w14:textId="586012E7" w:rsidR="5F27066B" w:rsidRPr="00EA677D" w:rsidRDefault="10E4DDCB" w:rsidP="52939237">
            <w:pPr>
              <w:pStyle w:val="NoSpacing"/>
              <w:rPr>
                <w:rFonts w:ascii="Arial" w:eastAsia="Arial" w:hAnsi="Arial" w:cs="Arial"/>
                <w:i/>
                <w:iCs/>
              </w:rPr>
            </w:pPr>
            <w:r w:rsidRPr="52939237">
              <w:rPr>
                <w:rFonts w:ascii="Arial" w:eastAsia="Arial" w:hAnsi="Arial" w:cs="Arial"/>
                <w:i/>
                <w:iCs/>
              </w:rPr>
              <w:t>Renewable Energy</w:t>
            </w:r>
          </w:p>
          <w:p w14:paraId="41CDB3DF" w14:textId="5ADF44F8" w:rsidR="5F27066B" w:rsidRDefault="10E4DDCB" w:rsidP="52939237">
            <w:pPr>
              <w:pStyle w:val="NoSpacing"/>
              <w:rPr>
                <w:rFonts w:ascii="Arial" w:eastAsia="Arial" w:hAnsi="Arial" w:cs="Arial"/>
              </w:rPr>
            </w:pPr>
            <w:r w:rsidRPr="52939237">
              <w:rPr>
                <w:rFonts w:ascii="Arial" w:eastAsia="Arial" w:hAnsi="Arial" w:cs="Arial"/>
              </w:rPr>
              <w:t>Luke Sebby (chair)</w:t>
            </w:r>
          </w:p>
          <w:p w14:paraId="60872C44" w14:textId="5B900629" w:rsidR="5F27066B" w:rsidRDefault="10E4DDCB" w:rsidP="52939237">
            <w:pPr>
              <w:pStyle w:val="NoSpacing"/>
              <w:rPr>
                <w:rFonts w:ascii="Arial" w:eastAsia="Arial" w:hAnsi="Arial" w:cs="Arial"/>
              </w:rPr>
            </w:pPr>
            <w:r w:rsidRPr="52939237">
              <w:rPr>
                <w:rFonts w:ascii="Arial" w:eastAsia="Arial" w:hAnsi="Arial" w:cs="Arial"/>
              </w:rPr>
              <w:t>James Fitzjarrell </w:t>
            </w:r>
          </w:p>
          <w:p w14:paraId="277AB630" w14:textId="0E10E3DF" w:rsidR="5F27066B" w:rsidRDefault="10E4DDCB" w:rsidP="52939237">
            <w:pPr>
              <w:pStyle w:val="NoSpacing"/>
              <w:rPr>
                <w:rFonts w:ascii="Arial" w:eastAsia="Arial" w:hAnsi="Arial" w:cs="Arial"/>
              </w:rPr>
            </w:pPr>
            <w:r w:rsidRPr="52939237">
              <w:rPr>
                <w:rFonts w:ascii="Arial" w:eastAsia="Arial" w:hAnsi="Arial" w:cs="Arial"/>
              </w:rPr>
              <w:t>Nicholas Pohlman </w:t>
            </w:r>
          </w:p>
          <w:p w14:paraId="118969AF" w14:textId="7C8005FF" w:rsidR="5F27066B" w:rsidRDefault="10E4DDCB" w:rsidP="52939237">
            <w:pPr>
              <w:pStyle w:val="NoSpacing"/>
              <w:rPr>
                <w:rFonts w:ascii="Arial" w:eastAsia="Arial" w:hAnsi="Arial" w:cs="Arial"/>
              </w:rPr>
            </w:pPr>
            <w:r w:rsidRPr="52939237">
              <w:rPr>
                <w:rFonts w:ascii="Arial" w:eastAsia="Arial" w:hAnsi="Arial" w:cs="Arial"/>
              </w:rPr>
              <w:t>Courtney Gallaher </w:t>
            </w:r>
          </w:p>
          <w:p w14:paraId="706E6249" w14:textId="77777777" w:rsidR="075C6FA5" w:rsidRDefault="075C6FA5" w:rsidP="52939237">
            <w:pPr>
              <w:pStyle w:val="NoSpacing"/>
              <w:rPr>
                <w:rFonts w:ascii="Arial" w:eastAsia="Arial" w:hAnsi="Arial" w:cs="Arial"/>
              </w:rPr>
            </w:pPr>
          </w:p>
          <w:p w14:paraId="6D84A5CE" w14:textId="2E412676" w:rsidR="5F27066B" w:rsidRPr="00EA677D" w:rsidRDefault="10E4DDCB" w:rsidP="52939237">
            <w:pPr>
              <w:pStyle w:val="NoSpacing"/>
              <w:rPr>
                <w:rFonts w:ascii="Arial" w:eastAsia="Arial" w:hAnsi="Arial" w:cs="Arial"/>
                <w:i/>
                <w:iCs/>
              </w:rPr>
            </w:pPr>
            <w:r w:rsidRPr="52939237">
              <w:rPr>
                <w:rFonts w:ascii="Arial" w:eastAsia="Arial" w:hAnsi="Arial" w:cs="Arial"/>
                <w:i/>
                <w:iCs/>
              </w:rPr>
              <w:t>Transportation</w:t>
            </w:r>
          </w:p>
          <w:p w14:paraId="15310F6F" w14:textId="77777777" w:rsidR="5F27066B" w:rsidRDefault="10E4DDCB" w:rsidP="52939237">
            <w:pPr>
              <w:pStyle w:val="NoSpacing"/>
              <w:rPr>
                <w:rFonts w:ascii="Arial" w:eastAsia="Arial" w:hAnsi="Arial" w:cs="Arial"/>
              </w:rPr>
            </w:pPr>
            <w:r w:rsidRPr="52939237">
              <w:rPr>
                <w:rFonts w:ascii="Arial" w:eastAsia="Arial" w:hAnsi="Arial" w:cs="Arial"/>
              </w:rPr>
              <w:t>Anthony Capezio (chair)</w:t>
            </w:r>
          </w:p>
          <w:p w14:paraId="3C2F2EB6" w14:textId="0A477A16" w:rsidR="5F27066B" w:rsidRDefault="10E4DDCB" w:rsidP="52939237">
            <w:pPr>
              <w:pStyle w:val="NoSpacing"/>
              <w:rPr>
                <w:rFonts w:ascii="Arial" w:eastAsia="Arial" w:hAnsi="Arial" w:cs="Arial"/>
              </w:rPr>
            </w:pPr>
            <w:r w:rsidRPr="52939237">
              <w:rPr>
                <w:rFonts w:ascii="Arial" w:eastAsia="Arial" w:hAnsi="Arial" w:cs="Arial"/>
              </w:rPr>
              <w:t>Christopher Gilbert </w:t>
            </w:r>
          </w:p>
          <w:p w14:paraId="642BC493" w14:textId="77777777" w:rsidR="5F27066B" w:rsidRDefault="10E4DDCB" w:rsidP="52939237">
            <w:pPr>
              <w:pStyle w:val="NoSpacing"/>
              <w:rPr>
                <w:rFonts w:ascii="Arial" w:eastAsia="Arial" w:hAnsi="Arial" w:cs="Arial"/>
              </w:rPr>
            </w:pPr>
            <w:r w:rsidRPr="52939237">
              <w:rPr>
                <w:rFonts w:ascii="Arial" w:eastAsia="Arial" w:hAnsi="Arial" w:cs="Arial"/>
              </w:rPr>
              <w:t>Jim Fitzjarrell </w:t>
            </w:r>
          </w:p>
          <w:p w14:paraId="589D2D21" w14:textId="7FF19BAF" w:rsidR="5F27066B" w:rsidRDefault="10E4DDCB" w:rsidP="52939237">
            <w:pPr>
              <w:pStyle w:val="NoSpacing"/>
              <w:rPr>
                <w:rFonts w:ascii="Arial" w:eastAsia="Arial" w:hAnsi="Arial" w:cs="Arial"/>
              </w:rPr>
            </w:pPr>
            <w:r w:rsidRPr="52939237">
              <w:rPr>
                <w:rFonts w:ascii="Arial" w:eastAsia="Arial" w:hAnsi="Arial" w:cs="Arial"/>
              </w:rPr>
              <w:t>Luke Sebby </w:t>
            </w:r>
          </w:p>
          <w:p w14:paraId="2636C2ED" w14:textId="77777777" w:rsidR="075C6FA5" w:rsidRDefault="075C6FA5" w:rsidP="52939237">
            <w:pPr>
              <w:pStyle w:val="NoSpacing"/>
              <w:rPr>
                <w:rFonts w:ascii="Arial" w:eastAsia="Arial" w:hAnsi="Arial" w:cs="Arial"/>
              </w:rPr>
            </w:pPr>
          </w:p>
          <w:p w14:paraId="72E699E7" w14:textId="6C531A47" w:rsidR="5F27066B" w:rsidRPr="00EA677D" w:rsidRDefault="10E4DDCB" w:rsidP="52939237">
            <w:pPr>
              <w:pStyle w:val="NoSpacing"/>
              <w:rPr>
                <w:rFonts w:ascii="Arial" w:eastAsia="Arial" w:hAnsi="Arial" w:cs="Arial"/>
                <w:i/>
                <w:iCs/>
              </w:rPr>
            </w:pPr>
            <w:r w:rsidRPr="52939237">
              <w:rPr>
                <w:rFonts w:ascii="Arial" w:eastAsia="Arial" w:hAnsi="Arial" w:cs="Arial"/>
                <w:i/>
                <w:iCs/>
              </w:rPr>
              <w:t>Climate vulnerability and adaptation  </w:t>
            </w:r>
          </w:p>
          <w:p w14:paraId="2DA426EB" w14:textId="77777777" w:rsidR="5F27066B" w:rsidRDefault="10E4DDCB" w:rsidP="52939237">
            <w:pPr>
              <w:pStyle w:val="NoSpacing"/>
              <w:rPr>
                <w:rFonts w:ascii="Arial" w:eastAsia="Arial" w:hAnsi="Arial" w:cs="Arial"/>
              </w:rPr>
            </w:pPr>
            <w:r w:rsidRPr="52939237">
              <w:rPr>
                <w:rFonts w:ascii="Arial" w:eastAsia="Arial" w:hAnsi="Arial" w:cs="Arial"/>
              </w:rPr>
              <w:t>Courtney Gallaher (chair)</w:t>
            </w:r>
          </w:p>
          <w:p w14:paraId="7A0A20CB" w14:textId="77777777" w:rsidR="5F27066B" w:rsidRDefault="10E4DDCB" w:rsidP="52939237">
            <w:pPr>
              <w:pStyle w:val="NoSpacing"/>
              <w:rPr>
                <w:rFonts w:ascii="Arial" w:eastAsia="Arial" w:hAnsi="Arial" w:cs="Arial"/>
              </w:rPr>
            </w:pPr>
            <w:r w:rsidRPr="52939237">
              <w:rPr>
                <w:rFonts w:ascii="Arial" w:eastAsia="Arial" w:hAnsi="Arial" w:cs="Arial"/>
              </w:rPr>
              <w:t>Tomoyuki Shibata </w:t>
            </w:r>
          </w:p>
          <w:p w14:paraId="2CE179CD" w14:textId="07A5F2C6" w:rsidR="5F27066B" w:rsidRDefault="10E4DDCB" w:rsidP="52939237">
            <w:pPr>
              <w:pStyle w:val="NoSpacing"/>
              <w:rPr>
                <w:rFonts w:ascii="Arial" w:eastAsia="Arial" w:hAnsi="Arial" w:cs="Arial"/>
              </w:rPr>
            </w:pPr>
            <w:r w:rsidRPr="52939237">
              <w:rPr>
                <w:rFonts w:ascii="Arial" w:eastAsia="Arial" w:hAnsi="Arial" w:cs="Arial"/>
              </w:rPr>
              <w:t>Alyssa Edwards</w:t>
            </w:r>
          </w:p>
          <w:p w14:paraId="03DF0D58" w14:textId="6A54A5F8" w:rsidR="5F27066B" w:rsidRDefault="02F3CC15" w:rsidP="52939237">
            <w:pPr>
              <w:pStyle w:val="NoSpacing"/>
              <w:rPr>
                <w:rFonts w:ascii="Arial" w:eastAsia="Arial" w:hAnsi="Arial" w:cs="Arial"/>
              </w:rPr>
            </w:pPr>
            <w:r w:rsidRPr="12DB48A2">
              <w:rPr>
                <w:rFonts w:ascii="Arial" w:eastAsia="Arial" w:hAnsi="Arial" w:cs="Arial"/>
              </w:rPr>
              <w:t xml:space="preserve">Kyle </w:t>
            </w:r>
            <w:r w:rsidR="337EF2B5" w:rsidRPr="12DB48A2">
              <w:rPr>
                <w:rFonts w:ascii="Arial" w:eastAsia="Arial" w:hAnsi="Arial" w:cs="Arial"/>
              </w:rPr>
              <w:t>Pittman</w:t>
            </w:r>
            <w:r w:rsidRPr="12DB48A2">
              <w:rPr>
                <w:rFonts w:ascii="Arial" w:eastAsia="Arial" w:hAnsi="Arial" w:cs="Arial"/>
              </w:rPr>
              <w:t>*</w:t>
            </w:r>
          </w:p>
          <w:p w14:paraId="1FB3D22C" w14:textId="40110565" w:rsidR="5F27066B" w:rsidRPr="00EA677D" w:rsidRDefault="10E4DDCB" w:rsidP="52939237">
            <w:pPr>
              <w:pStyle w:val="NoSpacing"/>
              <w:rPr>
                <w:rFonts w:ascii="Arial" w:eastAsia="Arial" w:hAnsi="Arial" w:cs="Arial"/>
                <w:sz w:val="18"/>
                <w:szCs w:val="18"/>
              </w:rPr>
            </w:pPr>
            <w:r w:rsidRPr="52939237">
              <w:rPr>
                <w:rFonts w:ascii="Arial" w:eastAsia="Arial" w:hAnsi="Arial" w:cs="Arial"/>
              </w:rPr>
              <w:t>*</w:t>
            </w:r>
            <w:r w:rsidRPr="52939237">
              <w:rPr>
                <w:rFonts w:ascii="Arial" w:eastAsia="Arial" w:hAnsi="Arial" w:cs="Arial"/>
                <w:sz w:val="18"/>
                <w:szCs w:val="18"/>
              </w:rPr>
              <w:t xml:space="preserve">Guest contributor, Graduate student, </w:t>
            </w:r>
          </w:p>
          <w:p w14:paraId="739128E7" w14:textId="049BE3D3" w:rsidR="5F27066B" w:rsidRPr="00EA677D" w:rsidRDefault="10E4DDCB" w:rsidP="52939237">
            <w:pPr>
              <w:pStyle w:val="NoSpacing"/>
              <w:rPr>
                <w:rFonts w:ascii="Arial" w:eastAsia="Arial" w:hAnsi="Arial" w:cs="Arial"/>
                <w:sz w:val="18"/>
                <w:szCs w:val="18"/>
              </w:rPr>
            </w:pPr>
            <w:r w:rsidRPr="52939237">
              <w:rPr>
                <w:rFonts w:ascii="Arial" w:eastAsia="Arial" w:hAnsi="Arial" w:cs="Arial"/>
                <w:sz w:val="18"/>
                <w:szCs w:val="18"/>
              </w:rPr>
              <w:t>Earth, Atmosphere and Environment</w:t>
            </w:r>
          </w:p>
          <w:p w14:paraId="46374E19" w14:textId="45BA38F5" w:rsidR="075C6FA5" w:rsidRDefault="075C6FA5" w:rsidP="52939237">
            <w:pPr>
              <w:pStyle w:val="NoSpacing"/>
              <w:rPr>
                <w:rFonts w:ascii="Arial" w:eastAsia="Arial" w:hAnsi="Arial" w:cs="Arial"/>
              </w:rPr>
            </w:pPr>
          </w:p>
          <w:p w14:paraId="28E5FE11" w14:textId="4CF8F36E" w:rsidR="5F27066B" w:rsidRPr="00EA677D" w:rsidRDefault="10E4DDCB" w:rsidP="52939237">
            <w:pPr>
              <w:pStyle w:val="NoSpacing"/>
              <w:rPr>
                <w:rFonts w:ascii="Arial" w:eastAsia="Arial" w:hAnsi="Arial" w:cs="Arial"/>
                <w:i/>
                <w:iCs/>
              </w:rPr>
            </w:pPr>
            <w:r w:rsidRPr="52939237">
              <w:rPr>
                <w:rFonts w:ascii="Arial" w:eastAsia="Arial" w:hAnsi="Arial" w:cs="Arial"/>
                <w:i/>
                <w:iCs/>
              </w:rPr>
              <w:t>Food and Dining</w:t>
            </w:r>
          </w:p>
          <w:p w14:paraId="0B44CDF2" w14:textId="0EDF0BD9" w:rsidR="5F27066B" w:rsidRDefault="10E4DDCB" w:rsidP="52939237">
            <w:pPr>
              <w:pStyle w:val="NoSpacing"/>
              <w:rPr>
                <w:rStyle w:val="normaltextrun"/>
                <w:rFonts w:ascii="Arial" w:eastAsia="Arial" w:hAnsi="Arial" w:cs="Arial"/>
              </w:rPr>
            </w:pPr>
            <w:r w:rsidRPr="52939237">
              <w:rPr>
                <w:rStyle w:val="normaltextrun"/>
                <w:rFonts w:ascii="Arial" w:eastAsia="Arial" w:hAnsi="Arial" w:cs="Arial"/>
              </w:rPr>
              <w:t>Alyssa Edwards </w:t>
            </w:r>
            <w:r w:rsidRPr="52939237">
              <w:rPr>
                <w:rFonts w:ascii="Arial" w:eastAsia="Arial" w:hAnsi="Arial" w:cs="Arial"/>
              </w:rPr>
              <w:t>(chair)</w:t>
            </w:r>
          </w:p>
          <w:p w14:paraId="692707B9" w14:textId="2AFA5799" w:rsidR="5F27066B" w:rsidRDefault="10E4DDCB" w:rsidP="52939237">
            <w:pPr>
              <w:pStyle w:val="NoSpacing"/>
              <w:rPr>
                <w:rFonts w:ascii="Arial" w:eastAsia="Arial" w:hAnsi="Arial" w:cs="Arial"/>
              </w:rPr>
            </w:pPr>
            <w:r w:rsidRPr="52939237">
              <w:rPr>
                <w:rStyle w:val="normaltextrun"/>
                <w:rFonts w:ascii="Arial" w:eastAsia="Arial" w:hAnsi="Arial" w:cs="Arial"/>
              </w:rPr>
              <w:t>Bryan Flower </w:t>
            </w:r>
          </w:p>
          <w:p w14:paraId="205F282E" w14:textId="77777777" w:rsidR="5F27066B" w:rsidRDefault="10E4DDCB" w:rsidP="52939237">
            <w:pPr>
              <w:pStyle w:val="NoSpacing"/>
              <w:rPr>
                <w:rFonts w:ascii="Arial" w:eastAsia="Arial" w:hAnsi="Arial" w:cs="Arial"/>
              </w:rPr>
            </w:pPr>
            <w:r w:rsidRPr="52939237">
              <w:rPr>
                <w:rStyle w:val="normaltextrun"/>
                <w:rFonts w:ascii="Arial" w:eastAsia="Arial" w:hAnsi="Arial" w:cs="Arial"/>
              </w:rPr>
              <w:t>Courtney Gallaher </w:t>
            </w:r>
          </w:p>
          <w:p w14:paraId="7F69B83A" w14:textId="1FDE598F" w:rsidR="5F27066B" w:rsidRDefault="10E4DDCB" w:rsidP="52939237">
            <w:pPr>
              <w:pStyle w:val="NoSpacing"/>
              <w:rPr>
                <w:rFonts w:ascii="Arial" w:eastAsia="Arial" w:hAnsi="Arial" w:cs="Arial"/>
              </w:rPr>
            </w:pPr>
            <w:r w:rsidRPr="52939237">
              <w:rPr>
                <w:rStyle w:val="normaltextrun"/>
                <w:rFonts w:ascii="Arial" w:eastAsia="Arial" w:hAnsi="Arial" w:cs="Arial"/>
              </w:rPr>
              <w:t>Nicholas Pohlman </w:t>
            </w:r>
          </w:p>
          <w:p w14:paraId="70FB9AFA" w14:textId="29FB97D2" w:rsidR="5F27066B" w:rsidRDefault="10E4DDCB" w:rsidP="52939237">
            <w:pPr>
              <w:pStyle w:val="NoSpacing"/>
              <w:rPr>
                <w:rFonts w:ascii="Arial" w:eastAsia="Arial" w:hAnsi="Arial" w:cs="Arial"/>
              </w:rPr>
            </w:pPr>
            <w:r w:rsidRPr="52939237">
              <w:rPr>
                <w:rStyle w:val="normaltextrun"/>
                <w:rFonts w:ascii="Arial" w:eastAsia="Arial" w:hAnsi="Arial" w:cs="Arial"/>
              </w:rPr>
              <w:t xml:space="preserve">David </w:t>
            </w:r>
            <w:proofErr w:type="spellStart"/>
            <w:r w:rsidRPr="52939237">
              <w:rPr>
                <w:rStyle w:val="normaltextrun"/>
                <w:rFonts w:ascii="Arial" w:eastAsia="Arial" w:hAnsi="Arial" w:cs="Arial"/>
              </w:rPr>
              <w:t>Mannia</w:t>
            </w:r>
            <w:proofErr w:type="spellEnd"/>
            <w:r w:rsidRPr="52939237">
              <w:rPr>
                <w:rStyle w:val="normaltextrun"/>
                <w:rFonts w:ascii="Arial" w:eastAsia="Arial" w:hAnsi="Arial" w:cs="Arial"/>
              </w:rPr>
              <w:t> </w:t>
            </w:r>
          </w:p>
          <w:p w14:paraId="7917E629" w14:textId="1CEF92E3" w:rsidR="075C6FA5" w:rsidRDefault="075C6FA5" w:rsidP="52939237">
            <w:pPr>
              <w:pStyle w:val="NoSpacing"/>
              <w:rPr>
                <w:rStyle w:val="normaltextrun"/>
                <w:rFonts w:ascii="Arial" w:eastAsia="Arial" w:hAnsi="Arial" w:cs="Arial"/>
              </w:rPr>
            </w:pPr>
          </w:p>
          <w:p w14:paraId="74E6C1B4" w14:textId="3B3929CC" w:rsidR="5F27066B" w:rsidRPr="00EA677D" w:rsidRDefault="10E4DDCB" w:rsidP="52939237">
            <w:pPr>
              <w:pStyle w:val="NoSpacing"/>
              <w:rPr>
                <w:rFonts w:ascii="Arial" w:eastAsia="Arial" w:hAnsi="Arial" w:cs="Arial"/>
                <w:i/>
                <w:iCs/>
              </w:rPr>
            </w:pPr>
            <w:r w:rsidRPr="52939237">
              <w:rPr>
                <w:rFonts w:ascii="Arial" w:eastAsia="Arial" w:hAnsi="Arial" w:cs="Arial"/>
                <w:i/>
                <w:iCs/>
              </w:rPr>
              <w:t>Grounds</w:t>
            </w:r>
          </w:p>
          <w:p w14:paraId="4B56276D" w14:textId="269192F1" w:rsidR="5F27066B" w:rsidRPr="00EA677D" w:rsidRDefault="10E4DDCB" w:rsidP="52939237">
            <w:pPr>
              <w:pStyle w:val="NoSpacing"/>
              <w:rPr>
                <w:rFonts w:ascii="Arial" w:eastAsia="Arial" w:hAnsi="Arial" w:cs="Arial"/>
              </w:rPr>
            </w:pPr>
            <w:r w:rsidRPr="52939237">
              <w:rPr>
                <w:rFonts w:ascii="Arial" w:eastAsia="Arial" w:hAnsi="Arial" w:cs="Arial"/>
              </w:rPr>
              <w:t>Samantha Berk (chair)</w:t>
            </w:r>
          </w:p>
          <w:p w14:paraId="598BAE5E" w14:textId="6A8447A7" w:rsidR="5F27066B" w:rsidRPr="00EA677D" w:rsidRDefault="10E4DDCB" w:rsidP="52939237">
            <w:pPr>
              <w:pStyle w:val="NoSpacing"/>
              <w:rPr>
                <w:rFonts w:ascii="Arial" w:eastAsia="Arial" w:hAnsi="Arial" w:cs="Arial"/>
              </w:rPr>
            </w:pPr>
            <w:r w:rsidRPr="52939237">
              <w:rPr>
                <w:rFonts w:ascii="Arial" w:eastAsia="Arial" w:hAnsi="Arial" w:cs="Arial"/>
              </w:rPr>
              <w:t>Alyssa Edwards</w:t>
            </w:r>
          </w:p>
          <w:p w14:paraId="401295EE" w14:textId="0ADA64DC" w:rsidR="5F27066B" w:rsidRPr="00EA677D" w:rsidRDefault="10E4DDCB" w:rsidP="52939237">
            <w:pPr>
              <w:pStyle w:val="NoSpacing"/>
              <w:rPr>
                <w:rFonts w:ascii="Arial" w:eastAsia="Arial" w:hAnsi="Arial" w:cs="Arial"/>
              </w:rPr>
            </w:pPr>
            <w:r w:rsidRPr="52939237">
              <w:rPr>
                <w:rFonts w:ascii="Arial" w:eastAsia="Arial" w:hAnsi="Arial" w:cs="Arial"/>
              </w:rPr>
              <w:t>Melanie Costello</w:t>
            </w:r>
          </w:p>
          <w:p w14:paraId="6FE5511B" w14:textId="38BD4A0D" w:rsidR="5F27066B" w:rsidRPr="00EA677D" w:rsidRDefault="10E4DDCB" w:rsidP="52939237">
            <w:pPr>
              <w:pStyle w:val="NoSpacing"/>
              <w:rPr>
                <w:rFonts w:ascii="Arial" w:eastAsia="Arial" w:hAnsi="Arial" w:cs="Arial"/>
              </w:rPr>
            </w:pPr>
            <w:r w:rsidRPr="52939237">
              <w:rPr>
                <w:rFonts w:ascii="Arial" w:eastAsia="Arial" w:hAnsi="Arial" w:cs="Arial"/>
              </w:rPr>
              <w:t>James Fitzjarrell</w:t>
            </w:r>
          </w:p>
          <w:p w14:paraId="3D6C79B8" w14:textId="51524D0C" w:rsidR="5F27066B" w:rsidRPr="00EA677D" w:rsidRDefault="10E4DDCB" w:rsidP="52939237">
            <w:pPr>
              <w:pStyle w:val="NoSpacing"/>
              <w:rPr>
                <w:rFonts w:ascii="Arial" w:eastAsia="Arial" w:hAnsi="Arial" w:cs="Arial"/>
              </w:rPr>
            </w:pPr>
            <w:r w:rsidRPr="52939237">
              <w:rPr>
                <w:rFonts w:ascii="Arial" w:eastAsia="Arial" w:hAnsi="Arial" w:cs="Arial"/>
              </w:rPr>
              <w:t>Luke Sebby</w:t>
            </w:r>
          </w:p>
          <w:p w14:paraId="72B394D9" w14:textId="4A9AFA5B" w:rsidR="075C6FA5" w:rsidRDefault="075C6FA5" w:rsidP="52939237">
            <w:pPr>
              <w:pStyle w:val="NoSpacing"/>
              <w:rPr>
                <w:rStyle w:val="normaltextrun"/>
                <w:rFonts w:ascii="Arial" w:eastAsia="Arial" w:hAnsi="Arial" w:cs="Arial"/>
              </w:rPr>
            </w:pPr>
          </w:p>
        </w:tc>
        <w:tc>
          <w:tcPr>
            <w:tcW w:w="3990" w:type="dxa"/>
          </w:tcPr>
          <w:p w14:paraId="493CDA03" w14:textId="3CCA70BA" w:rsidR="5F27066B" w:rsidRPr="00EA677D" w:rsidRDefault="10E4DDCB" w:rsidP="52939237">
            <w:pPr>
              <w:pStyle w:val="NoSpacing"/>
              <w:rPr>
                <w:rFonts w:ascii="Arial" w:eastAsia="Arial" w:hAnsi="Arial" w:cs="Arial"/>
                <w:i/>
                <w:iCs/>
              </w:rPr>
            </w:pPr>
            <w:r w:rsidRPr="52939237">
              <w:rPr>
                <w:rFonts w:ascii="Arial" w:eastAsia="Arial" w:hAnsi="Arial" w:cs="Arial"/>
                <w:i/>
                <w:iCs/>
              </w:rPr>
              <w:t>Waste</w:t>
            </w:r>
          </w:p>
          <w:p w14:paraId="161D2532" w14:textId="04899BAB" w:rsidR="5F27066B" w:rsidRDefault="10E4DDCB" w:rsidP="52939237">
            <w:pPr>
              <w:pStyle w:val="NoSpacing"/>
              <w:rPr>
                <w:rFonts w:ascii="Arial" w:eastAsia="Arial" w:hAnsi="Arial" w:cs="Arial"/>
              </w:rPr>
            </w:pPr>
            <w:r w:rsidRPr="52939237">
              <w:rPr>
                <w:rFonts w:ascii="Arial" w:eastAsia="Arial" w:hAnsi="Arial" w:cs="Arial"/>
              </w:rPr>
              <w:t xml:space="preserve">David </w:t>
            </w:r>
            <w:proofErr w:type="spellStart"/>
            <w:r w:rsidRPr="52939237">
              <w:rPr>
                <w:rFonts w:ascii="Arial" w:eastAsia="Arial" w:hAnsi="Arial" w:cs="Arial"/>
              </w:rPr>
              <w:t>Mannia</w:t>
            </w:r>
            <w:proofErr w:type="spellEnd"/>
            <w:r w:rsidRPr="52939237">
              <w:rPr>
                <w:rFonts w:ascii="Arial" w:eastAsia="Arial" w:hAnsi="Arial" w:cs="Arial"/>
              </w:rPr>
              <w:t> (chair)</w:t>
            </w:r>
          </w:p>
          <w:p w14:paraId="31B5D772" w14:textId="77777777" w:rsidR="5F27066B" w:rsidRDefault="10E4DDCB" w:rsidP="52939237">
            <w:pPr>
              <w:pStyle w:val="NoSpacing"/>
              <w:rPr>
                <w:rFonts w:ascii="Arial" w:eastAsia="Arial" w:hAnsi="Arial" w:cs="Arial"/>
              </w:rPr>
            </w:pPr>
            <w:r w:rsidRPr="52939237">
              <w:rPr>
                <w:rFonts w:ascii="Arial" w:eastAsia="Arial" w:hAnsi="Arial" w:cs="Arial"/>
              </w:rPr>
              <w:t>Tomoyuki Shibata </w:t>
            </w:r>
          </w:p>
          <w:p w14:paraId="16AD7476" w14:textId="053C32AD" w:rsidR="5F27066B" w:rsidRDefault="10E4DDCB" w:rsidP="52939237">
            <w:pPr>
              <w:pStyle w:val="NoSpacing"/>
              <w:rPr>
                <w:rFonts w:ascii="Arial" w:eastAsia="Arial" w:hAnsi="Arial" w:cs="Arial"/>
              </w:rPr>
            </w:pPr>
            <w:r w:rsidRPr="52939237">
              <w:rPr>
                <w:rFonts w:ascii="Arial" w:eastAsia="Arial" w:hAnsi="Arial" w:cs="Arial"/>
              </w:rPr>
              <w:t>James Fitzjarrell </w:t>
            </w:r>
          </w:p>
          <w:p w14:paraId="1281A7EF" w14:textId="77777777" w:rsidR="075C6FA5" w:rsidRDefault="075C6FA5" w:rsidP="52939237">
            <w:pPr>
              <w:pStyle w:val="NoSpacing"/>
              <w:rPr>
                <w:rFonts w:ascii="Arial" w:eastAsia="Arial" w:hAnsi="Arial" w:cs="Arial"/>
              </w:rPr>
            </w:pPr>
          </w:p>
          <w:p w14:paraId="1FFBA524" w14:textId="13B63BB3" w:rsidR="5F27066B" w:rsidRPr="00EA677D" w:rsidRDefault="10E4DDCB" w:rsidP="52939237">
            <w:pPr>
              <w:pStyle w:val="NoSpacing"/>
              <w:rPr>
                <w:rFonts w:ascii="Arial" w:eastAsia="Arial" w:hAnsi="Arial" w:cs="Arial"/>
                <w:i/>
                <w:iCs/>
              </w:rPr>
            </w:pPr>
            <w:r w:rsidRPr="52939237">
              <w:rPr>
                <w:rFonts w:ascii="Arial" w:eastAsia="Arial" w:hAnsi="Arial" w:cs="Arial"/>
                <w:i/>
                <w:iCs/>
              </w:rPr>
              <w:t>Purchasing</w:t>
            </w:r>
          </w:p>
          <w:p w14:paraId="79BDF621" w14:textId="6505C61D" w:rsidR="5F27066B" w:rsidRDefault="10E4DDCB" w:rsidP="52939237">
            <w:pPr>
              <w:pStyle w:val="NoSpacing"/>
              <w:rPr>
                <w:rFonts w:ascii="Arial" w:eastAsia="Arial" w:hAnsi="Arial" w:cs="Arial"/>
              </w:rPr>
            </w:pPr>
            <w:r w:rsidRPr="52939237">
              <w:rPr>
                <w:rFonts w:ascii="Arial" w:eastAsia="Arial" w:hAnsi="Arial" w:cs="Arial"/>
              </w:rPr>
              <w:t>Courtney Gallaher (chair)</w:t>
            </w:r>
          </w:p>
          <w:p w14:paraId="457DBDF3" w14:textId="3F9DD524" w:rsidR="5F27066B" w:rsidRDefault="10E4DDCB" w:rsidP="52939237">
            <w:pPr>
              <w:pStyle w:val="NoSpacing"/>
              <w:rPr>
                <w:rFonts w:ascii="Arial" w:eastAsia="Arial" w:hAnsi="Arial" w:cs="Arial"/>
              </w:rPr>
            </w:pPr>
            <w:r w:rsidRPr="52939237">
              <w:rPr>
                <w:rFonts w:ascii="Arial" w:eastAsia="Arial" w:hAnsi="Arial" w:cs="Arial"/>
              </w:rPr>
              <w:t>James Fitzjarrell </w:t>
            </w:r>
          </w:p>
          <w:p w14:paraId="25868300" w14:textId="540EB400" w:rsidR="5F27066B" w:rsidRDefault="10E4DDCB" w:rsidP="52939237">
            <w:pPr>
              <w:pStyle w:val="NoSpacing"/>
              <w:rPr>
                <w:rFonts w:ascii="Arial" w:eastAsia="Arial" w:hAnsi="Arial" w:cs="Arial"/>
              </w:rPr>
            </w:pPr>
            <w:r w:rsidRPr="52939237">
              <w:rPr>
                <w:rFonts w:ascii="Arial" w:eastAsia="Arial" w:hAnsi="Arial" w:cs="Arial"/>
              </w:rPr>
              <w:t xml:space="preserve">David </w:t>
            </w:r>
            <w:proofErr w:type="spellStart"/>
            <w:r w:rsidRPr="52939237">
              <w:rPr>
                <w:rFonts w:ascii="Arial" w:eastAsia="Arial" w:hAnsi="Arial" w:cs="Arial"/>
              </w:rPr>
              <w:t>Mannia</w:t>
            </w:r>
            <w:proofErr w:type="spellEnd"/>
            <w:r w:rsidRPr="52939237">
              <w:rPr>
                <w:rFonts w:ascii="Arial" w:eastAsia="Arial" w:hAnsi="Arial" w:cs="Arial"/>
              </w:rPr>
              <w:t> </w:t>
            </w:r>
          </w:p>
          <w:p w14:paraId="0993B528" w14:textId="77777777" w:rsidR="075C6FA5" w:rsidRDefault="075C6FA5" w:rsidP="52939237">
            <w:pPr>
              <w:pStyle w:val="NoSpacing"/>
              <w:rPr>
                <w:rFonts w:ascii="Arial" w:eastAsia="Arial" w:hAnsi="Arial" w:cs="Arial"/>
              </w:rPr>
            </w:pPr>
          </w:p>
          <w:p w14:paraId="2EFB2A70" w14:textId="3F0C6AC1" w:rsidR="5F27066B" w:rsidRPr="00EA677D" w:rsidRDefault="02F3CC15" w:rsidP="52939237">
            <w:pPr>
              <w:pStyle w:val="NoSpacing"/>
              <w:rPr>
                <w:rFonts w:ascii="Arial" w:eastAsia="Arial" w:hAnsi="Arial" w:cs="Arial"/>
                <w:i/>
                <w:iCs/>
              </w:rPr>
            </w:pPr>
            <w:r w:rsidRPr="12DB48A2">
              <w:rPr>
                <w:rFonts w:ascii="Arial" w:eastAsia="Arial" w:hAnsi="Arial" w:cs="Arial"/>
                <w:i/>
                <w:iCs/>
              </w:rPr>
              <w:t>Water</w:t>
            </w:r>
          </w:p>
          <w:p w14:paraId="386583A7" w14:textId="513573BD" w:rsidR="5B6049C3" w:rsidRDefault="5B6049C3" w:rsidP="12DB48A2">
            <w:pPr>
              <w:pStyle w:val="NoSpacing"/>
              <w:rPr>
                <w:rFonts w:ascii="Arial" w:eastAsia="Arial" w:hAnsi="Arial" w:cs="Arial"/>
              </w:rPr>
            </w:pPr>
            <w:r w:rsidRPr="12DB48A2">
              <w:rPr>
                <w:rFonts w:ascii="Arial" w:eastAsia="Arial" w:hAnsi="Arial" w:cs="Arial"/>
              </w:rPr>
              <w:t xml:space="preserve">Tomoyuki </w:t>
            </w:r>
            <w:r w:rsidR="3F96C4E8" w:rsidRPr="12DB48A2">
              <w:rPr>
                <w:rFonts w:ascii="Arial" w:eastAsia="Arial" w:hAnsi="Arial" w:cs="Arial"/>
              </w:rPr>
              <w:t>Shibata (</w:t>
            </w:r>
            <w:r w:rsidRPr="12DB48A2">
              <w:rPr>
                <w:rFonts w:ascii="Arial" w:eastAsia="Arial" w:hAnsi="Arial" w:cs="Arial"/>
              </w:rPr>
              <w:t>chair)</w:t>
            </w:r>
          </w:p>
          <w:p w14:paraId="41506348" w14:textId="694792E8" w:rsidR="5F27066B" w:rsidRDefault="02F3CC15" w:rsidP="52939237">
            <w:pPr>
              <w:pStyle w:val="NoSpacing"/>
              <w:rPr>
                <w:rFonts w:ascii="Arial" w:eastAsia="Arial" w:hAnsi="Arial" w:cs="Arial"/>
              </w:rPr>
            </w:pPr>
            <w:r w:rsidRPr="12DB48A2">
              <w:rPr>
                <w:rFonts w:ascii="Arial" w:eastAsia="Arial" w:hAnsi="Arial" w:cs="Arial"/>
              </w:rPr>
              <w:t>Samantha Berk</w:t>
            </w:r>
          </w:p>
          <w:p w14:paraId="6777BC38" w14:textId="176C6D47" w:rsidR="5F27066B" w:rsidRDefault="10E4DDCB" w:rsidP="52939237">
            <w:pPr>
              <w:pStyle w:val="NoSpacing"/>
              <w:rPr>
                <w:rFonts w:ascii="Arial" w:eastAsia="Arial" w:hAnsi="Arial" w:cs="Arial"/>
              </w:rPr>
            </w:pPr>
            <w:r w:rsidRPr="52939237">
              <w:rPr>
                <w:rFonts w:ascii="Arial" w:eastAsia="Arial" w:hAnsi="Arial" w:cs="Arial"/>
              </w:rPr>
              <w:t>James Fitzjarrell </w:t>
            </w:r>
          </w:p>
          <w:p w14:paraId="6C25D5E5" w14:textId="58824238" w:rsidR="5F27066B" w:rsidRDefault="10E4DDCB" w:rsidP="52939237">
            <w:pPr>
              <w:pStyle w:val="NoSpacing"/>
              <w:rPr>
                <w:rFonts w:ascii="Arial" w:eastAsia="Arial" w:hAnsi="Arial" w:cs="Arial"/>
              </w:rPr>
            </w:pPr>
            <w:r w:rsidRPr="52939237">
              <w:rPr>
                <w:rFonts w:ascii="Arial" w:eastAsia="Arial" w:hAnsi="Arial" w:cs="Arial"/>
              </w:rPr>
              <w:t xml:space="preserve">David </w:t>
            </w:r>
            <w:proofErr w:type="spellStart"/>
            <w:r w:rsidRPr="52939237">
              <w:rPr>
                <w:rFonts w:ascii="Arial" w:eastAsia="Arial" w:hAnsi="Arial" w:cs="Arial"/>
              </w:rPr>
              <w:t>Mannia</w:t>
            </w:r>
            <w:proofErr w:type="spellEnd"/>
            <w:r w:rsidRPr="52939237">
              <w:rPr>
                <w:rFonts w:ascii="Arial" w:eastAsia="Arial" w:hAnsi="Arial" w:cs="Arial"/>
              </w:rPr>
              <w:t> </w:t>
            </w:r>
          </w:p>
          <w:p w14:paraId="3CD9C213" w14:textId="77777777" w:rsidR="075C6FA5" w:rsidRDefault="075C6FA5" w:rsidP="52939237">
            <w:pPr>
              <w:pStyle w:val="NoSpacing"/>
              <w:rPr>
                <w:rFonts w:ascii="Arial" w:eastAsia="Arial" w:hAnsi="Arial" w:cs="Arial"/>
              </w:rPr>
            </w:pPr>
          </w:p>
          <w:p w14:paraId="5B92F015" w14:textId="77777777" w:rsidR="5F27066B" w:rsidRPr="00EA677D" w:rsidRDefault="10E4DDCB" w:rsidP="52939237">
            <w:pPr>
              <w:pStyle w:val="NoSpacing"/>
              <w:rPr>
                <w:rFonts w:ascii="Arial" w:eastAsia="Arial" w:hAnsi="Arial" w:cs="Arial"/>
                <w:i/>
                <w:iCs/>
              </w:rPr>
            </w:pPr>
            <w:r w:rsidRPr="52939237">
              <w:rPr>
                <w:rFonts w:ascii="Arial" w:eastAsia="Arial" w:hAnsi="Arial" w:cs="Arial"/>
                <w:i/>
                <w:iCs/>
              </w:rPr>
              <w:t>Academics</w:t>
            </w:r>
          </w:p>
          <w:p w14:paraId="31E1FF2F" w14:textId="11A90ADC" w:rsidR="5F27066B" w:rsidRDefault="10E4DDCB" w:rsidP="52939237">
            <w:pPr>
              <w:pStyle w:val="NoSpacing"/>
              <w:rPr>
                <w:rFonts w:ascii="Arial" w:eastAsia="Arial" w:hAnsi="Arial" w:cs="Arial"/>
              </w:rPr>
            </w:pPr>
            <w:r w:rsidRPr="52939237">
              <w:rPr>
                <w:rFonts w:ascii="Arial" w:eastAsia="Arial" w:hAnsi="Arial" w:cs="Arial"/>
              </w:rPr>
              <w:t xml:space="preserve">Thomas </w:t>
            </w:r>
            <w:proofErr w:type="spellStart"/>
            <w:r w:rsidRPr="52939237">
              <w:rPr>
                <w:rFonts w:ascii="Arial" w:eastAsia="Arial" w:hAnsi="Arial" w:cs="Arial"/>
              </w:rPr>
              <w:t>Skuzinski</w:t>
            </w:r>
            <w:proofErr w:type="spellEnd"/>
            <w:r w:rsidRPr="52939237">
              <w:rPr>
                <w:rFonts w:ascii="Arial" w:eastAsia="Arial" w:hAnsi="Arial" w:cs="Arial"/>
              </w:rPr>
              <w:t> (chair)</w:t>
            </w:r>
          </w:p>
          <w:p w14:paraId="44720FC1" w14:textId="77777777" w:rsidR="5F27066B" w:rsidRDefault="10E4DDCB" w:rsidP="52939237">
            <w:pPr>
              <w:pStyle w:val="NoSpacing"/>
              <w:rPr>
                <w:rFonts w:ascii="Arial" w:eastAsia="Arial" w:hAnsi="Arial" w:cs="Arial"/>
              </w:rPr>
            </w:pPr>
            <w:r w:rsidRPr="52939237">
              <w:rPr>
                <w:rFonts w:ascii="Arial" w:eastAsia="Arial" w:hAnsi="Arial" w:cs="Arial"/>
              </w:rPr>
              <w:t>Christine Mooney </w:t>
            </w:r>
          </w:p>
          <w:p w14:paraId="65F3D76C" w14:textId="77777777" w:rsidR="5F27066B" w:rsidRDefault="10E4DDCB" w:rsidP="52939237">
            <w:pPr>
              <w:pStyle w:val="NoSpacing"/>
              <w:rPr>
                <w:rFonts w:ascii="Arial" w:eastAsia="Arial" w:hAnsi="Arial" w:cs="Arial"/>
              </w:rPr>
            </w:pPr>
            <w:r w:rsidRPr="52939237">
              <w:rPr>
                <w:rFonts w:ascii="Arial" w:eastAsia="Arial" w:hAnsi="Arial" w:cs="Arial"/>
              </w:rPr>
              <w:t>Tomoyuki Shibata </w:t>
            </w:r>
          </w:p>
          <w:p w14:paraId="5BD99169" w14:textId="77777777" w:rsidR="075C6FA5" w:rsidRDefault="075C6FA5" w:rsidP="52939237">
            <w:pPr>
              <w:pStyle w:val="NoSpacing"/>
              <w:rPr>
                <w:rFonts w:ascii="Arial" w:eastAsia="Arial" w:hAnsi="Arial" w:cs="Arial"/>
              </w:rPr>
            </w:pPr>
          </w:p>
          <w:p w14:paraId="37E3288D" w14:textId="77777777" w:rsidR="5F27066B" w:rsidRPr="00EA677D" w:rsidRDefault="10E4DDCB" w:rsidP="52939237">
            <w:pPr>
              <w:pStyle w:val="NoSpacing"/>
              <w:rPr>
                <w:rFonts w:ascii="Arial" w:eastAsia="Arial" w:hAnsi="Arial" w:cs="Arial"/>
                <w:i/>
                <w:iCs/>
              </w:rPr>
            </w:pPr>
            <w:r w:rsidRPr="52939237">
              <w:rPr>
                <w:rFonts w:ascii="Arial" w:eastAsia="Arial" w:hAnsi="Arial" w:cs="Arial"/>
                <w:i/>
                <w:iCs/>
              </w:rPr>
              <w:t>Outreach and Engagement</w:t>
            </w:r>
          </w:p>
          <w:p w14:paraId="1FA4123D" w14:textId="77777777" w:rsidR="5F27066B" w:rsidRDefault="10E4DDCB" w:rsidP="52939237">
            <w:pPr>
              <w:pStyle w:val="NoSpacing"/>
              <w:rPr>
                <w:rFonts w:ascii="Arial" w:eastAsia="Arial" w:hAnsi="Arial" w:cs="Arial"/>
              </w:rPr>
            </w:pPr>
            <w:r w:rsidRPr="52939237">
              <w:rPr>
                <w:rFonts w:ascii="Arial" w:eastAsia="Arial" w:hAnsi="Arial" w:cs="Arial"/>
              </w:rPr>
              <w:t>Christine Mooney (chair)</w:t>
            </w:r>
          </w:p>
          <w:p w14:paraId="63BCBCF8" w14:textId="77777777" w:rsidR="5F27066B" w:rsidRDefault="10E4DDCB" w:rsidP="52939237">
            <w:pPr>
              <w:pStyle w:val="NoSpacing"/>
              <w:rPr>
                <w:rFonts w:ascii="Arial" w:eastAsia="Arial" w:hAnsi="Arial" w:cs="Arial"/>
              </w:rPr>
            </w:pPr>
            <w:r w:rsidRPr="52939237">
              <w:rPr>
                <w:rFonts w:ascii="Arial" w:eastAsia="Arial" w:hAnsi="Arial" w:cs="Arial"/>
              </w:rPr>
              <w:t>Melanie Costello </w:t>
            </w:r>
          </w:p>
          <w:p w14:paraId="7BA1AE0D" w14:textId="10CC598D" w:rsidR="5F27066B" w:rsidRDefault="10E4DDCB" w:rsidP="52939237">
            <w:pPr>
              <w:pStyle w:val="NoSpacing"/>
              <w:rPr>
                <w:rFonts w:ascii="Arial" w:eastAsia="Arial" w:hAnsi="Arial" w:cs="Arial"/>
              </w:rPr>
            </w:pPr>
            <w:r w:rsidRPr="52939237">
              <w:rPr>
                <w:rFonts w:ascii="Arial" w:eastAsia="Arial" w:hAnsi="Arial" w:cs="Arial"/>
              </w:rPr>
              <w:t xml:space="preserve">Thomas </w:t>
            </w:r>
            <w:proofErr w:type="spellStart"/>
            <w:r w:rsidRPr="52939237">
              <w:rPr>
                <w:rFonts w:ascii="Arial" w:eastAsia="Arial" w:hAnsi="Arial" w:cs="Arial"/>
              </w:rPr>
              <w:t>Skuzinski</w:t>
            </w:r>
            <w:proofErr w:type="spellEnd"/>
            <w:r w:rsidRPr="52939237">
              <w:rPr>
                <w:rFonts w:ascii="Arial" w:eastAsia="Arial" w:hAnsi="Arial" w:cs="Arial"/>
              </w:rPr>
              <w:t> </w:t>
            </w:r>
          </w:p>
          <w:p w14:paraId="4578E4B2" w14:textId="611614E1" w:rsidR="5F27066B" w:rsidRDefault="10E4DDCB" w:rsidP="52939237">
            <w:pPr>
              <w:pStyle w:val="NoSpacing"/>
              <w:rPr>
                <w:rFonts w:ascii="Arial" w:eastAsia="Arial" w:hAnsi="Arial" w:cs="Arial"/>
              </w:rPr>
            </w:pPr>
            <w:r w:rsidRPr="52939237">
              <w:rPr>
                <w:rFonts w:ascii="Arial" w:eastAsia="Arial" w:hAnsi="Arial" w:cs="Arial"/>
              </w:rPr>
              <w:t>Anthony Capezio </w:t>
            </w:r>
          </w:p>
          <w:p w14:paraId="3726810F" w14:textId="5092D9C2" w:rsidR="075C6FA5" w:rsidRDefault="075C6FA5" w:rsidP="52939237">
            <w:pPr>
              <w:pStyle w:val="NoSpacing"/>
              <w:rPr>
                <w:rFonts w:ascii="Arial" w:eastAsia="Arial" w:hAnsi="Arial" w:cs="Arial"/>
              </w:rPr>
            </w:pPr>
          </w:p>
          <w:p w14:paraId="6FF2CD37" w14:textId="27E3FEDA" w:rsidR="5F27066B" w:rsidRPr="00E630B5" w:rsidRDefault="10E4DDCB" w:rsidP="52939237">
            <w:pPr>
              <w:pStyle w:val="NoSpacing"/>
              <w:rPr>
                <w:rFonts w:ascii="Arial" w:eastAsia="Arial" w:hAnsi="Arial" w:cs="Arial"/>
                <w:i/>
                <w:iCs/>
              </w:rPr>
            </w:pPr>
            <w:r w:rsidRPr="52939237">
              <w:rPr>
                <w:rFonts w:ascii="Arial" w:eastAsia="Arial" w:hAnsi="Arial" w:cs="Arial"/>
                <w:i/>
                <w:iCs/>
              </w:rPr>
              <w:t>Marketing and Communications</w:t>
            </w:r>
          </w:p>
          <w:p w14:paraId="05B4480B" w14:textId="2E51C488" w:rsidR="5F27066B" w:rsidRPr="00E630B5" w:rsidRDefault="10E4DDCB" w:rsidP="52939237">
            <w:pPr>
              <w:pStyle w:val="NoSpacing"/>
              <w:rPr>
                <w:rFonts w:ascii="Arial" w:eastAsia="Arial" w:hAnsi="Arial" w:cs="Arial"/>
              </w:rPr>
            </w:pPr>
            <w:r w:rsidRPr="52939237">
              <w:rPr>
                <w:rFonts w:ascii="Arial" w:eastAsia="Arial" w:hAnsi="Arial" w:cs="Arial"/>
              </w:rPr>
              <w:t>Courtney Gallaher</w:t>
            </w:r>
          </w:p>
          <w:p w14:paraId="301643F0" w14:textId="77777777" w:rsidR="075C6FA5" w:rsidRPr="00E630B5" w:rsidRDefault="075C6FA5" w:rsidP="52939237">
            <w:pPr>
              <w:pStyle w:val="NoSpacing"/>
              <w:rPr>
                <w:rFonts w:ascii="Arial" w:eastAsia="Arial" w:hAnsi="Arial" w:cs="Arial"/>
              </w:rPr>
            </w:pPr>
          </w:p>
          <w:p w14:paraId="642D6E23" w14:textId="0BACD4C0" w:rsidR="5F27066B" w:rsidRPr="00E630B5" w:rsidRDefault="001478DE" w:rsidP="52939237">
            <w:pPr>
              <w:pStyle w:val="NoSpacing"/>
              <w:rPr>
                <w:rFonts w:ascii="Arial" w:eastAsia="Arial" w:hAnsi="Arial" w:cs="Arial"/>
                <w:i/>
                <w:iCs/>
              </w:rPr>
            </w:pPr>
            <w:proofErr w:type="spellStart"/>
            <w:r>
              <w:rPr>
                <w:rFonts w:ascii="Arial" w:eastAsia="Arial" w:hAnsi="Arial" w:cs="Arial"/>
                <w:i/>
                <w:iCs/>
              </w:rPr>
              <w:t>Imlementation</w:t>
            </w:r>
            <w:proofErr w:type="spellEnd"/>
            <w:r>
              <w:rPr>
                <w:rFonts w:ascii="Arial" w:eastAsia="Arial" w:hAnsi="Arial" w:cs="Arial"/>
                <w:i/>
                <w:iCs/>
              </w:rPr>
              <w:t xml:space="preserve"> Strategy</w:t>
            </w:r>
          </w:p>
          <w:p w14:paraId="476B83BD" w14:textId="2F40B5A9" w:rsidR="5F27066B" w:rsidRPr="00E630B5" w:rsidRDefault="10E4DDCB" w:rsidP="52939237">
            <w:pPr>
              <w:pStyle w:val="NoSpacing"/>
              <w:rPr>
                <w:rFonts w:ascii="Arial" w:eastAsia="Arial" w:hAnsi="Arial" w:cs="Arial"/>
              </w:rPr>
            </w:pPr>
            <w:r w:rsidRPr="52939237">
              <w:rPr>
                <w:rFonts w:ascii="Arial" w:eastAsia="Arial" w:hAnsi="Arial" w:cs="Arial"/>
              </w:rPr>
              <w:t>Courtney Gallaher</w:t>
            </w:r>
          </w:p>
          <w:p w14:paraId="152E0A5E" w14:textId="5162667E" w:rsidR="075C6FA5" w:rsidRDefault="075C6FA5" w:rsidP="52939237">
            <w:pPr>
              <w:pStyle w:val="NoSpacing"/>
              <w:rPr>
                <w:rFonts w:ascii="Arial" w:eastAsia="Arial" w:hAnsi="Arial" w:cs="Arial"/>
              </w:rPr>
            </w:pPr>
          </w:p>
        </w:tc>
      </w:tr>
    </w:tbl>
    <w:p w14:paraId="07BA75EE" w14:textId="27806C82" w:rsidR="009133C3" w:rsidRPr="009133C3" w:rsidRDefault="009133C3" w:rsidP="009133C3">
      <w:pPr>
        <w:pStyle w:val="NoSpacing"/>
        <w:rPr>
          <w:i/>
          <w:sz w:val="24"/>
          <w:szCs w:val="24"/>
        </w:rPr>
        <w:sectPr w:rsidR="009133C3" w:rsidRPr="009133C3" w:rsidSect="00487366">
          <w:headerReference w:type="default" r:id="rId106"/>
          <w:type w:val="continuous"/>
          <w:pgSz w:w="12240" w:h="15840"/>
          <w:pgMar w:top="1440" w:right="1440" w:bottom="1440" w:left="1440" w:header="720" w:footer="720" w:gutter="0"/>
          <w:cols w:space="720"/>
        </w:sectPr>
      </w:pPr>
    </w:p>
    <w:p w14:paraId="413983B9" w14:textId="39C5BDFB" w:rsidR="009133C3" w:rsidRDefault="009133C3" w:rsidP="009133C3">
      <w:pPr>
        <w:pStyle w:val="NoSpacing"/>
        <w:rPr>
          <w:rFonts w:eastAsia="Times New Roman"/>
          <w:sz w:val="24"/>
          <w:szCs w:val="24"/>
        </w:rPr>
      </w:pPr>
    </w:p>
    <w:p w14:paraId="08F77ADE" w14:textId="77777777" w:rsidR="009133C3" w:rsidRDefault="009133C3" w:rsidP="009133C3">
      <w:pPr>
        <w:pStyle w:val="NoSpacing"/>
        <w:sectPr w:rsidR="009133C3" w:rsidSect="00487366">
          <w:headerReference w:type="default" r:id="rId107"/>
          <w:type w:val="continuous"/>
          <w:pgSz w:w="12240" w:h="15840"/>
          <w:pgMar w:top="1440" w:right="1440" w:bottom="1440" w:left="1440" w:header="720" w:footer="720" w:gutter="0"/>
          <w:cols w:space="720"/>
          <w:docGrid w:linePitch="360"/>
        </w:sectPr>
      </w:pPr>
    </w:p>
    <w:p w14:paraId="62BBD90C" w14:textId="59673A8D" w:rsidR="00F27E74" w:rsidRDefault="00F27E74" w:rsidP="12DB48A2">
      <w:pPr>
        <w:sectPr w:rsidR="00F27E74" w:rsidSect="00487366">
          <w:headerReference w:type="default" r:id="rId108"/>
          <w:type w:val="continuous"/>
          <w:pgSz w:w="12240" w:h="15840"/>
          <w:pgMar w:top="1440" w:right="1440" w:bottom="1440" w:left="1440" w:header="720" w:footer="720" w:gutter="0"/>
          <w:cols w:space="720"/>
          <w:docGrid w:linePitch="360"/>
        </w:sectPr>
      </w:pPr>
    </w:p>
    <w:p w14:paraId="7E933C40" w14:textId="23436CF2" w:rsidR="12DB48A2" w:rsidRDefault="12DB48A2" w:rsidP="12DB48A2">
      <w:pPr>
        <w:rPr>
          <w:b/>
          <w:bCs/>
          <w:szCs w:val="24"/>
          <w:highlight w:val="yellow"/>
        </w:rPr>
      </w:pPr>
    </w:p>
    <w:sectPr w:rsidR="12DB48A2" w:rsidSect="00487366">
      <w:headerReference w:type="default" r:id="rId10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D127" w14:textId="77777777" w:rsidR="001A6DAA" w:rsidRDefault="001A6DAA" w:rsidP="00DC068D">
      <w:pPr>
        <w:spacing w:after="0" w:line="240" w:lineRule="auto"/>
      </w:pPr>
      <w:r>
        <w:separator/>
      </w:r>
    </w:p>
  </w:endnote>
  <w:endnote w:type="continuationSeparator" w:id="0">
    <w:p w14:paraId="3A91B2AC" w14:textId="77777777" w:rsidR="001A6DAA" w:rsidRDefault="001A6DAA" w:rsidP="00DC068D">
      <w:pPr>
        <w:spacing w:after="0" w:line="240" w:lineRule="auto"/>
      </w:pPr>
      <w:r>
        <w:continuationSeparator/>
      </w:r>
    </w:p>
  </w:endnote>
  <w:endnote w:type="continuationNotice" w:id="1">
    <w:p w14:paraId="0E348963" w14:textId="77777777" w:rsidR="001A6DAA" w:rsidRDefault="001A6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Arial,游明朝">
    <w:altName w:val="MS Gothic"/>
    <w:panose1 w:val="020B0604020202020204"/>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5FE3" w14:textId="007A41A8" w:rsidR="00DC068D" w:rsidRDefault="00DC06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CA8DF25" w14:textId="77777777" w:rsidR="00DC068D" w:rsidRDefault="00DC068D" w:rsidP="00DC06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68F9" w14:textId="1C21E09C" w:rsidR="00DC068D" w:rsidRDefault="00000000">
    <w:pPr>
      <w:pStyle w:val="Footer"/>
      <w:framePr w:wrap="none" w:vAnchor="text" w:hAnchor="margin" w:xAlign="right" w:y="1"/>
      <w:rPr>
        <w:rStyle w:val="PageNumber"/>
      </w:rPr>
    </w:pPr>
    <w:sdt>
      <w:sdtPr>
        <w:rPr>
          <w:rStyle w:val="PageNumber"/>
        </w:rPr>
        <w:id w:val="1763794546"/>
        <w:docPartObj>
          <w:docPartGallery w:val="Page Numbers (Bottom of Page)"/>
          <w:docPartUnique/>
        </w:docPartObj>
      </w:sdtPr>
      <w:sdtContent>
        <w:r w:rsidR="00DC068D">
          <w:rPr>
            <w:rStyle w:val="PageNumber"/>
          </w:rPr>
          <w:fldChar w:fldCharType="begin"/>
        </w:r>
        <w:r w:rsidR="00DC068D">
          <w:rPr>
            <w:rStyle w:val="PageNumber"/>
          </w:rPr>
          <w:instrText xml:space="preserve"> PAGE </w:instrText>
        </w:r>
        <w:r w:rsidR="00DC068D">
          <w:rPr>
            <w:rStyle w:val="PageNumber"/>
          </w:rPr>
          <w:fldChar w:fldCharType="separate"/>
        </w:r>
        <w:r w:rsidR="00DC068D">
          <w:rPr>
            <w:rStyle w:val="PageNumber"/>
            <w:noProof/>
          </w:rPr>
          <w:t>1</w:t>
        </w:r>
        <w:r w:rsidR="00DC068D">
          <w:rPr>
            <w:rStyle w:val="PageNumber"/>
          </w:rPr>
          <w:fldChar w:fldCharType="end"/>
        </w:r>
      </w:sdtContent>
    </w:sdt>
  </w:p>
  <w:p w14:paraId="30A631EF" w14:textId="77777777" w:rsidR="00DC068D" w:rsidRDefault="00DC068D" w:rsidP="00DC06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C586" w14:textId="77777777" w:rsidR="001A6DAA" w:rsidRDefault="001A6DAA" w:rsidP="00DC068D">
      <w:pPr>
        <w:spacing w:after="0" w:line="240" w:lineRule="auto"/>
      </w:pPr>
      <w:r>
        <w:separator/>
      </w:r>
    </w:p>
  </w:footnote>
  <w:footnote w:type="continuationSeparator" w:id="0">
    <w:p w14:paraId="5A36BFCF" w14:textId="77777777" w:rsidR="001A6DAA" w:rsidRDefault="001A6DAA" w:rsidP="00DC068D">
      <w:pPr>
        <w:spacing w:after="0" w:line="240" w:lineRule="auto"/>
      </w:pPr>
      <w:r>
        <w:continuationSeparator/>
      </w:r>
    </w:p>
  </w:footnote>
  <w:footnote w:type="continuationNotice" w:id="1">
    <w:p w14:paraId="4283D85A" w14:textId="77777777" w:rsidR="001A6DAA" w:rsidRDefault="001A6DAA">
      <w:pPr>
        <w:spacing w:after="0" w:line="240" w:lineRule="auto"/>
      </w:pPr>
    </w:p>
  </w:footnote>
  <w:footnote w:id="2">
    <w:p w14:paraId="0BBB7D70" w14:textId="77777777" w:rsidR="007B5D08" w:rsidRPr="001441D3" w:rsidRDefault="007B5D08" w:rsidP="007B5D08">
      <w:pPr>
        <w:spacing w:after="0"/>
        <w:rPr>
          <w:rStyle w:val="normaltextrun"/>
          <w:rFonts w:eastAsiaTheme="minorEastAsia"/>
          <w:color w:val="000000" w:themeColor="text1"/>
          <w:szCs w:val="24"/>
        </w:rPr>
      </w:pPr>
      <w:r w:rsidRPr="54DEDA7D">
        <w:rPr>
          <w:rStyle w:val="FootnoteReference"/>
          <w:rFonts w:ascii="Calibri" w:eastAsia="Calibri" w:hAnsi="Calibri" w:cs="Calibri"/>
          <w:sz w:val="20"/>
          <w:szCs w:val="20"/>
        </w:rPr>
        <w:footnoteRef/>
      </w:r>
      <w:r w:rsidRPr="54DEDA7D">
        <w:rPr>
          <w:rFonts w:ascii="Calibri" w:eastAsia="Calibri" w:hAnsi="Calibri" w:cs="Calibri"/>
          <w:sz w:val="20"/>
          <w:szCs w:val="20"/>
        </w:rPr>
        <w:t xml:space="preserve"> Per Goal 10-1 in Academics, </w:t>
      </w:r>
      <w:r w:rsidRPr="54DEDA7D">
        <w:rPr>
          <w:rStyle w:val="normaltextrun"/>
          <w:rFonts w:ascii="Calibri" w:eastAsia="Calibri" w:hAnsi="Calibri" w:cs="Calibri"/>
          <w:color w:val="000000" w:themeColor="text1"/>
          <w:sz w:val="20"/>
          <w:szCs w:val="20"/>
        </w:rPr>
        <w:t>campus stakeholders will work to create a common definition of sustainability that is compatible with and complementary to AASHE, SDGs, and NIU Presidential Goals.</w:t>
      </w:r>
    </w:p>
    <w:p w14:paraId="32C7E2D7" w14:textId="77777777" w:rsidR="007B5D08" w:rsidRDefault="007B5D08" w:rsidP="007B5D08">
      <w:pPr>
        <w:pStyle w:val="FootnoteText"/>
      </w:pPr>
    </w:p>
  </w:footnote>
  <w:footnote w:id="3">
    <w:p w14:paraId="135E45F2" w14:textId="6A402528" w:rsidR="54DEDA7D" w:rsidRDefault="54DEDA7D" w:rsidP="54DEDA7D">
      <w:pPr>
        <w:pStyle w:val="FootnoteText"/>
      </w:pPr>
      <w:r w:rsidRPr="54DEDA7D">
        <w:rPr>
          <w:rStyle w:val="FootnoteReference"/>
          <w:rFonts w:ascii="Calibri" w:eastAsia="Calibri" w:hAnsi="Calibri" w:cs="Calibri"/>
        </w:rPr>
        <w:footnoteRef/>
      </w:r>
      <w:r w:rsidR="10145282" w:rsidRPr="54DEDA7D">
        <w:rPr>
          <w:rFonts w:ascii="Calibri" w:eastAsia="Calibri" w:hAnsi="Calibri" w:cs="Calibri"/>
        </w:rPr>
        <w:t xml:space="preserve"> </w:t>
      </w:r>
      <w:r w:rsidR="10145282" w:rsidRPr="065CCBE2">
        <w:rPr>
          <w:rFonts w:ascii="Calibri" w:eastAsia="Calibri" w:hAnsi="Calibri" w:cs="Calibri"/>
          <w:color w:val="212529"/>
        </w:rPr>
        <w:t>IPCC, 2022: Summary for Policymakers [H.-O. Pörtner, D.C. Roberts, E.S. Poloczanska, K. Mintenbeck, M. Tignor, A. Alegría, M. Craig, S. Langsdorf, S. Löschke, V. Möller, A. Okem (eds.)]. In:</w:t>
      </w:r>
      <w:r w:rsidR="10145282" w:rsidRPr="065CCBE2">
        <w:rPr>
          <w:rFonts w:ascii="Calibri" w:eastAsia="Calibri" w:hAnsi="Calibri" w:cs="Calibri"/>
          <w:i/>
          <w:color w:val="212529"/>
        </w:rPr>
        <w:t xml:space="preserve"> Climate Change 2022: Impacts, Adaptation, and Vulnerability. </w:t>
      </w:r>
      <w:r w:rsidR="10145282" w:rsidRPr="065CCBE2">
        <w:rPr>
          <w:rFonts w:ascii="Calibri" w:eastAsia="Calibri" w:hAnsi="Calibri" w:cs="Calibri"/>
          <w:color w:val="212529"/>
        </w:rPr>
        <w:t>Contribution of Working Group II to the Sixth Assessment Report of the Intergovernmental Panel on Climate Change [H.-O. Pörtner, D.C. Roberts, M. Tignor, E.S. Poloczanska, K. Mintenbeck, A. Alegría, M. Craig, S. Langsdorf, S. Löschke, V. Möller, A. Okem, B. Rama (eds.)]. Cambridge University Press, Cambridge, UK and New York, NY, USA, pp. 3-33, doi:10.1017/9781009325844.001.</w:t>
      </w:r>
    </w:p>
  </w:footnote>
  <w:footnote w:id="4">
    <w:p w14:paraId="39A2374B" w14:textId="21AF5166" w:rsidR="54DEDA7D" w:rsidRDefault="54DEDA7D" w:rsidP="54DEDA7D">
      <w:pPr>
        <w:pStyle w:val="FootnoteText"/>
        <w:rPr>
          <w:rFonts w:ascii="Calibri" w:eastAsia="Calibri" w:hAnsi="Calibri" w:cs="Calibri"/>
        </w:rPr>
      </w:pPr>
      <w:r w:rsidRPr="54DEDA7D">
        <w:rPr>
          <w:rStyle w:val="FootnoteReference"/>
          <w:rFonts w:ascii="Calibri" w:eastAsia="Calibri" w:hAnsi="Calibri" w:cs="Calibri"/>
        </w:rPr>
        <w:footnoteRef/>
      </w:r>
      <w:r w:rsidR="37D6905C" w:rsidRPr="37D6905C">
        <w:rPr>
          <w:rFonts w:ascii="Calibri" w:eastAsia="Calibri" w:hAnsi="Calibri" w:cs="Calibri"/>
        </w:rPr>
        <w:t xml:space="preserve"> </w:t>
      </w:r>
      <w:r w:rsidR="37D6905C" w:rsidRPr="37D6905C">
        <w:t>Wuebbles, D., J. Angel, K. Petersen, and A.M. Lemke (Eds.), 2021: An Assessment of the Impacts of Climate Change in Illinois. The Nature Conservancy, Illinois, https://doi.org/10.13012/ B2IDB-1260194_V1</w:t>
      </w:r>
      <w:r w:rsidR="72E49989" w:rsidRPr="72E49989">
        <w:t>, 25-31.</w:t>
      </w:r>
    </w:p>
  </w:footnote>
  <w:footnote w:id="5">
    <w:p w14:paraId="54789EE8" w14:textId="0C24B799" w:rsidR="61C01F11" w:rsidRDefault="61C01F11" w:rsidP="61C01F11">
      <w:pPr>
        <w:pStyle w:val="FootnoteText"/>
      </w:pPr>
      <w:r w:rsidRPr="61C01F11">
        <w:rPr>
          <w:rStyle w:val="FootnoteReference"/>
        </w:rPr>
        <w:footnoteRef/>
      </w:r>
      <w:r>
        <w:t xml:space="preserve"> C.G., P.D. Dolwick, N. Fann, L.W. Horowitz, V. Naik, R.W. Pinder, T.L. Spero, D.A. Winner, and L.H. Ziska, 2018: Air Quality. In Impacts, Risks, and Adaptation in the United States: Fourth National Climate Assessment, Volume II [Reidmiller, D.R., C.W. Avery, D.R. Easterling, K.E. Kunkel, K.L.M. Lewis, T.K. Maycock, and B.C. Stewart (eds.)]. U.S. Global Change Research Program, Washington, DC, USA, pp. 512–538. doi: 10.7930/NCA4.2018.CH13.</w:t>
      </w:r>
    </w:p>
  </w:footnote>
  <w:footnote w:id="6">
    <w:p w14:paraId="211A81C9" w14:textId="63AD2BCE" w:rsidR="54DEDA7D" w:rsidRDefault="54DEDA7D" w:rsidP="54DEDA7D">
      <w:pPr>
        <w:pStyle w:val="FootnoteText"/>
      </w:pPr>
      <w:r w:rsidRPr="54DEDA7D">
        <w:rPr>
          <w:rStyle w:val="FootnoteReference"/>
          <w:rFonts w:ascii="Calibri" w:eastAsia="Calibri" w:hAnsi="Calibri" w:cs="Calibri"/>
        </w:rPr>
        <w:footnoteRef/>
      </w:r>
      <w:r w:rsidR="72E49989" w:rsidRPr="72E49989">
        <w:rPr>
          <w:rFonts w:ascii="Calibri" w:eastAsia="Calibri" w:hAnsi="Calibri" w:cs="Calibri"/>
        </w:rPr>
        <w:t xml:space="preserve"> </w:t>
      </w:r>
      <w:r w:rsidR="72E49989" w:rsidRPr="72E49989">
        <w:t>EPA. 2021. Climate Change and Social Vulnerability in the United States: A Focus on Six Impacts. U.S. Environmental Protection Agency, EPA 430-R-21-003. www.epa.gov/cira/social-vulnerability-report.</w:t>
      </w:r>
    </w:p>
  </w:footnote>
  <w:footnote w:id="7">
    <w:p w14:paraId="7AAF6873" w14:textId="4E0B4FEB" w:rsidR="54DEDA7D" w:rsidRDefault="54DEDA7D" w:rsidP="72E49989">
      <w:pPr>
        <w:pStyle w:val="FootnoteText"/>
        <w:rPr>
          <w:rFonts w:ascii="Calibri" w:eastAsia="Calibri" w:hAnsi="Calibri" w:cs="Calibri"/>
        </w:rPr>
      </w:pPr>
      <w:r w:rsidRPr="54DEDA7D">
        <w:rPr>
          <w:rStyle w:val="FootnoteReference"/>
          <w:rFonts w:ascii="Calibri" w:eastAsia="Calibri" w:hAnsi="Calibri" w:cs="Calibri"/>
        </w:rPr>
        <w:footnoteRef/>
      </w:r>
      <w:r w:rsidR="72E49989" w:rsidRPr="72E49989">
        <w:rPr>
          <w:rFonts w:ascii="Calibri" w:eastAsia="Calibri" w:hAnsi="Calibri" w:cs="Calibri"/>
        </w:rPr>
        <w:t xml:space="preserve"> </w:t>
      </w:r>
      <w:proofErr w:type="spellStart"/>
      <w:r w:rsidR="72E49989" w:rsidRPr="72E49989">
        <w:t>Wuebbles</w:t>
      </w:r>
      <w:proofErr w:type="spellEnd"/>
      <w:r w:rsidR="72E49989" w:rsidRPr="72E49989">
        <w:t>, D., J. Angel, K. Petersen, and A.M. Lemke (Eds.), 2021: An Assessment of the Impacts of Climate Change in Illinois. The Nature Conservancy, Illinois, https://doi.org/10.13012/ B2IDB-1260194_V1.</w:t>
      </w:r>
    </w:p>
    <w:p w14:paraId="07E53AE6" w14:textId="12AD1174" w:rsidR="54DEDA7D" w:rsidRDefault="54DEDA7D" w:rsidP="54DEDA7D">
      <w:pPr>
        <w:pStyle w:val="FootnoteText"/>
        <w:rPr>
          <w:rFonts w:ascii="Calibri" w:eastAsia="Calibri" w:hAnsi="Calibri" w:cs="Calibri"/>
        </w:rPr>
      </w:pPr>
    </w:p>
  </w:footnote>
  <w:footnote w:id="8">
    <w:p w14:paraId="6C5FD939" w14:textId="7B1543A8" w:rsidR="00C75BA0" w:rsidRDefault="00C75BA0">
      <w:pPr>
        <w:pStyle w:val="FootnoteText"/>
      </w:pPr>
      <w:r>
        <w:rPr>
          <w:rStyle w:val="FootnoteReference"/>
        </w:rPr>
        <w:footnoteRef/>
      </w:r>
      <w:r>
        <w:t xml:space="preserve"> </w:t>
      </w:r>
      <w:r w:rsidRPr="00151375">
        <w:rPr>
          <w:rStyle w:val="FootnoteReference"/>
          <w:color w:val="000000" w:themeColor="text1"/>
          <w:sz w:val="18"/>
          <w:szCs w:val="18"/>
        </w:rPr>
        <w:footnoteRef/>
      </w:r>
      <w:r w:rsidRPr="00151375">
        <w:rPr>
          <w:color w:val="000000" w:themeColor="text1"/>
          <w:sz w:val="18"/>
          <w:szCs w:val="18"/>
        </w:rPr>
        <w:t xml:space="preserve"> </w:t>
      </w:r>
      <w:r w:rsidRPr="00151375">
        <w:rPr>
          <w:color w:val="000000" w:themeColor="text1"/>
          <w:sz w:val="18"/>
          <w:szCs w:val="18"/>
          <w:shd w:val="clear" w:color="auto" w:fill="FFFFFF"/>
        </w:rPr>
        <w:t>Adhikari, B. K., Barrington, S., &amp; Martinez, J. (2006). Predicted growth of world urban food waste and methane production. </w:t>
      </w:r>
      <w:r w:rsidRPr="00151375">
        <w:rPr>
          <w:i/>
          <w:iCs/>
          <w:color w:val="000000" w:themeColor="text1"/>
          <w:sz w:val="18"/>
          <w:szCs w:val="18"/>
          <w:shd w:val="clear" w:color="auto" w:fill="FFFFFF"/>
        </w:rPr>
        <w:t>Waste Management &amp; Research</w:t>
      </w:r>
      <w:r w:rsidRPr="00151375">
        <w:rPr>
          <w:color w:val="000000" w:themeColor="text1"/>
          <w:sz w:val="18"/>
          <w:szCs w:val="18"/>
          <w:shd w:val="clear" w:color="auto" w:fill="FFFFFF"/>
        </w:rPr>
        <w:t>, </w:t>
      </w:r>
      <w:r w:rsidRPr="00151375">
        <w:rPr>
          <w:i/>
          <w:iCs/>
          <w:color w:val="000000" w:themeColor="text1"/>
          <w:sz w:val="18"/>
          <w:szCs w:val="18"/>
          <w:shd w:val="clear" w:color="auto" w:fill="FFFFFF"/>
        </w:rPr>
        <w:t>24</w:t>
      </w:r>
      <w:r w:rsidRPr="00151375">
        <w:rPr>
          <w:color w:val="000000" w:themeColor="text1"/>
          <w:sz w:val="18"/>
          <w:szCs w:val="18"/>
          <w:shd w:val="clear" w:color="auto" w:fill="FFFFFF"/>
        </w:rPr>
        <w:t>(5), 421-433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DEDA7D" w14:paraId="4225DC5D" w14:textId="77777777" w:rsidTr="54DEDA7D">
      <w:trPr>
        <w:trHeight w:val="300"/>
      </w:trPr>
      <w:tc>
        <w:tcPr>
          <w:tcW w:w="3120" w:type="dxa"/>
        </w:tcPr>
        <w:p w14:paraId="580F6AE9" w14:textId="4BE83AA3" w:rsidR="54DEDA7D" w:rsidRDefault="54DEDA7D" w:rsidP="54DEDA7D">
          <w:pPr>
            <w:pStyle w:val="Header"/>
            <w:ind w:left="-115"/>
          </w:pPr>
        </w:p>
      </w:tc>
      <w:tc>
        <w:tcPr>
          <w:tcW w:w="3120" w:type="dxa"/>
        </w:tcPr>
        <w:p w14:paraId="702E58CA" w14:textId="4D2B87C8" w:rsidR="54DEDA7D" w:rsidRDefault="54DEDA7D" w:rsidP="54DEDA7D">
          <w:pPr>
            <w:pStyle w:val="Header"/>
            <w:jc w:val="center"/>
          </w:pPr>
        </w:p>
      </w:tc>
      <w:tc>
        <w:tcPr>
          <w:tcW w:w="3120" w:type="dxa"/>
        </w:tcPr>
        <w:p w14:paraId="1A1B7838" w14:textId="2E9BB2F0" w:rsidR="54DEDA7D" w:rsidRDefault="54DEDA7D" w:rsidP="54DEDA7D">
          <w:pPr>
            <w:pStyle w:val="Header"/>
            <w:ind w:right="-115"/>
            <w:jc w:val="right"/>
          </w:pPr>
        </w:p>
      </w:tc>
    </w:tr>
  </w:tbl>
  <w:p w14:paraId="4450FA00" w14:textId="0144F6A1" w:rsidR="00BA17D3" w:rsidRDefault="00BA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DEDA7D" w14:paraId="77998139" w14:textId="77777777" w:rsidTr="54DEDA7D">
      <w:trPr>
        <w:trHeight w:val="300"/>
      </w:trPr>
      <w:tc>
        <w:tcPr>
          <w:tcW w:w="3120" w:type="dxa"/>
        </w:tcPr>
        <w:p w14:paraId="78276ACB" w14:textId="4CAB4A86" w:rsidR="54DEDA7D" w:rsidRDefault="54DEDA7D" w:rsidP="54DEDA7D">
          <w:pPr>
            <w:pStyle w:val="Header"/>
            <w:ind w:left="-115"/>
          </w:pPr>
        </w:p>
      </w:tc>
      <w:tc>
        <w:tcPr>
          <w:tcW w:w="3120" w:type="dxa"/>
        </w:tcPr>
        <w:p w14:paraId="3270160C" w14:textId="29E7DFC7" w:rsidR="54DEDA7D" w:rsidRDefault="54DEDA7D" w:rsidP="54DEDA7D">
          <w:pPr>
            <w:pStyle w:val="Header"/>
            <w:jc w:val="center"/>
          </w:pPr>
        </w:p>
      </w:tc>
      <w:tc>
        <w:tcPr>
          <w:tcW w:w="3120" w:type="dxa"/>
        </w:tcPr>
        <w:p w14:paraId="03D48A70" w14:textId="13C3551C" w:rsidR="54DEDA7D" w:rsidRDefault="54DEDA7D" w:rsidP="54DEDA7D">
          <w:pPr>
            <w:pStyle w:val="Header"/>
            <w:ind w:right="-115"/>
            <w:jc w:val="right"/>
          </w:pPr>
        </w:p>
      </w:tc>
    </w:tr>
  </w:tbl>
  <w:p w14:paraId="21C92D8C" w14:textId="4FF4D733" w:rsidR="00BA17D3" w:rsidRDefault="00BA1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54DEDA7D" w14:paraId="4887ACE4" w14:textId="77777777" w:rsidTr="54DEDA7D">
      <w:trPr>
        <w:trHeight w:val="300"/>
      </w:trPr>
      <w:tc>
        <w:tcPr>
          <w:tcW w:w="4320" w:type="dxa"/>
        </w:tcPr>
        <w:p w14:paraId="664007B7" w14:textId="7CE1A5A4" w:rsidR="54DEDA7D" w:rsidRDefault="54DEDA7D" w:rsidP="54DEDA7D">
          <w:pPr>
            <w:pStyle w:val="Header"/>
            <w:ind w:left="-115"/>
          </w:pPr>
        </w:p>
      </w:tc>
      <w:tc>
        <w:tcPr>
          <w:tcW w:w="4320" w:type="dxa"/>
        </w:tcPr>
        <w:p w14:paraId="1A5D4A23" w14:textId="785B312B" w:rsidR="54DEDA7D" w:rsidRDefault="54DEDA7D" w:rsidP="54DEDA7D">
          <w:pPr>
            <w:pStyle w:val="Header"/>
            <w:jc w:val="center"/>
          </w:pPr>
        </w:p>
      </w:tc>
      <w:tc>
        <w:tcPr>
          <w:tcW w:w="4320" w:type="dxa"/>
        </w:tcPr>
        <w:p w14:paraId="797FFA2C" w14:textId="19AB3AF0" w:rsidR="54DEDA7D" w:rsidRDefault="54DEDA7D" w:rsidP="54DEDA7D">
          <w:pPr>
            <w:pStyle w:val="Header"/>
            <w:ind w:right="-115"/>
            <w:jc w:val="right"/>
          </w:pPr>
        </w:p>
      </w:tc>
    </w:tr>
  </w:tbl>
  <w:p w14:paraId="0425C7BA" w14:textId="689FB95C" w:rsidR="00BA17D3" w:rsidRDefault="00BA17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DEDA7D" w14:paraId="1124039D" w14:textId="77777777" w:rsidTr="54DEDA7D">
      <w:trPr>
        <w:trHeight w:val="300"/>
      </w:trPr>
      <w:tc>
        <w:tcPr>
          <w:tcW w:w="3120" w:type="dxa"/>
        </w:tcPr>
        <w:p w14:paraId="6EC24B91" w14:textId="3D566985" w:rsidR="54DEDA7D" w:rsidRDefault="54DEDA7D" w:rsidP="54DEDA7D">
          <w:pPr>
            <w:pStyle w:val="Header"/>
            <w:ind w:left="-115"/>
          </w:pPr>
        </w:p>
      </w:tc>
      <w:tc>
        <w:tcPr>
          <w:tcW w:w="3120" w:type="dxa"/>
        </w:tcPr>
        <w:p w14:paraId="7B0B5B79" w14:textId="7FCDF3FC" w:rsidR="54DEDA7D" w:rsidRDefault="54DEDA7D" w:rsidP="54DEDA7D">
          <w:pPr>
            <w:pStyle w:val="Header"/>
            <w:jc w:val="center"/>
          </w:pPr>
        </w:p>
      </w:tc>
      <w:tc>
        <w:tcPr>
          <w:tcW w:w="3120" w:type="dxa"/>
        </w:tcPr>
        <w:p w14:paraId="188E4573" w14:textId="23FA54CB" w:rsidR="54DEDA7D" w:rsidRDefault="54DEDA7D" w:rsidP="54DEDA7D">
          <w:pPr>
            <w:pStyle w:val="Header"/>
            <w:ind w:right="-115"/>
            <w:jc w:val="right"/>
          </w:pPr>
        </w:p>
      </w:tc>
    </w:tr>
  </w:tbl>
  <w:p w14:paraId="3574B5EB" w14:textId="702DEF4C" w:rsidR="00BA17D3" w:rsidRDefault="00BA17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DEDA7D" w14:paraId="69532299" w14:textId="77777777" w:rsidTr="54DEDA7D">
      <w:trPr>
        <w:trHeight w:val="300"/>
      </w:trPr>
      <w:tc>
        <w:tcPr>
          <w:tcW w:w="3120" w:type="dxa"/>
        </w:tcPr>
        <w:p w14:paraId="72C1D6C1" w14:textId="3B244541" w:rsidR="54DEDA7D" w:rsidRDefault="54DEDA7D" w:rsidP="54DEDA7D">
          <w:pPr>
            <w:pStyle w:val="Header"/>
            <w:ind w:left="-115"/>
          </w:pPr>
        </w:p>
      </w:tc>
      <w:tc>
        <w:tcPr>
          <w:tcW w:w="3120" w:type="dxa"/>
        </w:tcPr>
        <w:p w14:paraId="742D446D" w14:textId="3FE9CB65" w:rsidR="54DEDA7D" w:rsidRDefault="54DEDA7D" w:rsidP="54DEDA7D">
          <w:pPr>
            <w:pStyle w:val="Header"/>
            <w:jc w:val="center"/>
          </w:pPr>
        </w:p>
      </w:tc>
      <w:tc>
        <w:tcPr>
          <w:tcW w:w="3120" w:type="dxa"/>
        </w:tcPr>
        <w:p w14:paraId="7FEF7231" w14:textId="59086EFC" w:rsidR="54DEDA7D" w:rsidRDefault="54DEDA7D" w:rsidP="54DEDA7D">
          <w:pPr>
            <w:pStyle w:val="Header"/>
            <w:ind w:right="-115"/>
            <w:jc w:val="right"/>
          </w:pPr>
        </w:p>
      </w:tc>
    </w:tr>
  </w:tbl>
  <w:p w14:paraId="302BA57A" w14:textId="40DCAC4A" w:rsidR="00BA17D3" w:rsidRDefault="00BA17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DEDA7D" w14:paraId="2D13F7D8" w14:textId="77777777" w:rsidTr="54DEDA7D">
      <w:trPr>
        <w:trHeight w:val="300"/>
      </w:trPr>
      <w:tc>
        <w:tcPr>
          <w:tcW w:w="3120" w:type="dxa"/>
        </w:tcPr>
        <w:p w14:paraId="423D7AD2" w14:textId="7A7AD52A" w:rsidR="54DEDA7D" w:rsidRDefault="54DEDA7D" w:rsidP="54DEDA7D">
          <w:pPr>
            <w:pStyle w:val="Header"/>
            <w:ind w:left="-115"/>
          </w:pPr>
        </w:p>
      </w:tc>
      <w:tc>
        <w:tcPr>
          <w:tcW w:w="3120" w:type="dxa"/>
        </w:tcPr>
        <w:p w14:paraId="02E6FB50" w14:textId="277F7CF6" w:rsidR="54DEDA7D" w:rsidRDefault="54DEDA7D" w:rsidP="54DEDA7D">
          <w:pPr>
            <w:pStyle w:val="Header"/>
            <w:jc w:val="center"/>
          </w:pPr>
        </w:p>
      </w:tc>
      <w:tc>
        <w:tcPr>
          <w:tcW w:w="3120" w:type="dxa"/>
        </w:tcPr>
        <w:p w14:paraId="3F263CDC" w14:textId="4CFADA0D" w:rsidR="54DEDA7D" w:rsidRDefault="54DEDA7D" w:rsidP="54DEDA7D">
          <w:pPr>
            <w:pStyle w:val="Header"/>
            <w:ind w:right="-115"/>
            <w:jc w:val="right"/>
          </w:pPr>
        </w:p>
      </w:tc>
    </w:tr>
  </w:tbl>
  <w:p w14:paraId="18FCE676" w14:textId="1A8F03DA" w:rsidR="00BA17D3" w:rsidRDefault="00BA17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DEDA7D" w14:paraId="33ECB99C" w14:textId="77777777" w:rsidTr="54DEDA7D">
      <w:trPr>
        <w:trHeight w:val="300"/>
      </w:trPr>
      <w:tc>
        <w:tcPr>
          <w:tcW w:w="3120" w:type="dxa"/>
        </w:tcPr>
        <w:p w14:paraId="14252787" w14:textId="4F3926D2" w:rsidR="54DEDA7D" w:rsidRDefault="54DEDA7D" w:rsidP="54DEDA7D">
          <w:pPr>
            <w:pStyle w:val="Header"/>
            <w:ind w:left="-115"/>
          </w:pPr>
        </w:p>
      </w:tc>
      <w:tc>
        <w:tcPr>
          <w:tcW w:w="3120" w:type="dxa"/>
        </w:tcPr>
        <w:p w14:paraId="0AD01DC1" w14:textId="1D853C66" w:rsidR="54DEDA7D" w:rsidRDefault="54DEDA7D" w:rsidP="54DEDA7D">
          <w:pPr>
            <w:pStyle w:val="Header"/>
            <w:jc w:val="center"/>
          </w:pPr>
        </w:p>
      </w:tc>
      <w:tc>
        <w:tcPr>
          <w:tcW w:w="3120" w:type="dxa"/>
        </w:tcPr>
        <w:p w14:paraId="628EE23D" w14:textId="36AEAC6B" w:rsidR="54DEDA7D" w:rsidRDefault="54DEDA7D" w:rsidP="54DEDA7D">
          <w:pPr>
            <w:pStyle w:val="Header"/>
            <w:ind w:right="-115"/>
            <w:jc w:val="right"/>
          </w:pPr>
        </w:p>
      </w:tc>
    </w:tr>
  </w:tbl>
  <w:p w14:paraId="27ADE335" w14:textId="111A357B" w:rsidR="00BA17D3" w:rsidRDefault="00BA17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DEDA7D" w14:paraId="1ADC2D6E" w14:textId="77777777" w:rsidTr="54DEDA7D">
      <w:trPr>
        <w:trHeight w:val="300"/>
      </w:trPr>
      <w:tc>
        <w:tcPr>
          <w:tcW w:w="3120" w:type="dxa"/>
        </w:tcPr>
        <w:p w14:paraId="0E050D54" w14:textId="2DDA2272" w:rsidR="54DEDA7D" w:rsidRDefault="54DEDA7D" w:rsidP="54DEDA7D">
          <w:pPr>
            <w:pStyle w:val="Header"/>
            <w:ind w:left="-115"/>
          </w:pPr>
        </w:p>
      </w:tc>
      <w:tc>
        <w:tcPr>
          <w:tcW w:w="3120" w:type="dxa"/>
        </w:tcPr>
        <w:p w14:paraId="36E3FB4F" w14:textId="0A803202" w:rsidR="54DEDA7D" w:rsidRDefault="54DEDA7D" w:rsidP="54DEDA7D">
          <w:pPr>
            <w:pStyle w:val="Header"/>
            <w:jc w:val="center"/>
          </w:pPr>
        </w:p>
      </w:tc>
      <w:tc>
        <w:tcPr>
          <w:tcW w:w="3120" w:type="dxa"/>
        </w:tcPr>
        <w:p w14:paraId="108338E4" w14:textId="3C2ACA8E" w:rsidR="54DEDA7D" w:rsidRDefault="54DEDA7D" w:rsidP="54DEDA7D">
          <w:pPr>
            <w:pStyle w:val="Header"/>
            <w:ind w:right="-115"/>
            <w:jc w:val="right"/>
          </w:pPr>
        </w:p>
      </w:tc>
    </w:tr>
  </w:tbl>
  <w:p w14:paraId="5296AED8" w14:textId="051921AB" w:rsidR="00BA17D3" w:rsidRDefault="00BA17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DEDA7D" w14:paraId="0EB9D26C" w14:textId="77777777" w:rsidTr="54DEDA7D">
      <w:trPr>
        <w:trHeight w:val="300"/>
      </w:trPr>
      <w:tc>
        <w:tcPr>
          <w:tcW w:w="3120" w:type="dxa"/>
        </w:tcPr>
        <w:p w14:paraId="430F9AE8" w14:textId="73BAB27C" w:rsidR="54DEDA7D" w:rsidRDefault="54DEDA7D" w:rsidP="54DEDA7D">
          <w:pPr>
            <w:pStyle w:val="Header"/>
            <w:ind w:left="-115"/>
          </w:pPr>
        </w:p>
      </w:tc>
      <w:tc>
        <w:tcPr>
          <w:tcW w:w="3120" w:type="dxa"/>
        </w:tcPr>
        <w:p w14:paraId="5CC268D6" w14:textId="7714ACDF" w:rsidR="54DEDA7D" w:rsidRDefault="54DEDA7D" w:rsidP="54DEDA7D">
          <w:pPr>
            <w:pStyle w:val="Header"/>
            <w:jc w:val="center"/>
          </w:pPr>
        </w:p>
      </w:tc>
      <w:tc>
        <w:tcPr>
          <w:tcW w:w="3120" w:type="dxa"/>
        </w:tcPr>
        <w:p w14:paraId="4C407BA0" w14:textId="23109008" w:rsidR="54DEDA7D" w:rsidRDefault="54DEDA7D" w:rsidP="54DEDA7D">
          <w:pPr>
            <w:pStyle w:val="Header"/>
            <w:ind w:right="-115"/>
            <w:jc w:val="right"/>
          </w:pPr>
        </w:p>
      </w:tc>
    </w:tr>
  </w:tbl>
  <w:p w14:paraId="34CC55A5" w14:textId="0D2F0B16" w:rsidR="00BA17D3" w:rsidRDefault="00BA17D3">
    <w:pPr>
      <w:pStyle w:val="Header"/>
    </w:pPr>
  </w:p>
</w:hdr>
</file>

<file path=word/intelligence2.xml><?xml version="1.0" encoding="utf-8"?>
<int2:intelligence xmlns:int2="http://schemas.microsoft.com/office/intelligence/2020/intelligence" xmlns:oel="http://schemas.microsoft.com/office/2019/extlst">
  <int2:observations>
    <int2:textHash int2:hashCode="5Ucqo3+B/VFiaG" int2:id="lmaev5bT">
      <int2:state int2:value="Rejected" int2:type="AugLoop_Text_Critique"/>
    </int2:textHash>
    <int2:textHash int2:hashCode="kRfbZ/Noe0xA3M" int2:id="W4095gen">
      <int2:state int2:value="Rejected" int2:type="AugLoop_Text_Critique"/>
    </int2:textHash>
    <int2:textHash int2:hashCode="KQIOVakq9qLQ5d" int2:id="XDgcxqGO">
      <int2:state int2:value="Rejected" int2:type="AugLoop_Text_Critique"/>
    </int2:textHash>
    <int2:textHash int2:hashCode="4D1ppJFgTFZopN" int2:id="rxccyE9R">
      <int2:state int2:value="Rejected" int2:type="AugLoop_Text_Critique"/>
    </int2:textHash>
    <int2:textHash int2:hashCode="TZnwjaZAztQkwm" int2:id="fBygSsP1">
      <int2:state int2:value="Rejected" int2:type="AugLoop_Text_Critique"/>
    </int2:textHash>
    <int2:textHash int2:hashCode="2PBHhCmOqdE7LI" int2:id="1nyBHSUu">
      <int2:state int2:value="Rejected" int2:type="AugLoop_Text_Critique"/>
    </int2:textHash>
    <int2:textHash int2:hashCode="zJM0y71JRB+vv1" int2:id="7yqfQl84">
      <int2:state int2:value="Rejected" int2:type="AugLoop_Text_Critique"/>
    </int2:textHash>
    <int2:textHash int2:hashCode="i29jVd4VMY4QAt" int2:id="ZFYuQGl2">
      <int2:state int2:value="Rejected" int2:type="AugLoop_Text_Critique"/>
    </int2:textHash>
    <int2:textHash int2:hashCode="SNE7vUvxdZLXm5" int2:id="PCEN3kgp">
      <int2:state int2:value="Rejected" int2:type="AugLoop_Text_Critique"/>
    </int2:textHash>
    <int2:textHash int2:hashCode="8qmPlTAtdhJuyn" int2:id="08h2Lb0Z">
      <int2:state int2:value="Rejected" int2:type="AugLoop_Text_Critique"/>
    </int2:textHash>
    <int2:textHash int2:hashCode="haBAG7+Gh2JeRS" int2:id="2fgHwI8Y">
      <int2:state int2:value="Rejected" int2:type="AugLoop_Text_Critique"/>
    </int2:textHash>
    <int2:textHash int2:hashCode="bGhxAC7mFIEoIw" int2:id="0ZcSEvPM">
      <int2:state int2:value="Rejected" int2:type="AugLoop_Text_Critique"/>
    </int2:textHash>
    <int2:textHash int2:hashCode="uZt8F9QZ0mzjgF" int2:id="uSY7WPcV">
      <int2:state int2:value="Rejected" int2:type="AugLoop_Text_Critique"/>
    </int2:textHash>
    <int2:textHash int2:hashCode="CGuQMtqWsJMi65" int2:id="giSeleEX">
      <int2:state int2:value="Rejected" int2:type="AugLoop_Text_Critique"/>
    </int2:textHash>
    <int2:bookmark int2:bookmarkName="_Int_Nsz9ibBF" int2:invalidationBookmarkName="" int2:hashCode="Kt/5J3fUWn5pG+" int2:id="C8GZHLVK">
      <int2:state int2:value="Rejected" int2:type="AugLoop_Text_Critique"/>
    </int2:bookmark>
    <int2:bookmark int2:bookmarkName="_Int_uwqC9o7z" int2:invalidationBookmarkName="" int2:hashCode="qvULk8x1gVSEJY" int2:id="NQ5GL5fR">
      <int2:state int2:value="Rejected" int2:type="AugLoop_Text_Critique"/>
    </int2:bookmark>
    <int2:bookmark int2:bookmarkName="_Int_ggrKzBnY" int2:invalidationBookmarkName="" int2:hashCode="Du3xN8hGfTP/Qz" int2:id="i5kcfaQ3">
      <int2:state int2:value="Rejected" int2:type="AugLoop_Text_Critique"/>
    </int2:bookmark>
    <int2:bookmark int2:bookmarkName="_Int_6YJq2lv2" int2:invalidationBookmarkName="" int2:hashCode="bxRx+3I5ImHUGZ" int2:id="mJiZcHas">
      <int2:state int2:value="Rejected" int2:type="AugLoop_Text_Critique"/>
    </int2:bookmark>
    <int2:bookmark int2:bookmarkName="_Int_WqH6vXXU" int2:invalidationBookmarkName="" int2:hashCode="J8SgWTqb2xqbqz" int2:id="fNot9U5J">
      <int2:state int2:value="Rejected" int2:type="AugLoop_Text_Critique"/>
    </int2:bookmark>
    <int2:bookmark int2:bookmarkName="_Int_tZPEcbQy" int2:invalidationBookmarkName="" int2:hashCode="yzlcffR8h38bBG" int2:id="HGONnZI6">
      <int2:state int2:value="Rejected" int2:type="AugLoop_Text_Critique"/>
    </int2:bookmark>
    <int2:bookmark int2:bookmarkName="_Int_FPWgRkww" int2:invalidationBookmarkName="" int2:hashCode="gu5Zvpi53ZN4Op" int2:id="IOrUcGb3">
      <int2:state int2:value="Rejected" int2:type="AugLoop_Text_Critique"/>
    </int2:bookmark>
    <int2:bookmark int2:bookmarkName="_Int_OPa4llNn" int2:invalidationBookmarkName="" int2:hashCode="qvULk8x1gVSEJY" int2:id="qTvuFS5v">
      <int2:state int2:value="Rejected" int2:type="AugLoop_Text_Critique"/>
    </int2:bookmark>
    <int2:bookmark int2:bookmarkName="_Int_iM0DaDdr" int2:invalidationBookmarkName="" int2:hashCode="bxRx+3I5ImHUGZ" int2:id="zM2d34ue">
      <int2:state int2:value="Rejected" int2:type="AugLoop_Text_Critique"/>
    </int2:bookmark>
    <int2:bookmark int2:bookmarkName="_Int_8NXGWr4H" int2:invalidationBookmarkName="" int2:hashCode="yzlcffR8h38bBG" int2:id="vfx7jaSA">
      <int2:state int2:value="Rejected" int2:type="AugLoop_Text_Critique"/>
    </int2:bookmark>
    <int2:bookmark int2:bookmarkName="_Int_moHvgkuM" int2:invalidationBookmarkName="" int2:hashCode="6KWckmKlp6D6pK" int2:id="1KCXfnnU">
      <int2:state int2:value="Rejected" int2:type="AugLoop_Text_Critique"/>
    </int2:bookmark>
    <int2:bookmark int2:bookmarkName="_Int_qVl9PeGw" int2:invalidationBookmarkName="" int2:hashCode="CixAJgneGcy8t4" int2:id="PGN1PrWM">
      <int2:state int2:value="Rejected" int2:type="AugLoop_Text_Critique"/>
    </int2:bookmark>
    <int2:bookmark int2:bookmarkName="_Int_U5J3ofCH" int2:invalidationBookmarkName="" int2:hashCode="NwPNIWiB0zA6EK" int2:id="06Yt2vuE">
      <int2:state int2:value="Rejected" int2:type="AugLoop_Text_Critique"/>
    </int2:bookmark>
    <int2:bookmark int2:bookmarkName="_Int_J1Bt6ZNG" int2:invalidationBookmarkName="" int2:hashCode="vmAd8l7qkeqvDV" int2:id="EOwKY22Q">
      <int2:state int2:value="Rejected" int2:type="AugLoop_Text_Critique"/>
    </int2:bookmark>
    <int2:bookmark int2:bookmarkName="_Int_iGzn6dBm" int2:invalidationBookmarkName="" int2:hashCode="mZdSujLiWWFjXH" int2:id="gvQsmU5S">
      <int2:state int2:value="Rejected" int2:type="AugLoop_Text_Critique"/>
    </int2:bookmark>
    <int2:bookmark int2:bookmarkName="_Int_EoRvuLlU" int2:invalidationBookmarkName="" int2:hashCode="CS/z3k0/8NcCX4" int2:id="sqpxYQ8d">
      <int2:state int2:value="Rejected" int2:type="AugLoop_Text_Critique"/>
    </int2:bookmark>
    <int2:bookmark int2:bookmarkName="_Int_oWNW0tPc" int2:invalidationBookmarkName="" int2:hashCode="/yLf7MouSydGEJ" int2:id="NXJiOpNl">
      <int2:state int2:value="Rejected" int2:type="AugLoop_Text_Critique"/>
    </int2:bookmark>
    <int2:bookmark int2:bookmarkName="_Int_R481YW4O" int2:invalidationBookmarkName="" int2:hashCode="3HxDz/pC6nb6oo" int2:id="BMnK3sbf">
      <int2:state int2:value="Rejected" int2:type="AugLoop_Text_Critique"/>
    </int2:bookmark>
    <int2:bookmark int2:bookmarkName="_Int_82wnr7wB" int2:invalidationBookmarkName="" int2:hashCode="FhxCN58vOqq4SL" int2:id="GnOjkvZ8">
      <int2:state int2:value="Rejected" int2:type="AugLoop_Text_Critique"/>
    </int2:bookmark>
    <int2:bookmark int2:bookmarkName="_Int_PVB2xWWB" int2:invalidationBookmarkName="" int2:hashCode="LEQXQ5DUl1vdcB" int2:id="LtoMxyZx">
      <int2:state int2:value="Rejected" int2:type="AugLoop_Text_Critique"/>
    </int2:bookmark>
    <int2:bookmark int2:bookmarkName="_Int_vsALOCaW" int2:invalidationBookmarkName="" int2:hashCode="9eF2EbB7D5lYnj" int2:id="V1alyO8P">
      <int2:state int2:value="Rejected" int2:type="AugLoop_Text_Critique"/>
    </int2:bookmark>
    <int2:bookmark int2:bookmarkName="_Int_LuEnF0hm" int2:invalidationBookmarkName="" int2:hashCode="UyzQwTLzyh8DL4" int2:id="KL8vY2Y6">
      <int2:state int2:value="Rejected" int2:type="AugLoop_Text_Critique"/>
    </int2:bookmark>
    <int2:bookmark int2:bookmarkName="_Int_2KXDKTjJ" int2:invalidationBookmarkName="" int2:hashCode="6cSfANxD78pzjx" int2:id="d5BbGtov">
      <int2:state int2:value="Rejected" int2:type="AugLoop_Text_Critique"/>
    </int2:bookmark>
    <int2:bookmark int2:bookmarkName="_Int_4zwB3DJD" int2:invalidationBookmarkName="" int2:hashCode="6cSfANxD78pzjx" int2:id="umos9muI">
      <int2:state int2:value="Rejected" int2:type="AugLoop_Text_Critique"/>
    </int2:bookmark>
    <int2:bookmark int2:bookmarkName="_Int_aSgcqDvS" int2:invalidationBookmarkName="" int2:hashCode="0iPb4jQLJ+/KaA" int2:id="XvpZxt2U">
      <int2:state int2:value="Rejected" int2:type="AugLoop_Text_Critique"/>
    </int2:bookmark>
    <int2:bookmark int2:bookmarkName="_Int_aA4XFGgf" int2:invalidationBookmarkName="" int2:hashCode="o2Bwr6Bja9BUXf" int2:id="5qGyss1k">
      <int2:state int2:value="Rejected" int2:type="AugLoop_Text_Critique"/>
    </int2:bookmark>
    <int2:bookmark int2:bookmarkName="_Int_yckXwKPO" int2:invalidationBookmarkName="" int2:hashCode="nCPSm/h64Tchrj" int2:id="1wIe0QuI">
      <int2:state int2:value="Rejected" int2:type="AugLoop_Text_Critique"/>
    </int2:bookmark>
    <int2:bookmark int2:bookmarkName="_Int_oJzIU0hg" int2:invalidationBookmarkName="" int2:hashCode="rav4wLRqWNg6Dq" int2:id="6r7hU8wZ">
      <int2:state int2:value="Rejected" int2:type="AugLoop_Text_Critique"/>
    </int2:bookmark>
    <int2:bookmark int2:bookmarkName="_Int_JuGhjUCy" int2:invalidationBookmarkName="" int2:hashCode="brGY5xdKBZzcQG" int2:id="P8XLLLtc">
      <int2:state int2:value="Rejected" int2:type="AugLoop_Text_Critique"/>
    </int2:bookmark>
    <int2:bookmark int2:bookmarkName="_Int_ICpcvKBG" int2:invalidationBookmarkName="" int2:hashCode="Lpm5wcxZzqBogC" int2:id="UEsSRAyI">
      <int2:state int2:value="Rejected" int2:type="AugLoop_Text_Critique"/>
    </int2:bookmark>
    <int2:bookmark int2:bookmarkName="_Int_h6XS0K4J" int2:invalidationBookmarkName="" int2:hashCode="kmMiHdNZO5rjQT" int2:id="aGiB29lF">
      <int2:state int2:value="Rejected" int2:type="AugLoop_Text_Critique"/>
    </int2:bookmark>
    <int2:bookmark int2:bookmarkName="_Int_6fTbGOwl" int2:invalidationBookmarkName="" int2:hashCode="7Hk5J1iaeO6qeK" int2:id="eiIl6A28">
      <int2:state int2:value="Rejected" int2:type="AugLoop_Text_Critique"/>
    </int2:bookmark>
    <int2:bookmark int2:bookmarkName="_Int_1dUPxpQW" int2:invalidationBookmarkName="" int2:hashCode="GcXBnDgYzI5ukB" int2:id="WoBqlXwl">
      <int2:state int2:value="Rejected" int2:type="AugLoop_Text_Critique"/>
    </int2:bookmark>
    <int2:bookmark int2:bookmarkName="_Int_QJqvfwUx" int2:invalidationBookmarkName="" int2:hashCode="uvNvAvGlkK5b15" int2:id="dssnDQgN">
      <int2:state int2:value="Rejected" int2:type="AugLoop_Text_Critique"/>
    </int2:bookmark>
    <int2:bookmark int2:bookmarkName="_Int_RZFwOaUh" int2:invalidationBookmarkName="" int2:hashCode="DsS5FN8fMKXVeg" int2:id="R3Gw1r0O">
      <int2:state int2:value="Rejected" int2:type="AugLoop_Text_Critique"/>
    </int2:bookmark>
    <int2:bookmark int2:bookmarkName="_Int_wwAjTnhy" int2:invalidationBookmarkName="" int2:hashCode="OaTin+Rc7KGvGk" int2:id="4FmcOMzF">
      <int2:state int2:value="Rejected" int2:type="AugLoop_Text_Critique"/>
    </int2:bookmark>
    <int2:bookmark int2:bookmarkName="_Int_buAdxExk" int2:invalidationBookmarkName="" int2:hashCode="Hl7AA7SkXgmZVG" int2:id="aC8CGM9g">
      <int2:state int2:value="Rejected" int2:type="AugLoop_Text_Critique"/>
    </int2:bookmark>
    <int2:bookmark int2:bookmarkName="_Int_xMHCWgiu" int2:invalidationBookmarkName="" int2:hashCode="6De03cVdjt6kT0" int2:id="SfTB4RtL">
      <int2:state int2:value="Rejected" int2:type="AugLoop_Text_Critique"/>
    </int2:bookmark>
    <int2:bookmark int2:bookmarkName="_Int_9h7gC1ps" int2:invalidationBookmarkName="" int2:hashCode="gcMuDygivIotWC" int2:id="6oSheec5">
      <int2:state int2:value="Rejected" int2:type="AugLoop_Text_Critique"/>
    </int2:bookmark>
    <int2:bookmark int2:bookmarkName="_Int_hXPgUNNz" int2:invalidationBookmarkName="" int2:hashCode="xHr6IpPmn3Kc7m" int2:id="nIHa54bC">
      <int2:state int2:value="Rejected" int2:type="AugLoop_Text_Critique"/>
    </int2:bookmark>
    <int2:bookmark int2:bookmarkName="_Int_u20dzRng" int2:invalidationBookmarkName="" int2:hashCode="E2VZJ3h0wyeql+" int2:id="H9mGZKp9">
      <int2:state int2:value="Rejected" int2:type="AugLoop_Text_Critique"/>
    </int2:bookmark>
    <int2:bookmark int2:bookmarkName="_Int_V10fS4wm" int2:invalidationBookmarkName="" int2:hashCode="J+UqI2oI+VnESc" int2:id="2UUbvi45">
      <int2:state int2:value="Rejected" int2:type="AugLoop_Text_Critique"/>
    </int2:bookmark>
    <int2:bookmark int2:bookmarkName="_Int_PiwKoFcc" int2:invalidationBookmarkName="" int2:hashCode="/yLf7MouSydGEJ" int2:id="Kw9Vc9ZY">
      <int2:state int2:value="Rejected" int2:type="AugLoop_Text_Critique"/>
    </int2:bookmark>
    <int2:bookmark int2:bookmarkName="_Int_OTtARLZZ" int2:invalidationBookmarkName="" int2:hashCode="C8dULB2msSgY9G" int2:id="lZnPmRAU">
      <int2:state int2:value="Rejected" int2:type="AugLoop_Text_Critique"/>
    </int2:bookmark>
    <int2:bookmark int2:bookmarkName="_Int_CclFFrIg" int2:invalidationBookmarkName="" int2:hashCode="+qnrpflMpOsoqF" int2:id="YPQnkIUo">
      <int2:state int2:value="Rejected" int2:type="AugLoop_Text_Critique"/>
    </int2:bookmark>
    <int2:bookmark int2:bookmarkName="_Int_Davymol7" int2:invalidationBookmarkName="" int2:hashCode="hd7Lc9FDjS5CwM" int2:id="jXduPL4M">
      <int2:state int2:value="Rejected" int2:type="AugLoop_Text_Critique"/>
    </int2:bookmark>
    <int2:bookmark int2:bookmarkName="_Int_vthKx2c6" int2:invalidationBookmarkName="" int2:hashCode="hd7Lc9FDjS5CwM" int2:id="aBXaZ20C">
      <int2:state int2:value="Rejected" int2:type="AugLoop_Text_Critique"/>
    </int2:bookmark>
    <int2:bookmark int2:bookmarkName="_Int_1f4zH59l" int2:invalidationBookmarkName="" int2:hashCode="hd7Lc9FDjS5CwM" int2:id="gnsuqdRs">
      <int2:state int2:value="Rejected" int2:type="AugLoop_Text_Critique"/>
    </int2:bookmark>
    <int2:bookmark int2:bookmarkName="_Int_ZgxSAo6k" int2:invalidationBookmarkName="" int2:hashCode="hd7Lc9FDjS5CwM" int2:id="53afpUzI">
      <int2:state int2:value="Rejected" int2:type="AugLoop_Text_Critique"/>
    </int2:bookmark>
    <int2:bookmark int2:bookmarkName="_Int_Msn6ymF5" int2:invalidationBookmarkName="" int2:hashCode="hd7Lc9FDjS5CwM" int2:id="xZCOToyC">
      <int2:state int2:value="Rejected" int2:type="AugLoop_Text_Critique"/>
    </int2:bookmark>
    <int2:bookmark int2:bookmarkName="_Int_mo3RC3QD" int2:invalidationBookmarkName="" int2:hashCode="hd7Lc9FDjS5CwM" int2:id="0e2eQSOj">
      <int2:state int2:value="Rejected" int2:type="AugLoop_Text_Critique"/>
    </int2:bookmark>
    <int2:bookmark int2:bookmarkName="_Int_VBY6KNL9" int2:invalidationBookmarkName="" int2:hashCode="hd7Lc9FDjS5CwM" int2:id="buJxEBcS">
      <int2:state int2:value="Rejected" int2:type="AugLoop_Text_Critique"/>
    </int2:bookmark>
    <int2:bookmark int2:bookmarkName="_Int_QDFT0uay" int2:invalidationBookmarkName="" int2:hashCode="hd7Lc9FDjS5CwM" int2:id="IhgCeLXr">
      <int2:state int2:value="Rejected" int2:type="AugLoop_Text_Critique"/>
    </int2:bookmark>
    <int2:bookmark int2:bookmarkName="_Int_1oYgv0hq" int2:invalidationBookmarkName="" int2:hashCode="hd7Lc9FDjS5CwM" int2:id="6iKgdi3w">
      <int2:state int2:value="Rejected" int2:type="AugLoop_Text_Critique"/>
    </int2:bookmark>
    <int2:bookmark int2:bookmarkName="_Int_RM5Adnem" int2:invalidationBookmarkName="" int2:hashCode="hd7Lc9FDjS5CwM" int2:id="eoMeS6aE">
      <int2:state int2:value="Rejected" int2:type="AugLoop_Text_Critique"/>
    </int2:bookmark>
    <int2:bookmark int2:bookmarkName="_Int_33hB8gQh" int2:invalidationBookmarkName="" int2:hashCode="hd7Lc9FDjS5CwM" int2:id="rdYqDWKB">
      <int2:state int2:value="Rejected" int2:type="AugLoop_Text_Critique"/>
    </int2:bookmark>
    <int2:bookmark int2:bookmarkName="_Int_BgQXsF21" int2:invalidationBookmarkName="" int2:hashCode="If+PCQB57tOmC0" int2:id="EaaCeESe">
      <int2:state int2:value="Rejected" int2:type="AugLoop_Text_Critique"/>
    </int2:bookmark>
    <int2:bookmark int2:bookmarkName="_Int_LltQ1lZ0" int2:invalidationBookmarkName="" int2:hashCode="hd7Lc9FDjS5CwM" int2:id="mMkWg9LN">
      <int2:state int2:value="Rejected" int2:type="AugLoop_Text_Critique"/>
    </int2:bookmark>
    <int2:bookmark int2:bookmarkName="_Int_9GuFVd07" int2:invalidationBookmarkName="" int2:hashCode="hd7Lc9FDjS5CwM" int2:id="OqErO0Sa">
      <int2:state int2:value="Rejected" int2:type="AugLoop_Text_Critique"/>
    </int2:bookmark>
    <int2:bookmark int2:bookmarkName="_Int_x3jtVo45" int2:invalidationBookmarkName="" int2:hashCode="hd7Lc9FDjS5CwM" int2:id="2KmGaiIY">
      <int2:state int2:value="Rejected" int2:type="AugLoop_Text_Critique"/>
    </int2:bookmark>
    <int2:bookmark int2:bookmarkName="_Int_iICtb4Oj" int2:invalidationBookmarkName="" int2:hashCode="hd7Lc9FDjS5CwM" int2:id="RrY2KmoN">
      <int2:state int2:value="Rejected" int2:type="AugLoop_Text_Critique"/>
    </int2:bookmark>
    <int2:bookmark int2:bookmarkName="_Int_Zp96gI7w" int2:invalidationBookmarkName="" int2:hashCode="hd7Lc9FDjS5CwM" int2:id="Np0bScuz">
      <int2:state int2:value="Rejected" int2:type="AugLoop_Text_Critique"/>
    </int2:bookmark>
    <int2:bookmark int2:bookmarkName="_Int_dgl6tMfE" int2:invalidationBookmarkName="" int2:hashCode="hd7Lc9FDjS5CwM" int2:id="ry4K7C2Z">
      <int2:state int2:value="Rejected" int2:type="AugLoop_Text_Critique"/>
    </int2:bookmark>
    <int2:bookmark int2:bookmarkName="_Int_oIwQ29Cd" int2:invalidationBookmarkName="" int2:hashCode="hd7Lc9FDjS5CwM" int2:id="vUiwn7gc">
      <int2:state int2:value="Rejected" int2:type="AugLoop_Text_Critique"/>
    </int2:bookmark>
    <int2:bookmark int2:bookmarkName="_Int_KKBcK3vd" int2:invalidationBookmarkName="" int2:hashCode="hd7Lc9FDjS5CwM" int2:id="Uwfvy8Ke">
      <int2:state int2:value="Rejected" int2:type="AugLoop_Text_Critique"/>
    </int2:bookmark>
    <int2:bookmark int2:bookmarkName="_Int_jNkgXGY0" int2:invalidationBookmarkName="" int2:hashCode="hd7Lc9FDjS5CwM" int2:id="EtVpxLDQ">
      <int2:state int2:value="Rejected" int2:type="AugLoop_Text_Critique"/>
    </int2:bookmark>
    <int2:bookmark int2:bookmarkName="_Int_e5Zc7O4p" int2:invalidationBookmarkName="" int2:hashCode="hd7Lc9FDjS5CwM" int2:id="u3i7Emex">
      <int2:state int2:value="Rejected" int2:type="AugLoop_Text_Critique"/>
    </int2:bookmark>
    <int2:bookmark int2:bookmarkName="_Int_iwND3vlK" int2:invalidationBookmarkName="" int2:hashCode="hd7Lc9FDjS5CwM" int2:id="dbVzoADD">
      <int2:state int2:value="Rejected" int2:type="AugLoop_Text_Critique"/>
    </int2:bookmark>
    <int2:bookmark int2:bookmarkName="_Int_Z774R5N7" int2:invalidationBookmarkName="" int2:hashCode="hd7Lc9FDjS5CwM" int2:id="JtvhdXHx">
      <int2:state int2:value="Rejected" int2:type="AugLoop_Text_Critique"/>
    </int2:bookmark>
    <int2:bookmark int2:bookmarkName="_Int_uWNyJY6i" int2:invalidationBookmarkName="" int2:hashCode="hd7Lc9FDjS5CwM" int2:id="19UUqquw">
      <int2:state int2:value="Rejected" int2:type="AugLoop_Text_Critique"/>
    </int2:bookmark>
    <int2:bookmark int2:bookmarkName="_Int_C001r604" int2:invalidationBookmarkName="" int2:hashCode="hd7Lc9FDjS5CwM" int2:id="0rVjLhar">
      <int2:state int2:value="Rejected" int2:type="AugLoop_Text_Critique"/>
    </int2:bookmark>
    <int2:bookmark int2:bookmarkName="_Int_uBJtYkxu" int2:invalidationBookmarkName="" int2:hashCode="hd7Lc9FDjS5CwM" int2:id="bBe3OnOY">
      <int2:state int2:value="Rejected" int2:type="AugLoop_Text_Critique"/>
    </int2:bookmark>
    <int2:bookmark int2:bookmarkName="_Int_dkcm3u58" int2:invalidationBookmarkName="" int2:hashCode="hd7Lc9FDjS5CwM" int2:id="mF6mc69H">
      <int2:state int2:value="Rejected" int2:type="AugLoop_Text_Critique"/>
    </int2:bookmark>
    <int2:bookmark int2:bookmarkName="_Int_M90H7fcu" int2:invalidationBookmarkName="" int2:hashCode="hd7Lc9FDjS5CwM" int2:id="NspHt46X">
      <int2:state int2:value="Rejected" int2:type="AugLoop_Text_Critique"/>
    </int2:bookmark>
    <int2:bookmark int2:bookmarkName="_Int_TfhUtv5s" int2:invalidationBookmarkName="" int2:hashCode="hd7Lc9FDjS5CwM" int2:id="jABdfak7">
      <int2:state int2:value="Rejected" int2:type="AugLoop_Text_Critique"/>
    </int2:bookmark>
    <int2:bookmark int2:bookmarkName="_Int_BHp4bthQ" int2:invalidationBookmarkName="" int2:hashCode="hd7Lc9FDjS5CwM" int2:id="00KOkH8u">
      <int2:state int2:value="Rejected" int2:type="AugLoop_Text_Critique"/>
    </int2:bookmark>
    <int2:bookmark int2:bookmarkName="_Int_5rKAeHmN" int2:invalidationBookmarkName="" int2:hashCode="hd7Lc9FDjS5CwM" int2:id="OGzS9ItC">
      <int2:state int2:value="Rejected" int2:type="AugLoop_Text_Critique"/>
    </int2:bookmark>
    <int2:bookmark int2:bookmarkName="_Int_wL3XtJ0s" int2:invalidationBookmarkName="" int2:hashCode="hd7Lc9FDjS5CwM" int2:id="qS3FsjtA">
      <int2:state int2:value="Rejected" int2:type="AugLoop_Text_Critique"/>
    </int2:bookmark>
    <int2:bookmark int2:bookmarkName="_Int_GhDcIzPk" int2:invalidationBookmarkName="" int2:hashCode="hd7Lc9FDjS5CwM" int2:id="pYoemJ8E">
      <int2:state int2:value="Rejected" int2:type="AugLoop_Text_Critique"/>
    </int2:bookmark>
    <int2:bookmark int2:bookmarkName="_Int_46Hq2xH5" int2:invalidationBookmarkName="" int2:hashCode="hd7Lc9FDjS5CwM" int2:id="mL3iexmT">
      <int2:state int2:value="Rejected" int2:type="AugLoop_Text_Critique"/>
    </int2:bookmark>
    <int2:bookmark int2:bookmarkName="_Int_3DhlYByO" int2:invalidationBookmarkName="" int2:hashCode="hd7Lc9FDjS5CwM" int2:id="DoBqfhQo">
      <int2:state int2:value="Rejected" int2:type="AugLoop_Text_Critique"/>
    </int2:bookmark>
    <int2:bookmark int2:bookmarkName="_Int_4V93bG1f" int2:invalidationBookmarkName="" int2:hashCode="hd7Lc9FDjS5CwM" int2:id="SpnRxVFB">
      <int2:state int2:value="Rejected" int2:type="AugLoop_Text_Critique"/>
    </int2:bookmark>
    <int2:bookmark int2:bookmarkName="_Int_mL80HzNm" int2:invalidationBookmarkName="" int2:hashCode="hd7Lc9FDjS5CwM" int2:id="yTVvaukT">
      <int2:state int2:value="Rejected" int2:type="AugLoop_Text_Critique"/>
    </int2:bookmark>
    <int2:bookmark int2:bookmarkName="_Int_663ifAui" int2:invalidationBookmarkName="" int2:hashCode="ld06/r5gruRmrK" int2:id="0te8ObxA">
      <int2:state int2:value="Rejected" int2:type="AugLoop_Acronyms_AcronymsCritique"/>
    </int2:bookmark>
    <int2:bookmark int2:bookmarkName="_Int_PrBNlZSd" int2:invalidationBookmarkName="" int2:hashCode="b81FYPzbTbiICe" int2:id="MDgLVhrD">
      <int2:state int2:value="Rejected" int2:type="AugLoop_Acronyms_AcronymsCritique"/>
    </int2:bookmark>
    <int2:bookmark int2:bookmarkName="_Int_i3q07pXY" int2:invalidationBookmarkName="" int2:hashCode="kKPL/VZ5q9ocWB" int2:id="aMXmP1Ih">
      <int2:state int2:value="Rejected" int2:type="AugLoop_Acronyms_AcronymsCritique"/>
    </int2:bookmark>
    <int2:bookmark int2:bookmarkName="_Int_M31JZAlc" int2:invalidationBookmarkName="" int2:hashCode="F1kb/3lzdH9eVL" int2:id="421QoOhu">
      <int2:state int2:value="Rejected" int2:type="AugLoop_Acronyms_AcronymsCritique"/>
    </int2:bookmark>
    <int2:bookmark int2:bookmarkName="_Int_MFsc5Lz6" int2:invalidationBookmarkName="" int2:hashCode="2fJIh2FqQtmrzX" int2:id="7CK6BFHU">
      <int2:state int2:value="Rejected" int2:type="AugLoop_Acronyms_AcronymsCritique"/>
    </int2:bookmark>
    <int2:bookmark int2:bookmarkName="_Int_hicZvG4I" int2:invalidationBookmarkName="" int2:hashCode="aJ9Wx80mcTPg/N" int2:id="qnCU3EYT">
      <int2:state int2:value="Rejected" int2:type="AugLoop_Acronyms_AcronymsCritique"/>
    </int2:bookmark>
    <int2:bookmark int2:bookmarkName="_Int_sSVW7mSv" int2:invalidationBookmarkName="" int2:hashCode="V36rNYhoyCRcEQ" int2:id="re06POxA">
      <int2:state int2:value="Rejected" int2:type="AugLoop_Acronyms_AcronymsCritique"/>
    </int2:bookmark>
    <int2:bookmark int2:bookmarkName="_Int_jz26Dnl2" int2:invalidationBookmarkName="" int2:hashCode="F3b6MvI+Ic74tq" int2:id="6gvdecLk">
      <int2:state int2:value="Rejected" int2:type="AugLoop_Acronyms_AcronymsCritique"/>
    </int2:bookmark>
    <int2:bookmark int2:bookmarkName="_Int_V5GV524D" int2:invalidationBookmarkName="" int2:hashCode="wfXW9ipdoV6XR5" int2:id="lE8B5xz7">
      <int2:state int2:value="Rejected" int2:type="AugLoop_Acronyms_AcronymsCritique"/>
    </int2:bookmark>
    <int2:bookmark int2:bookmarkName="_Int_LoXLuqwo" int2:invalidationBookmarkName="" int2:hashCode="EC8Q1homBr4DPx" int2:id="mMsLK8oF">
      <int2:state int2:value="Rejected" int2:type="AugLoop_Acronyms_AcronymsCritique"/>
    </int2:bookmark>
    <int2:bookmark int2:bookmarkName="_Int_kT5NctXq" int2:invalidationBookmarkName="" int2:hashCode="qNNaQrQan5NpQ3" int2:id="CbjqT0uS">
      <int2:state int2:value="Rejected" int2:type="AugLoop_Text_Critique"/>
    </int2:bookmark>
    <int2:bookmark int2:bookmarkName="_Int_thkGZGaf" int2:invalidationBookmarkName="" int2:hashCode="2VJ7Qyya+4pWZs" int2:id="xvgudOxP">
      <int2:state int2:value="Rejected" int2:type="AugLoop_Text_Critique"/>
    </int2:bookmark>
    <int2:bookmark int2:bookmarkName="_Int_HzLhtOXE" int2:invalidationBookmarkName="" int2:hashCode="5CNhJ+nsJCMQt5" int2:id="N2kwEFxv">
      <int2:state int2:value="Rejected" int2:type="AugLoop_Text_Critique"/>
    </int2:bookmark>
    <int2:bookmark int2:bookmarkName="_Int_j2glxJS2" int2:invalidationBookmarkName="" int2:hashCode="2VJ7Qyya+4pWZs" int2:id="HR2RACoX">
      <int2:state int2:value="Rejected" int2:type="AugLoop_Text_Critique"/>
    </int2:bookmark>
    <int2:bookmark int2:bookmarkName="_Int_A3fk7UVt" int2:invalidationBookmarkName="" int2:hashCode="K5dLpLRqatISJX" int2:id="DRc4Xp2l">
      <int2:state int2:value="Rejected" int2:type="AugLoop_Text_Critique"/>
    </int2:bookmark>
    <int2:bookmark int2:bookmarkName="_Int_rVuGoId4" int2:invalidationBookmarkName="" int2:hashCode="vH7UBxSCW+EmV1" int2:id="xjKekWcA">
      <int2:state int2:value="Rejected" int2:type="AugLoop_Text_Critique"/>
    </int2:bookmark>
    <int2:bookmark int2:bookmarkName="_Int_q1q0CuGj" int2:invalidationBookmarkName="" int2:hashCode="NGEjBTv9+nFTHC" int2:id="UdTmYA9l">
      <int2:state int2:value="Rejected" int2:type="AugLoop_Text_Critique"/>
    </int2:bookmark>
    <int2:bookmark int2:bookmarkName="_Int_XTrpkXPg" int2:invalidationBookmarkName="" int2:hashCode="F1g1bbIXWffFoN" int2:id="9JcXYjW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B59"/>
    <w:multiLevelType w:val="hybridMultilevel"/>
    <w:tmpl w:val="59709C2E"/>
    <w:lvl w:ilvl="0" w:tplc="02FE0EAE">
      <w:start w:val="1"/>
      <w:numFmt w:val="bullet"/>
      <w:lvlText w:val=""/>
      <w:lvlJc w:val="left"/>
      <w:pPr>
        <w:ind w:left="720" w:hanging="360"/>
      </w:pPr>
      <w:rPr>
        <w:rFonts w:ascii="Symbol" w:hAnsi="Symbol" w:hint="default"/>
      </w:rPr>
    </w:lvl>
    <w:lvl w:ilvl="1" w:tplc="8B5A843E">
      <w:start w:val="1"/>
      <w:numFmt w:val="bullet"/>
      <w:lvlText w:val="o"/>
      <w:lvlJc w:val="left"/>
      <w:pPr>
        <w:ind w:left="1440" w:hanging="360"/>
      </w:pPr>
      <w:rPr>
        <w:rFonts w:ascii="Courier New" w:hAnsi="Courier New" w:hint="default"/>
      </w:rPr>
    </w:lvl>
    <w:lvl w:ilvl="2" w:tplc="AD96C07C">
      <w:start w:val="1"/>
      <w:numFmt w:val="bullet"/>
      <w:lvlText w:val=""/>
      <w:lvlJc w:val="left"/>
      <w:pPr>
        <w:ind w:left="2160" w:hanging="360"/>
      </w:pPr>
      <w:rPr>
        <w:rFonts w:ascii="Wingdings" w:hAnsi="Wingdings" w:hint="default"/>
      </w:rPr>
    </w:lvl>
    <w:lvl w:ilvl="3" w:tplc="C64E2FA6">
      <w:start w:val="1"/>
      <w:numFmt w:val="bullet"/>
      <w:lvlText w:val=""/>
      <w:lvlJc w:val="left"/>
      <w:pPr>
        <w:ind w:left="2880" w:hanging="360"/>
      </w:pPr>
      <w:rPr>
        <w:rFonts w:ascii="Symbol" w:hAnsi="Symbol" w:hint="default"/>
      </w:rPr>
    </w:lvl>
    <w:lvl w:ilvl="4" w:tplc="5F1064C2">
      <w:start w:val="1"/>
      <w:numFmt w:val="bullet"/>
      <w:lvlText w:val="o"/>
      <w:lvlJc w:val="left"/>
      <w:pPr>
        <w:ind w:left="3600" w:hanging="360"/>
      </w:pPr>
      <w:rPr>
        <w:rFonts w:ascii="Courier New" w:hAnsi="Courier New" w:hint="default"/>
      </w:rPr>
    </w:lvl>
    <w:lvl w:ilvl="5" w:tplc="EBA6F6BC">
      <w:start w:val="1"/>
      <w:numFmt w:val="bullet"/>
      <w:lvlText w:val=""/>
      <w:lvlJc w:val="left"/>
      <w:pPr>
        <w:ind w:left="4320" w:hanging="360"/>
      </w:pPr>
      <w:rPr>
        <w:rFonts w:ascii="Wingdings" w:hAnsi="Wingdings" w:hint="default"/>
      </w:rPr>
    </w:lvl>
    <w:lvl w:ilvl="6" w:tplc="48F2C1D8">
      <w:start w:val="1"/>
      <w:numFmt w:val="bullet"/>
      <w:lvlText w:val=""/>
      <w:lvlJc w:val="left"/>
      <w:pPr>
        <w:ind w:left="5040" w:hanging="360"/>
      </w:pPr>
      <w:rPr>
        <w:rFonts w:ascii="Symbol" w:hAnsi="Symbol" w:hint="default"/>
      </w:rPr>
    </w:lvl>
    <w:lvl w:ilvl="7" w:tplc="20E2D32E">
      <w:start w:val="1"/>
      <w:numFmt w:val="bullet"/>
      <w:lvlText w:val="o"/>
      <w:lvlJc w:val="left"/>
      <w:pPr>
        <w:ind w:left="5760" w:hanging="360"/>
      </w:pPr>
      <w:rPr>
        <w:rFonts w:ascii="Courier New" w:hAnsi="Courier New" w:hint="default"/>
      </w:rPr>
    </w:lvl>
    <w:lvl w:ilvl="8" w:tplc="3976EE56">
      <w:start w:val="1"/>
      <w:numFmt w:val="bullet"/>
      <w:lvlText w:val=""/>
      <w:lvlJc w:val="left"/>
      <w:pPr>
        <w:ind w:left="6480" w:hanging="360"/>
      </w:pPr>
      <w:rPr>
        <w:rFonts w:ascii="Wingdings" w:hAnsi="Wingdings" w:hint="default"/>
      </w:rPr>
    </w:lvl>
  </w:abstractNum>
  <w:abstractNum w:abstractNumId="1" w15:restartNumberingAfterBreak="0">
    <w:nsid w:val="0071C929"/>
    <w:multiLevelType w:val="hybridMultilevel"/>
    <w:tmpl w:val="FFFFFFFF"/>
    <w:lvl w:ilvl="0" w:tplc="E50ED6EC">
      <w:start w:val="1"/>
      <w:numFmt w:val="lowerLetter"/>
      <w:lvlText w:val="%1."/>
      <w:lvlJc w:val="left"/>
      <w:pPr>
        <w:ind w:left="360" w:hanging="360"/>
      </w:pPr>
    </w:lvl>
    <w:lvl w:ilvl="1" w:tplc="9C6C5916">
      <w:start w:val="1"/>
      <w:numFmt w:val="lowerLetter"/>
      <w:lvlText w:val="%2."/>
      <w:lvlJc w:val="left"/>
      <w:pPr>
        <w:ind w:left="1080" w:hanging="360"/>
      </w:pPr>
    </w:lvl>
    <w:lvl w:ilvl="2" w:tplc="F7726DA0">
      <w:start w:val="1"/>
      <w:numFmt w:val="lowerRoman"/>
      <w:lvlText w:val="%3."/>
      <w:lvlJc w:val="right"/>
      <w:pPr>
        <w:ind w:left="1800" w:hanging="180"/>
      </w:pPr>
    </w:lvl>
    <w:lvl w:ilvl="3" w:tplc="F514B80C">
      <w:start w:val="1"/>
      <w:numFmt w:val="decimal"/>
      <w:lvlText w:val="%4."/>
      <w:lvlJc w:val="left"/>
      <w:pPr>
        <w:ind w:left="2520" w:hanging="360"/>
      </w:pPr>
    </w:lvl>
    <w:lvl w:ilvl="4" w:tplc="221AC864">
      <w:start w:val="1"/>
      <w:numFmt w:val="lowerLetter"/>
      <w:lvlText w:val="%5."/>
      <w:lvlJc w:val="left"/>
      <w:pPr>
        <w:ind w:left="3240" w:hanging="360"/>
      </w:pPr>
    </w:lvl>
    <w:lvl w:ilvl="5" w:tplc="43B259A4">
      <w:start w:val="1"/>
      <w:numFmt w:val="lowerRoman"/>
      <w:lvlText w:val="%6."/>
      <w:lvlJc w:val="right"/>
      <w:pPr>
        <w:ind w:left="3960" w:hanging="180"/>
      </w:pPr>
    </w:lvl>
    <w:lvl w:ilvl="6" w:tplc="4B8CB65A">
      <w:start w:val="1"/>
      <w:numFmt w:val="decimal"/>
      <w:lvlText w:val="%7."/>
      <w:lvlJc w:val="left"/>
      <w:pPr>
        <w:ind w:left="4680" w:hanging="360"/>
      </w:pPr>
    </w:lvl>
    <w:lvl w:ilvl="7" w:tplc="281E67A2">
      <w:start w:val="1"/>
      <w:numFmt w:val="lowerLetter"/>
      <w:lvlText w:val="%8."/>
      <w:lvlJc w:val="left"/>
      <w:pPr>
        <w:ind w:left="5400" w:hanging="360"/>
      </w:pPr>
    </w:lvl>
    <w:lvl w:ilvl="8" w:tplc="0ACA6630">
      <w:start w:val="1"/>
      <w:numFmt w:val="lowerRoman"/>
      <w:lvlText w:val="%9."/>
      <w:lvlJc w:val="right"/>
      <w:pPr>
        <w:ind w:left="6120" w:hanging="180"/>
      </w:pPr>
    </w:lvl>
  </w:abstractNum>
  <w:abstractNum w:abstractNumId="2" w15:restartNumberingAfterBreak="0">
    <w:nsid w:val="007D5D49"/>
    <w:multiLevelType w:val="hybridMultilevel"/>
    <w:tmpl w:val="FFFFFFFF"/>
    <w:lvl w:ilvl="0" w:tplc="4EFA5016">
      <w:start w:val="1"/>
      <w:numFmt w:val="lowerLetter"/>
      <w:lvlText w:val="%1."/>
      <w:lvlJc w:val="left"/>
      <w:pPr>
        <w:ind w:left="360" w:hanging="360"/>
      </w:pPr>
    </w:lvl>
    <w:lvl w:ilvl="1" w:tplc="C9AA24A2">
      <w:start w:val="1"/>
      <w:numFmt w:val="lowerLetter"/>
      <w:lvlText w:val="%2."/>
      <w:lvlJc w:val="left"/>
      <w:pPr>
        <w:ind w:left="1080" w:hanging="360"/>
      </w:pPr>
    </w:lvl>
    <w:lvl w:ilvl="2" w:tplc="B4E8D09C">
      <w:start w:val="1"/>
      <w:numFmt w:val="lowerRoman"/>
      <w:lvlText w:val="%3."/>
      <w:lvlJc w:val="right"/>
      <w:pPr>
        <w:ind w:left="1800" w:hanging="180"/>
      </w:pPr>
    </w:lvl>
    <w:lvl w:ilvl="3" w:tplc="7E0E6B40">
      <w:start w:val="1"/>
      <w:numFmt w:val="decimal"/>
      <w:lvlText w:val="%4."/>
      <w:lvlJc w:val="left"/>
      <w:pPr>
        <w:ind w:left="2520" w:hanging="360"/>
      </w:pPr>
    </w:lvl>
    <w:lvl w:ilvl="4" w:tplc="E4820E46">
      <w:start w:val="1"/>
      <w:numFmt w:val="lowerLetter"/>
      <w:lvlText w:val="%5."/>
      <w:lvlJc w:val="left"/>
      <w:pPr>
        <w:ind w:left="3240" w:hanging="360"/>
      </w:pPr>
    </w:lvl>
    <w:lvl w:ilvl="5" w:tplc="FF7248EA">
      <w:start w:val="1"/>
      <w:numFmt w:val="lowerRoman"/>
      <w:lvlText w:val="%6."/>
      <w:lvlJc w:val="right"/>
      <w:pPr>
        <w:ind w:left="3960" w:hanging="180"/>
      </w:pPr>
    </w:lvl>
    <w:lvl w:ilvl="6" w:tplc="A78AC6F8">
      <w:start w:val="1"/>
      <w:numFmt w:val="decimal"/>
      <w:lvlText w:val="%7."/>
      <w:lvlJc w:val="left"/>
      <w:pPr>
        <w:ind w:left="4680" w:hanging="360"/>
      </w:pPr>
    </w:lvl>
    <w:lvl w:ilvl="7" w:tplc="C0DEA6BC">
      <w:start w:val="1"/>
      <w:numFmt w:val="lowerLetter"/>
      <w:lvlText w:val="%8."/>
      <w:lvlJc w:val="left"/>
      <w:pPr>
        <w:ind w:left="5400" w:hanging="360"/>
      </w:pPr>
    </w:lvl>
    <w:lvl w:ilvl="8" w:tplc="EBCEBC5E">
      <w:start w:val="1"/>
      <w:numFmt w:val="lowerRoman"/>
      <w:lvlText w:val="%9."/>
      <w:lvlJc w:val="right"/>
      <w:pPr>
        <w:ind w:left="6120" w:hanging="180"/>
      </w:pPr>
    </w:lvl>
  </w:abstractNum>
  <w:abstractNum w:abstractNumId="3" w15:restartNumberingAfterBreak="0">
    <w:nsid w:val="01921742"/>
    <w:multiLevelType w:val="hybridMultilevel"/>
    <w:tmpl w:val="ABEC0BBA"/>
    <w:lvl w:ilvl="0" w:tplc="5712B328">
      <w:start w:val="1"/>
      <w:numFmt w:val="bullet"/>
      <w:lvlText w:val=""/>
      <w:lvlJc w:val="left"/>
      <w:pPr>
        <w:ind w:left="720" w:hanging="360"/>
      </w:pPr>
      <w:rPr>
        <w:rFonts w:ascii="Symbol" w:hAnsi="Symbol" w:hint="default"/>
      </w:rPr>
    </w:lvl>
    <w:lvl w:ilvl="1" w:tplc="A01AACA2">
      <w:start w:val="1"/>
      <w:numFmt w:val="bullet"/>
      <w:lvlText w:val="o"/>
      <w:lvlJc w:val="left"/>
      <w:pPr>
        <w:ind w:left="1440" w:hanging="360"/>
      </w:pPr>
      <w:rPr>
        <w:rFonts w:ascii="Courier New" w:hAnsi="Courier New" w:hint="default"/>
      </w:rPr>
    </w:lvl>
    <w:lvl w:ilvl="2" w:tplc="6D7EDDAC">
      <w:start w:val="1"/>
      <w:numFmt w:val="bullet"/>
      <w:lvlText w:val=""/>
      <w:lvlJc w:val="left"/>
      <w:pPr>
        <w:ind w:left="2160" w:hanging="360"/>
      </w:pPr>
      <w:rPr>
        <w:rFonts w:ascii="Wingdings" w:hAnsi="Wingdings" w:hint="default"/>
      </w:rPr>
    </w:lvl>
    <w:lvl w:ilvl="3" w:tplc="B3822456">
      <w:start w:val="1"/>
      <w:numFmt w:val="bullet"/>
      <w:lvlText w:val=""/>
      <w:lvlJc w:val="left"/>
      <w:pPr>
        <w:ind w:left="2880" w:hanging="360"/>
      </w:pPr>
      <w:rPr>
        <w:rFonts w:ascii="Symbol" w:hAnsi="Symbol" w:hint="default"/>
      </w:rPr>
    </w:lvl>
    <w:lvl w:ilvl="4" w:tplc="61743962">
      <w:start w:val="1"/>
      <w:numFmt w:val="bullet"/>
      <w:lvlText w:val="o"/>
      <w:lvlJc w:val="left"/>
      <w:pPr>
        <w:ind w:left="3600" w:hanging="360"/>
      </w:pPr>
      <w:rPr>
        <w:rFonts w:ascii="Courier New" w:hAnsi="Courier New" w:hint="default"/>
      </w:rPr>
    </w:lvl>
    <w:lvl w:ilvl="5" w:tplc="B544AAC6">
      <w:start w:val="1"/>
      <w:numFmt w:val="bullet"/>
      <w:lvlText w:val=""/>
      <w:lvlJc w:val="left"/>
      <w:pPr>
        <w:ind w:left="4320" w:hanging="360"/>
      </w:pPr>
      <w:rPr>
        <w:rFonts w:ascii="Wingdings" w:hAnsi="Wingdings" w:hint="default"/>
      </w:rPr>
    </w:lvl>
    <w:lvl w:ilvl="6" w:tplc="100293E8">
      <w:start w:val="1"/>
      <w:numFmt w:val="bullet"/>
      <w:lvlText w:val=""/>
      <w:lvlJc w:val="left"/>
      <w:pPr>
        <w:ind w:left="5040" w:hanging="360"/>
      </w:pPr>
      <w:rPr>
        <w:rFonts w:ascii="Symbol" w:hAnsi="Symbol" w:hint="default"/>
      </w:rPr>
    </w:lvl>
    <w:lvl w:ilvl="7" w:tplc="B15CAE28">
      <w:start w:val="1"/>
      <w:numFmt w:val="bullet"/>
      <w:lvlText w:val="o"/>
      <w:lvlJc w:val="left"/>
      <w:pPr>
        <w:ind w:left="5760" w:hanging="360"/>
      </w:pPr>
      <w:rPr>
        <w:rFonts w:ascii="Courier New" w:hAnsi="Courier New" w:hint="default"/>
      </w:rPr>
    </w:lvl>
    <w:lvl w:ilvl="8" w:tplc="B9740CA0">
      <w:start w:val="1"/>
      <w:numFmt w:val="bullet"/>
      <w:lvlText w:val=""/>
      <w:lvlJc w:val="left"/>
      <w:pPr>
        <w:ind w:left="6480" w:hanging="360"/>
      </w:pPr>
      <w:rPr>
        <w:rFonts w:ascii="Wingdings" w:hAnsi="Wingdings" w:hint="default"/>
      </w:rPr>
    </w:lvl>
  </w:abstractNum>
  <w:abstractNum w:abstractNumId="4" w15:restartNumberingAfterBreak="0">
    <w:nsid w:val="0249D3D0"/>
    <w:multiLevelType w:val="hybridMultilevel"/>
    <w:tmpl w:val="F7145F92"/>
    <w:lvl w:ilvl="0" w:tplc="CA2CA07E">
      <w:start w:val="1"/>
      <w:numFmt w:val="bullet"/>
      <w:lvlText w:val=""/>
      <w:lvlJc w:val="left"/>
      <w:pPr>
        <w:ind w:left="720" w:hanging="360"/>
      </w:pPr>
      <w:rPr>
        <w:rFonts w:ascii="Symbol" w:hAnsi="Symbol" w:hint="default"/>
      </w:rPr>
    </w:lvl>
    <w:lvl w:ilvl="1" w:tplc="7E10C4BE">
      <w:start w:val="1"/>
      <w:numFmt w:val="bullet"/>
      <w:lvlText w:val="o"/>
      <w:lvlJc w:val="left"/>
      <w:pPr>
        <w:ind w:left="1440" w:hanging="360"/>
      </w:pPr>
      <w:rPr>
        <w:rFonts w:ascii="Courier New" w:hAnsi="Courier New" w:hint="default"/>
      </w:rPr>
    </w:lvl>
    <w:lvl w:ilvl="2" w:tplc="338018CA">
      <w:start w:val="1"/>
      <w:numFmt w:val="bullet"/>
      <w:lvlText w:val=""/>
      <w:lvlJc w:val="left"/>
      <w:pPr>
        <w:ind w:left="2160" w:hanging="360"/>
      </w:pPr>
      <w:rPr>
        <w:rFonts w:ascii="Wingdings" w:hAnsi="Wingdings" w:hint="default"/>
      </w:rPr>
    </w:lvl>
    <w:lvl w:ilvl="3" w:tplc="4B008C42">
      <w:start w:val="1"/>
      <w:numFmt w:val="bullet"/>
      <w:lvlText w:val=""/>
      <w:lvlJc w:val="left"/>
      <w:pPr>
        <w:ind w:left="2880" w:hanging="360"/>
      </w:pPr>
      <w:rPr>
        <w:rFonts w:ascii="Symbol" w:hAnsi="Symbol" w:hint="default"/>
      </w:rPr>
    </w:lvl>
    <w:lvl w:ilvl="4" w:tplc="5D560DAE">
      <w:start w:val="1"/>
      <w:numFmt w:val="bullet"/>
      <w:lvlText w:val="o"/>
      <w:lvlJc w:val="left"/>
      <w:pPr>
        <w:ind w:left="3600" w:hanging="360"/>
      </w:pPr>
      <w:rPr>
        <w:rFonts w:ascii="Courier New" w:hAnsi="Courier New" w:hint="default"/>
      </w:rPr>
    </w:lvl>
    <w:lvl w:ilvl="5" w:tplc="219A7BD2">
      <w:start w:val="1"/>
      <w:numFmt w:val="bullet"/>
      <w:lvlText w:val=""/>
      <w:lvlJc w:val="left"/>
      <w:pPr>
        <w:ind w:left="4320" w:hanging="360"/>
      </w:pPr>
      <w:rPr>
        <w:rFonts w:ascii="Wingdings" w:hAnsi="Wingdings" w:hint="default"/>
      </w:rPr>
    </w:lvl>
    <w:lvl w:ilvl="6" w:tplc="9BDE0210">
      <w:start w:val="1"/>
      <w:numFmt w:val="bullet"/>
      <w:lvlText w:val=""/>
      <w:lvlJc w:val="left"/>
      <w:pPr>
        <w:ind w:left="5040" w:hanging="360"/>
      </w:pPr>
      <w:rPr>
        <w:rFonts w:ascii="Symbol" w:hAnsi="Symbol" w:hint="default"/>
      </w:rPr>
    </w:lvl>
    <w:lvl w:ilvl="7" w:tplc="6DD01F2E">
      <w:start w:val="1"/>
      <w:numFmt w:val="bullet"/>
      <w:lvlText w:val="o"/>
      <w:lvlJc w:val="left"/>
      <w:pPr>
        <w:ind w:left="5760" w:hanging="360"/>
      </w:pPr>
      <w:rPr>
        <w:rFonts w:ascii="Courier New" w:hAnsi="Courier New" w:hint="default"/>
      </w:rPr>
    </w:lvl>
    <w:lvl w:ilvl="8" w:tplc="8200A33A">
      <w:start w:val="1"/>
      <w:numFmt w:val="bullet"/>
      <w:lvlText w:val=""/>
      <w:lvlJc w:val="left"/>
      <w:pPr>
        <w:ind w:left="6480" w:hanging="360"/>
      </w:pPr>
      <w:rPr>
        <w:rFonts w:ascii="Wingdings" w:hAnsi="Wingdings" w:hint="default"/>
      </w:rPr>
    </w:lvl>
  </w:abstractNum>
  <w:abstractNum w:abstractNumId="5" w15:restartNumberingAfterBreak="0">
    <w:nsid w:val="02C0FE1A"/>
    <w:multiLevelType w:val="hybridMultilevel"/>
    <w:tmpl w:val="FFFFFFFF"/>
    <w:lvl w:ilvl="0" w:tplc="FFFFFFFF">
      <w:start w:val="1"/>
      <w:numFmt w:val="lowerLetter"/>
      <w:lvlText w:val="%1."/>
      <w:lvlJc w:val="left"/>
      <w:pPr>
        <w:ind w:left="360" w:hanging="360"/>
      </w:pPr>
    </w:lvl>
    <w:lvl w:ilvl="1" w:tplc="E87EA8D4">
      <w:start w:val="1"/>
      <w:numFmt w:val="lowerLetter"/>
      <w:lvlText w:val="%2."/>
      <w:lvlJc w:val="left"/>
      <w:pPr>
        <w:ind w:left="1080" w:hanging="360"/>
      </w:pPr>
    </w:lvl>
    <w:lvl w:ilvl="2" w:tplc="801E9196">
      <w:start w:val="1"/>
      <w:numFmt w:val="lowerRoman"/>
      <w:lvlText w:val="%3."/>
      <w:lvlJc w:val="right"/>
      <w:pPr>
        <w:ind w:left="1800" w:hanging="180"/>
      </w:pPr>
    </w:lvl>
    <w:lvl w:ilvl="3" w:tplc="9F2E3D16">
      <w:start w:val="1"/>
      <w:numFmt w:val="decimal"/>
      <w:lvlText w:val="%4."/>
      <w:lvlJc w:val="left"/>
      <w:pPr>
        <w:ind w:left="2520" w:hanging="360"/>
      </w:pPr>
    </w:lvl>
    <w:lvl w:ilvl="4" w:tplc="E3C6C840">
      <w:start w:val="1"/>
      <w:numFmt w:val="lowerLetter"/>
      <w:lvlText w:val="%5."/>
      <w:lvlJc w:val="left"/>
      <w:pPr>
        <w:ind w:left="3240" w:hanging="360"/>
      </w:pPr>
    </w:lvl>
    <w:lvl w:ilvl="5" w:tplc="FCBC6EBE">
      <w:start w:val="1"/>
      <w:numFmt w:val="lowerRoman"/>
      <w:lvlText w:val="%6."/>
      <w:lvlJc w:val="right"/>
      <w:pPr>
        <w:ind w:left="3960" w:hanging="180"/>
      </w:pPr>
    </w:lvl>
    <w:lvl w:ilvl="6" w:tplc="C7DCDD34">
      <w:start w:val="1"/>
      <w:numFmt w:val="decimal"/>
      <w:lvlText w:val="%7."/>
      <w:lvlJc w:val="left"/>
      <w:pPr>
        <w:ind w:left="4680" w:hanging="360"/>
      </w:pPr>
    </w:lvl>
    <w:lvl w:ilvl="7" w:tplc="C382DA20">
      <w:start w:val="1"/>
      <w:numFmt w:val="lowerLetter"/>
      <w:lvlText w:val="%8."/>
      <w:lvlJc w:val="left"/>
      <w:pPr>
        <w:ind w:left="5400" w:hanging="360"/>
      </w:pPr>
    </w:lvl>
    <w:lvl w:ilvl="8" w:tplc="9E802D8E">
      <w:start w:val="1"/>
      <w:numFmt w:val="lowerRoman"/>
      <w:lvlText w:val="%9."/>
      <w:lvlJc w:val="right"/>
      <w:pPr>
        <w:ind w:left="6120" w:hanging="180"/>
      </w:pPr>
    </w:lvl>
  </w:abstractNum>
  <w:abstractNum w:abstractNumId="6" w15:restartNumberingAfterBreak="0">
    <w:nsid w:val="02E8F3FD"/>
    <w:multiLevelType w:val="hybridMultilevel"/>
    <w:tmpl w:val="F378FF5E"/>
    <w:lvl w:ilvl="0" w:tplc="7048D6DC">
      <w:start w:val="1"/>
      <w:numFmt w:val="bullet"/>
      <w:lvlText w:val=""/>
      <w:lvlJc w:val="left"/>
      <w:pPr>
        <w:ind w:left="0" w:hanging="360"/>
      </w:pPr>
      <w:rPr>
        <w:rFonts w:ascii="Symbol" w:hAnsi="Symbol" w:hint="default"/>
      </w:rPr>
    </w:lvl>
    <w:lvl w:ilvl="1" w:tplc="488C9D20">
      <w:start w:val="1"/>
      <w:numFmt w:val="bullet"/>
      <w:lvlText w:val="o"/>
      <w:lvlJc w:val="left"/>
      <w:pPr>
        <w:ind w:left="1440" w:hanging="360"/>
      </w:pPr>
      <w:rPr>
        <w:rFonts w:ascii="Courier New" w:hAnsi="Courier New" w:hint="default"/>
      </w:rPr>
    </w:lvl>
    <w:lvl w:ilvl="2" w:tplc="6A0A90B0">
      <w:start w:val="1"/>
      <w:numFmt w:val="bullet"/>
      <w:lvlText w:val=""/>
      <w:lvlJc w:val="left"/>
      <w:pPr>
        <w:ind w:left="2160" w:hanging="360"/>
      </w:pPr>
      <w:rPr>
        <w:rFonts w:ascii="Wingdings" w:hAnsi="Wingdings" w:hint="default"/>
      </w:rPr>
    </w:lvl>
    <w:lvl w:ilvl="3" w:tplc="39F6DEE2">
      <w:start w:val="1"/>
      <w:numFmt w:val="bullet"/>
      <w:lvlText w:val=""/>
      <w:lvlJc w:val="left"/>
      <w:pPr>
        <w:ind w:left="2880" w:hanging="360"/>
      </w:pPr>
      <w:rPr>
        <w:rFonts w:ascii="Symbol" w:hAnsi="Symbol" w:hint="default"/>
      </w:rPr>
    </w:lvl>
    <w:lvl w:ilvl="4" w:tplc="47808070">
      <w:start w:val="1"/>
      <w:numFmt w:val="bullet"/>
      <w:lvlText w:val="o"/>
      <w:lvlJc w:val="left"/>
      <w:pPr>
        <w:ind w:left="3600" w:hanging="360"/>
      </w:pPr>
      <w:rPr>
        <w:rFonts w:ascii="Courier New" w:hAnsi="Courier New" w:hint="default"/>
      </w:rPr>
    </w:lvl>
    <w:lvl w:ilvl="5" w:tplc="AA6A14C0">
      <w:start w:val="1"/>
      <w:numFmt w:val="bullet"/>
      <w:lvlText w:val=""/>
      <w:lvlJc w:val="left"/>
      <w:pPr>
        <w:ind w:left="4320" w:hanging="360"/>
      </w:pPr>
      <w:rPr>
        <w:rFonts w:ascii="Wingdings" w:hAnsi="Wingdings" w:hint="default"/>
      </w:rPr>
    </w:lvl>
    <w:lvl w:ilvl="6" w:tplc="8A6CC6DE">
      <w:start w:val="1"/>
      <w:numFmt w:val="bullet"/>
      <w:lvlText w:val=""/>
      <w:lvlJc w:val="left"/>
      <w:pPr>
        <w:ind w:left="5040" w:hanging="360"/>
      </w:pPr>
      <w:rPr>
        <w:rFonts w:ascii="Symbol" w:hAnsi="Symbol" w:hint="default"/>
      </w:rPr>
    </w:lvl>
    <w:lvl w:ilvl="7" w:tplc="B05AD91E">
      <w:start w:val="1"/>
      <w:numFmt w:val="bullet"/>
      <w:lvlText w:val="o"/>
      <w:lvlJc w:val="left"/>
      <w:pPr>
        <w:ind w:left="5760" w:hanging="360"/>
      </w:pPr>
      <w:rPr>
        <w:rFonts w:ascii="Courier New" w:hAnsi="Courier New" w:hint="default"/>
      </w:rPr>
    </w:lvl>
    <w:lvl w:ilvl="8" w:tplc="11B00D12">
      <w:start w:val="1"/>
      <w:numFmt w:val="bullet"/>
      <w:lvlText w:val=""/>
      <w:lvlJc w:val="left"/>
      <w:pPr>
        <w:ind w:left="6480" w:hanging="360"/>
      </w:pPr>
      <w:rPr>
        <w:rFonts w:ascii="Wingdings" w:hAnsi="Wingdings" w:hint="default"/>
      </w:rPr>
    </w:lvl>
  </w:abstractNum>
  <w:abstractNum w:abstractNumId="7" w15:restartNumberingAfterBreak="0">
    <w:nsid w:val="031A9815"/>
    <w:multiLevelType w:val="hybridMultilevel"/>
    <w:tmpl w:val="15E42AB6"/>
    <w:lvl w:ilvl="0" w:tplc="140082BC">
      <w:start w:val="1"/>
      <w:numFmt w:val="bullet"/>
      <w:lvlText w:val=""/>
      <w:lvlJc w:val="left"/>
      <w:pPr>
        <w:ind w:left="720" w:hanging="360"/>
      </w:pPr>
      <w:rPr>
        <w:rFonts w:ascii="Symbol" w:hAnsi="Symbol" w:hint="default"/>
      </w:rPr>
    </w:lvl>
    <w:lvl w:ilvl="1" w:tplc="FB86CFF0">
      <w:start w:val="1"/>
      <w:numFmt w:val="bullet"/>
      <w:lvlText w:val="o"/>
      <w:lvlJc w:val="left"/>
      <w:pPr>
        <w:ind w:left="1440" w:hanging="360"/>
      </w:pPr>
      <w:rPr>
        <w:rFonts w:ascii="Courier New" w:hAnsi="Courier New" w:hint="default"/>
      </w:rPr>
    </w:lvl>
    <w:lvl w:ilvl="2" w:tplc="A99A13C4">
      <w:start w:val="1"/>
      <w:numFmt w:val="bullet"/>
      <w:lvlText w:val=""/>
      <w:lvlJc w:val="left"/>
      <w:pPr>
        <w:ind w:left="2160" w:hanging="360"/>
      </w:pPr>
      <w:rPr>
        <w:rFonts w:ascii="Wingdings" w:hAnsi="Wingdings" w:hint="default"/>
      </w:rPr>
    </w:lvl>
    <w:lvl w:ilvl="3" w:tplc="8484406A">
      <w:start w:val="1"/>
      <w:numFmt w:val="bullet"/>
      <w:lvlText w:val=""/>
      <w:lvlJc w:val="left"/>
      <w:pPr>
        <w:ind w:left="2880" w:hanging="360"/>
      </w:pPr>
      <w:rPr>
        <w:rFonts w:ascii="Symbol" w:hAnsi="Symbol" w:hint="default"/>
      </w:rPr>
    </w:lvl>
    <w:lvl w:ilvl="4" w:tplc="AB624930">
      <w:start w:val="1"/>
      <w:numFmt w:val="bullet"/>
      <w:lvlText w:val="o"/>
      <w:lvlJc w:val="left"/>
      <w:pPr>
        <w:ind w:left="3600" w:hanging="360"/>
      </w:pPr>
      <w:rPr>
        <w:rFonts w:ascii="Courier New" w:hAnsi="Courier New" w:hint="default"/>
      </w:rPr>
    </w:lvl>
    <w:lvl w:ilvl="5" w:tplc="44E6BBCE">
      <w:start w:val="1"/>
      <w:numFmt w:val="bullet"/>
      <w:lvlText w:val=""/>
      <w:lvlJc w:val="left"/>
      <w:pPr>
        <w:ind w:left="4320" w:hanging="360"/>
      </w:pPr>
      <w:rPr>
        <w:rFonts w:ascii="Wingdings" w:hAnsi="Wingdings" w:hint="default"/>
      </w:rPr>
    </w:lvl>
    <w:lvl w:ilvl="6" w:tplc="69CE5B68">
      <w:start w:val="1"/>
      <w:numFmt w:val="bullet"/>
      <w:lvlText w:val=""/>
      <w:lvlJc w:val="left"/>
      <w:pPr>
        <w:ind w:left="5040" w:hanging="360"/>
      </w:pPr>
      <w:rPr>
        <w:rFonts w:ascii="Symbol" w:hAnsi="Symbol" w:hint="default"/>
      </w:rPr>
    </w:lvl>
    <w:lvl w:ilvl="7" w:tplc="2FCE5AD6">
      <w:start w:val="1"/>
      <w:numFmt w:val="bullet"/>
      <w:lvlText w:val="o"/>
      <w:lvlJc w:val="left"/>
      <w:pPr>
        <w:ind w:left="5760" w:hanging="360"/>
      </w:pPr>
      <w:rPr>
        <w:rFonts w:ascii="Courier New" w:hAnsi="Courier New" w:hint="default"/>
      </w:rPr>
    </w:lvl>
    <w:lvl w:ilvl="8" w:tplc="51F8FEBE">
      <w:start w:val="1"/>
      <w:numFmt w:val="bullet"/>
      <w:lvlText w:val=""/>
      <w:lvlJc w:val="left"/>
      <w:pPr>
        <w:ind w:left="6480" w:hanging="360"/>
      </w:pPr>
      <w:rPr>
        <w:rFonts w:ascii="Wingdings" w:hAnsi="Wingdings" w:hint="default"/>
      </w:rPr>
    </w:lvl>
  </w:abstractNum>
  <w:abstractNum w:abstractNumId="8" w15:restartNumberingAfterBreak="0">
    <w:nsid w:val="0377E0D1"/>
    <w:multiLevelType w:val="hybridMultilevel"/>
    <w:tmpl w:val="FFFFFFFF"/>
    <w:lvl w:ilvl="0" w:tplc="3322F554">
      <w:start w:val="1"/>
      <w:numFmt w:val="lowerLetter"/>
      <w:lvlText w:val="%1."/>
      <w:lvlJc w:val="left"/>
      <w:pPr>
        <w:ind w:left="360" w:hanging="360"/>
      </w:pPr>
    </w:lvl>
    <w:lvl w:ilvl="1" w:tplc="2C8080A0">
      <w:start w:val="1"/>
      <w:numFmt w:val="lowerLetter"/>
      <w:lvlText w:val="%2."/>
      <w:lvlJc w:val="left"/>
      <w:pPr>
        <w:ind w:left="1080" w:hanging="360"/>
      </w:pPr>
    </w:lvl>
    <w:lvl w:ilvl="2" w:tplc="14545DCE">
      <w:start w:val="1"/>
      <w:numFmt w:val="lowerRoman"/>
      <w:lvlText w:val="%3."/>
      <w:lvlJc w:val="right"/>
      <w:pPr>
        <w:ind w:left="1800" w:hanging="180"/>
      </w:pPr>
    </w:lvl>
    <w:lvl w:ilvl="3" w:tplc="1D1C1FEA">
      <w:start w:val="1"/>
      <w:numFmt w:val="decimal"/>
      <w:lvlText w:val="%4."/>
      <w:lvlJc w:val="left"/>
      <w:pPr>
        <w:ind w:left="2520" w:hanging="360"/>
      </w:pPr>
    </w:lvl>
    <w:lvl w:ilvl="4" w:tplc="D9ECE584">
      <w:start w:val="1"/>
      <w:numFmt w:val="lowerLetter"/>
      <w:lvlText w:val="%5."/>
      <w:lvlJc w:val="left"/>
      <w:pPr>
        <w:ind w:left="3240" w:hanging="360"/>
      </w:pPr>
    </w:lvl>
    <w:lvl w:ilvl="5" w:tplc="AEC67E1E">
      <w:start w:val="1"/>
      <w:numFmt w:val="lowerRoman"/>
      <w:lvlText w:val="%6."/>
      <w:lvlJc w:val="right"/>
      <w:pPr>
        <w:ind w:left="3960" w:hanging="180"/>
      </w:pPr>
    </w:lvl>
    <w:lvl w:ilvl="6" w:tplc="C75802BE">
      <w:start w:val="1"/>
      <w:numFmt w:val="decimal"/>
      <w:lvlText w:val="%7."/>
      <w:lvlJc w:val="left"/>
      <w:pPr>
        <w:ind w:left="4680" w:hanging="360"/>
      </w:pPr>
    </w:lvl>
    <w:lvl w:ilvl="7" w:tplc="A0B01A60">
      <w:start w:val="1"/>
      <w:numFmt w:val="lowerLetter"/>
      <w:lvlText w:val="%8."/>
      <w:lvlJc w:val="left"/>
      <w:pPr>
        <w:ind w:left="5400" w:hanging="360"/>
      </w:pPr>
    </w:lvl>
    <w:lvl w:ilvl="8" w:tplc="1A7A1E88">
      <w:start w:val="1"/>
      <w:numFmt w:val="lowerRoman"/>
      <w:lvlText w:val="%9."/>
      <w:lvlJc w:val="right"/>
      <w:pPr>
        <w:ind w:left="6120" w:hanging="180"/>
      </w:pPr>
    </w:lvl>
  </w:abstractNum>
  <w:abstractNum w:abstractNumId="9" w15:restartNumberingAfterBreak="0">
    <w:nsid w:val="03EB6CA4"/>
    <w:multiLevelType w:val="hybridMultilevel"/>
    <w:tmpl w:val="6F520886"/>
    <w:lvl w:ilvl="0" w:tplc="51245C56">
      <w:start w:val="1"/>
      <w:numFmt w:val="lowerLetter"/>
      <w:lvlText w:val="%1."/>
      <w:lvlJc w:val="left"/>
      <w:pPr>
        <w:ind w:left="1440" w:hanging="360"/>
      </w:pPr>
      <w:rPr>
        <w:rFonts w:ascii="Calibri" w:hAnsi="Calibri" w:hint="default"/>
      </w:rPr>
    </w:lvl>
    <w:lvl w:ilvl="1" w:tplc="BF06BA40">
      <w:start w:val="1"/>
      <w:numFmt w:val="lowerLetter"/>
      <w:lvlText w:val="%2."/>
      <w:lvlJc w:val="left"/>
      <w:pPr>
        <w:ind w:left="1440" w:hanging="360"/>
      </w:pPr>
    </w:lvl>
    <w:lvl w:ilvl="2" w:tplc="C03A06C0">
      <w:start w:val="1"/>
      <w:numFmt w:val="lowerRoman"/>
      <w:lvlText w:val="%3."/>
      <w:lvlJc w:val="right"/>
      <w:pPr>
        <w:ind w:left="2160" w:hanging="180"/>
      </w:pPr>
    </w:lvl>
    <w:lvl w:ilvl="3" w:tplc="6CA8D1A2">
      <w:start w:val="1"/>
      <w:numFmt w:val="decimal"/>
      <w:lvlText w:val="%4."/>
      <w:lvlJc w:val="left"/>
      <w:pPr>
        <w:ind w:left="2880" w:hanging="360"/>
      </w:pPr>
    </w:lvl>
    <w:lvl w:ilvl="4" w:tplc="B5F63016">
      <w:start w:val="1"/>
      <w:numFmt w:val="lowerLetter"/>
      <w:lvlText w:val="%5."/>
      <w:lvlJc w:val="left"/>
      <w:pPr>
        <w:ind w:left="3600" w:hanging="360"/>
      </w:pPr>
    </w:lvl>
    <w:lvl w:ilvl="5" w:tplc="1F9E5D7A">
      <w:start w:val="1"/>
      <w:numFmt w:val="lowerRoman"/>
      <w:lvlText w:val="%6."/>
      <w:lvlJc w:val="right"/>
      <w:pPr>
        <w:ind w:left="4320" w:hanging="180"/>
      </w:pPr>
    </w:lvl>
    <w:lvl w:ilvl="6" w:tplc="943E78D8">
      <w:start w:val="1"/>
      <w:numFmt w:val="decimal"/>
      <w:lvlText w:val="%7."/>
      <w:lvlJc w:val="left"/>
      <w:pPr>
        <w:ind w:left="5040" w:hanging="360"/>
      </w:pPr>
    </w:lvl>
    <w:lvl w:ilvl="7" w:tplc="511AB798">
      <w:start w:val="1"/>
      <w:numFmt w:val="lowerLetter"/>
      <w:lvlText w:val="%8."/>
      <w:lvlJc w:val="left"/>
      <w:pPr>
        <w:ind w:left="5760" w:hanging="360"/>
      </w:pPr>
    </w:lvl>
    <w:lvl w:ilvl="8" w:tplc="DC124B8E">
      <w:start w:val="1"/>
      <w:numFmt w:val="lowerRoman"/>
      <w:lvlText w:val="%9."/>
      <w:lvlJc w:val="right"/>
      <w:pPr>
        <w:ind w:left="6480" w:hanging="180"/>
      </w:pPr>
    </w:lvl>
  </w:abstractNum>
  <w:abstractNum w:abstractNumId="10" w15:restartNumberingAfterBreak="0">
    <w:nsid w:val="04BD224B"/>
    <w:multiLevelType w:val="hybridMultilevel"/>
    <w:tmpl w:val="7B0AB206"/>
    <w:lvl w:ilvl="0" w:tplc="2A9AB8E0">
      <w:start w:val="1"/>
      <w:numFmt w:val="bullet"/>
      <w:lvlText w:val=""/>
      <w:lvlJc w:val="left"/>
      <w:pPr>
        <w:ind w:left="360" w:hanging="360"/>
      </w:pPr>
      <w:rPr>
        <w:rFonts w:ascii="Symbol" w:hAnsi="Symbol" w:hint="default"/>
      </w:rPr>
    </w:lvl>
    <w:lvl w:ilvl="1" w:tplc="FD564E50">
      <w:start w:val="1"/>
      <w:numFmt w:val="bullet"/>
      <w:lvlText w:val="o"/>
      <w:lvlJc w:val="left"/>
      <w:pPr>
        <w:ind w:left="720" w:hanging="360"/>
      </w:pPr>
      <w:rPr>
        <w:rFonts w:ascii="Courier New" w:hAnsi="Courier New" w:hint="default"/>
      </w:rPr>
    </w:lvl>
    <w:lvl w:ilvl="2" w:tplc="BCA6A5A4">
      <w:start w:val="1"/>
      <w:numFmt w:val="bullet"/>
      <w:lvlText w:val=""/>
      <w:lvlJc w:val="left"/>
      <w:pPr>
        <w:ind w:left="1440" w:hanging="360"/>
      </w:pPr>
      <w:rPr>
        <w:rFonts w:ascii="Wingdings" w:hAnsi="Wingdings" w:hint="default"/>
      </w:rPr>
    </w:lvl>
    <w:lvl w:ilvl="3" w:tplc="1DBC18F4">
      <w:start w:val="1"/>
      <w:numFmt w:val="bullet"/>
      <w:lvlText w:val=""/>
      <w:lvlJc w:val="left"/>
      <w:pPr>
        <w:ind w:left="2160" w:hanging="360"/>
      </w:pPr>
      <w:rPr>
        <w:rFonts w:ascii="Symbol" w:hAnsi="Symbol" w:hint="default"/>
      </w:rPr>
    </w:lvl>
    <w:lvl w:ilvl="4" w:tplc="C71C2C92">
      <w:start w:val="1"/>
      <w:numFmt w:val="bullet"/>
      <w:lvlText w:val="o"/>
      <w:lvlJc w:val="left"/>
      <w:pPr>
        <w:ind w:left="2880" w:hanging="360"/>
      </w:pPr>
      <w:rPr>
        <w:rFonts w:ascii="Courier New" w:hAnsi="Courier New" w:hint="default"/>
      </w:rPr>
    </w:lvl>
    <w:lvl w:ilvl="5" w:tplc="5F0E09F2">
      <w:start w:val="1"/>
      <w:numFmt w:val="bullet"/>
      <w:lvlText w:val=""/>
      <w:lvlJc w:val="left"/>
      <w:pPr>
        <w:ind w:left="3600" w:hanging="360"/>
      </w:pPr>
      <w:rPr>
        <w:rFonts w:ascii="Wingdings" w:hAnsi="Wingdings" w:hint="default"/>
      </w:rPr>
    </w:lvl>
    <w:lvl w:ilvl="6" w:tplc="EDF69FC8">
      <w:start w:val="1"/>
      <w:numFmt w:val="bullet"/>
      <w:lvlText w:val=""/>
      <w:lvlJc w:val="left"/>
      <w:pPr>
        <w:ind w:left="4320" w:hanging="360"/>
      </w:pPr>
      <w:rPr>
        <w:rFonts w:ascii="Symbol" w:hAnsi="Symbol" w:hint="default"/>
      </w:rPr>
    </w:lvl>
    <w:lvl w:ilvl="7" w:tplc="3F782BAA">
      <w:start w:val="1"/>
      <w:numFmt w:val="bullet"/>
      <w:lvlText w:val="o"/>
      <w:lvlJc w:val="left"/>
      <w:pPr>
        <w:ind w:left="5040" w:hanging="360"/>
      </w:pPr>
      <w:rPr>
        <w:rFonts w:ascii="Courier New" w:hAnsi="Courier New" w:hint="default"/>
      </w:rPr>
    </w:lvl>
    <w:lvl w:ilvl="8" w:tplc="7E7A7D38">
      <w:start w:val="1"/>
      <w:numFmt w:val="bullet"/>
      <w:lvlText w:val=""/>
      <w:lvlJc w:val="left"/>
      <w:pPr>
        <w:ind w:left="5760" w:hanging="360"/>
      </w:pPr>
      <w:rPr>
        <w:rFonts w:ascii="Wingdings" w:hAnsi="Wingdings" w:hint="default"/>
      </w:rPr>
    </w:lvl>
  </w:abstractNum>
  <w:abstractNum w:abstractNumId="11" w15:restartNumberingAfterBreak="0">
    <w:nsid w:val="0528335E"/>
    <w:multiLevelType w:val="hybridMultilevel"/>
    <w:tmpl w:val="2B189C1C"/>
    <w:lvl w:ilvl="0" w:tplc="8E1662EA">
      <w:start w:val="1"/>
      <w:numFmt w:val="bullet"/>
      <w:lvlText w:val=""/>
      <w:lvlJc w:val="left"/>
      <w:pPr>
        <w:ind w:left="720" w:hanging="360"/>
      </w:pPr>
      <w:rPr>
        <w:rFonts w:ascii="Symbol" w:hAnsi="Symbol" w:hint="default"/>
      </w:rPr>
    </w:lvl>
    <w:lvl w:ilvl="1" w:tplc="2AD0C7EC">
      <w:start w:val="1"/>
      <w:numFmt w:val="bullet"/>
      <w:lvlText w:val="o"/>
      <w:lvlJc w:val="left"/>
      <w:pPr>
        <w:ind w:left="1440" w:hanging="360"/>
      </w:pPr>
      <w:rPr>
        <w:rFonts w:ascii="Courier New" w:hAnsi="Courier New" w:hint="default"/>
      </w:rPr>
    </w:lvl>
    <w:lvl w:ilvl="2" w:tplc="3F4A8DDE">
      <w:start w:val="1"/>
      <w:numFmt w:val="bullet"/>
      <w:lvlText w:val=""/>
      <w:lvlJc w:val="left"/>
      <w:pPr>
        <w:ind w:left="2160" w:hanging="360"/>
      </w:pPr>
      <w:rPr>
        <w:rFonts w:ascii="Wingdings" w:hAnsi="Wingdings" w:hint="default"/>
      </w:rPr>
    </w:lvl>
    <w:lvl w:ilvl="3" w:tplc="E2C06DAC">
      <w:start w:val="1"/>
      <w:numFmt w:val="bullet"/>
      <w:lvlText w:val=""/>
      <w:lvlJc w:val="left"/>
      <w:pPr>
        <w:ind w:left="2880" w:hanging="360"/>
      </w:pPr>
      <w:rPr>
        <w:rFonts w:ascii="Symbol" w:hAnsi="Symbol" w:hint="default"/>
      </w:rPr>
    </w:lvl>
    <w:lvl w:ilvl="4" w:tplc="E6168440">
      <w:start w:val="1"/>
      <w:numFmt w:val="bullet"/>
      <w:lvlText w:val="o"/>
      <w:lvlJc w:val="left"/>
      <w:pPr>
        <w:ind w:left="3600" w:hanging="360"/>
      </w:pPr>
      <w:rPr>
        <w:rFonts w:ascii="Courier New" w:hAnsi="Courier New" w:hint="default"/>
      </w:rPr>
    </w:lvl>
    <w:lvl w:ilvl="5" w:tplc="021C3056">
      <w:start w:val="1"/>
      <w:numFmt w:val="bullet"/>
      <w:lvlText w:val=""/>
      <w:lvlJc w:val="left"/>
      <w:pPr>
        <w:ind w:left="4320" w:hanging="360"/>
      </w:pPr>
      <w:rPr>
        <w:rFonts w:ascii="Wingdings" w:hAnsi="Wingdings" w:hint="default"/>
      </w:rPr>
    </w:lvl>
    <w:lvl w:ilvl="6" w:tplc="B1549046">
      <w:start w:val="1"/>
      <w:numFmt w:val="bullet"/>
      <w:lvlText w:val=""/>
      <w:lvlJc w:val="left"/>
      <w:pPr>
        <w:ind w:left="5040" w:hanging="360"/>
      </w:pPr>
      <w:rPr>
        <w:rFonts w:ascii="Symbol" w:hAnsi="Symbol" w:hint="default"/>
      </w:rPr>
    </w:lvl>
    <w:lvl w:ilvl="7" w:tplc="577EFF2A">
      <w:start w:val="1"/>
      <w:numFmt w:val="bullet"/>
      <w:lvlText w:val="o"/>
      <w:lvlJc w:val="left"/>
      <w:pPr>
        <w:ind w:left="5760" w:hanging="360"/>
      </w:pPr>
      <w:rPr>
        <w:rFonts w:ascii="Courier New" w:hAnsi="Courier New" w:hint="default"/>
      </w:rPr>
    </w:lvl>
    <w:lvl w:ilvl="8" w:tplc="AA9A7F04">
      <w:start w:val="1"/>
      <w:numFmt w:val="bullet"/>
      <w:lvlText w:val=""/>
      <w:lvlJc w:val="left"/>
      <w:pPr>
        <w:ind w:left="6480" w:hanging="360"/>
      </w:pPr>
      <w:rPr>
        <w:rFonts w:ascii="Wingdings" w:hAnsi="Wingdings" w:hint="default"/>
      </w:rPr>
    </w:lvl>
  </w:abstractNum>
  <w:abstractNum w:abstractNumId="12" w15:restartNumberingAfterBreak="0">
    <w:nsid w:val="05448586"/>
    <w:multiLevelType w:val="hybridMultilevel"/>
    <w:tmpl w:val="19346480"/>
    <w:lvl w:ilvl="0" w:tplc="E42C26DC">
      <w:start w:val="1"/>
      <w:numFmt w:val="bullet"/>
      <w:lvlText w:val=""/>
      <w:lvlJc w:val="left"/>
      <w:pPr>
        <w:ind w:left="0" w:hanging="360"/>
      </w:pPr>
      <w:rPr>
        <w:rFonts w:ascii="Symbol" w:hAnsi="Symbol" w:hint="default"/>
      </w:rPr>
    </w:lvl>
    <w:lvl w:ilvl="1" w:tplc="2264CC6E">
      <w:start w:val="1"/>
      <w:numFmt w:val="bullet"/>
      <w:lvlText w:val="o"/>
      <w:lvlJc w:val="left"/>
      <w:pPr>
        <w:ind w:left="1440" w:hanging="360"/>
      </w:pPr>
      <w:rPr>
        <w:rFonts w:ascii="Courier New" w:hAnsi="Courier New" w:hint="default"/>
      </w:rPr>
    </w:lvl>
    <w:lvl w:ilvl="2" w:tplc="32904A98">
      <w:start w:val="1"/>
      <w:numFmt w:val="bullet"/>
      <w:lvlText w:val=""/>
      <w:lvlJc w:val="left"/>
      <w:pPr>
        <w:ind w:left="2160" w:hanging="360"/>
      </w:pPr>
      <w:rPr>
        <w:rFonts w:ascii="Wingdings" w:hAnsi="Wingdings" w:hint="default"/>
      </w:rPr>
    </w:lvl>
    <w:lvl w:ilvl="3" w:tplc="1696EB36">
      <w:start w:val="1"/>
      <w:numFmt w:val="bullet"/>
      <w:lvlText w:val=""/>
      <w:lvlJc w:val="left"/>
      <w:pPr>
        <w:ind w:left="2880" w:hanging="360"/>
      </w:pPr>
      <w:rPr>
        <w:rFonts w:ascii="Symbol" w:hAnsi="Symbol" w:hint="default"/>
      </w:rPr>
    </w:lvl>
    <w:lvl w:ilvl="4" w:tplc="2444A510">
      <w:start w:val="1"/>
      <w:numFmt w:val="bullet"/>
      <w:lvlText w:val="o"/>
      <w:lvlJc w:val="left"/>
      <w:pPr>
        <w:ind w:left="3600" w:hanging="360"/>
      </w:pPr>
      <w:rPr>
        <w:rFonts w:ascii="Courier New" w:hAnsi="Courier New" w:hint="default"/>
      </w:rPr>
    </w:lvl>
    <w:lvl w:ilvl="5" w:tplc="EB6E9D4A">
      <w:start w:val="1"/>
      <w:numFmt w:val="bullet"/>
      <w:lvlText w:val=""/>
      <w:lvlJc w:val="left"/>
      <w:pPr>
        <w:ind w:left="4320" w:hanging="360"/>
      </w:pPr>
      <w:rPr>
        <w:rFonts w:ascii="Wingdings" w:hAnsi="Wingdings" w:hint="default"/>
      </w:rPr>
    </w:lvl>
    <w:lvl w:ilvl="6" w:tplc="B5425448">
      <w:start w:val="1"/>
      <w:numFmt w:val="bullet"/>
      <w:lvlText w:val=""/>
      <w:lvlJc w:val="left"/>
      <w:pPr>
        <w:ind w:left="5040" w:hanging="360"/>
      </w:pPr>
      <w:rPr>
        <w:rFonts w:ascii="Symbol" w:hAnsi="Symbol" w:hint="default"/>
      </w:rPr>
    </w:lvl>
    <w:lvl w:ilvl="7" w:tplc="C742BC7A">
      <w:start w:val="1"/>
      <w:numFmt w:val="bullet"/>
      <w:lvlText w:val="o"/>
      <w:lvlJc w:val="left"/>
      <w:pPr>
        <w:ind w:left="5760" w:hanging="360"/>
      </w:pPr>
      <w:rPr>
        <w:rFonts w:ascii="Courier New" w:hAnsi="Courier New" w:hint="default"/>
      </w:rPr>
    </w:lvl>
    <w:lvl w:ilvl="8" w:tplc="04CC5FE2">
      <w:start w:val="1"/>
      <w:numFmt w:val="bullet"/>
      <w:lvlText w:val=""/>
      <w:lvlJc w:val="left"/>
      <w:pPr>
        <w:ind w:left="6480" w:hanging="360"/>
      </w:pPr>
      <w:rPr>
        <w:rFonts w:ascii="Wingdings" w:hAnsi="Wingdings" w:hint="default"/>
      </w:rPr>
    </w:lvl>
  </w:abstractNum>
  <w:abstractNum w:abstractNumId="13" w15:restartNumberingAfterBreak="0">
    <w:nsid w:val="056ECA37"/>
    <w:multiLevelType w:val="hybridMultilevel"/>
    <w:tmpl w:val="FFFFFFFF"/>
    <w:lvl w:ilvl="0" w:tplc="31C6F772">
      <w:start w:val="1"/>
      <w:numFmt w:val="bullet"/>
      <w:lvlText w:val=""/>
      <w:lvlJc w:val="left"/>
      <w:pPr>
        <w:ind w:left="720" w:hanging="360"/>
      </w:pPr>
      <w:rPr>
        <w:rFonts w:ascii="Symbol" w:hAnsi="Symbol" w:hint="default"/>
      </w:rPr>
    </w:lvl>
    <w:lvl w:ilvl="1" w:tplc="5DB0A42C">
      <w:start w:val="1"/>
      <w:numFmt w:val="bullet"/>
      <w:lvlText w:val="o"/>
      <w:lvlJc w:val="left"/>
      <w:pPr>
        <w:ind w:left="1440" w:hanging="360"/>
      </w:pPr>
      <w:rPr>
        <w:rFonts w:ascii="Courier New" w:hAnsi="Courier New" w:hint="default"/>
      </w:rPr>
    </w:lvl>
    <w:lvl w:ilvl="2" w:tplc="D742B33A">
      <w:start w:val="1"/>
      <w:numFmt w:val="bullet"/>
      <w:lvlText w:val=""/>
      <w:lvlJc w:val="left"/>
      <w:pPr>
        <w:ind w:left="2160" w:hanging="360"/>
      </w:pPr>
      <w:rPr>
        <w:rFonts w:ascii="Wingdings" w:hAnsi="Wingdings" w:hint="default"/>
      </w:rPr>
    </w:lvl>
    <w:lvl w:ilvl="3" w:tplc="34ECCE26">
      <w:start w:val="1"/>
      <w:numFmt w:val="bullet"/>
      <w:lvlText w:val=""/>
      <w:lvlJc w:val="left"/>
      <w:pPr>
        <w:ind w:left="2880" w:hanging="360"/>
      </w:pPr>
      <w:rPr>
        <w:rFonts w:ascii="Symbol" w:hAnsi="Symbol" w:hint="default"/>
      </w:rPr>
    </w:lvl>
    <w:lvl w:ilvl="4" w:tplc="223815D0">
      <w:start w:val="1"/>
      <w:numFmt w:val="bullet"/>
      <w:lvlText w:val="o"/>
      <w:lvlJc w:val="left"/>
      <w:pPr>
        <w:ind w:left="3600" w:hanging="360"/>
      </w:pPr>
      <w:rPr>
        <w:rFonts w:ascii="Courier New" w:hAnsi="Courier New" w:hint="default"/>
      </w:rPr>
    </w:lvl>
    <w:lvl w:ilvl="5" w:tplc="55B2F52A">
      <w:start w:val="1"/>
      <w:numFmt w:val="bullet"/>
      <w:lvlText w:val=""/>
      <w:lvlJc w:val="left"/>
      <w:pPr>
        <w:ind w:left="4320" w:hanging="360"/>
      </w:pPr>
      <w:rPr>
        <w:rFonts w:ascii="Wingdings" w:hAnsi="Wingdings" w:hint="default"/>
      </w:rPr>
    </w:lvl>
    <w:lvl w:ilvl="6" w:tplc="EBB63366">
      <w:start w:val="1"/>
      <w:numFmt w:val="bullet"/>
      <w:lvlText w:val=""/>
      <w:lvlJc w:val="left"/>
      <w:pPr>
        <w:ind w:left="5040" w:hanging="360"/>
      </w:pPr>
      <w:rPr>
        <w:rFonts w:ascii="Symbol" w:hAnsi="Symbol" w:hint="default"/>
      </w:rPr>
    </w:lvl>
    <w:lvl w:ilvl="7" w:tplc="5936C422">
      <w:start w:val="1"/>
      <w:numFmt w:val="bullet"/>
      <w:lvlText w:val="o"/>
      <w:lvlJc w:val="left"/>
      <w:pPr>
        <w:ind w:left="5760" w:hanging="360"/>
      </w:pPr>
      <w:rPr>
        <w:rFonts w:ascii="Courier New" w:hAnsi="Courier New" w:hint="default"/>
      </w:rPr>
    </w:lvl>
    <w:lvl w:ilvl="8" w:tplc="E68E7764">
      <w:start w:val="1"/>
      <w:numFmt w:val="bullet"/>
      <w:lvlText w:val=""/>
      <w:lvlJc w:val="left"/>
      <w:pPr>
        <w:ind w:left="6480" w:hanging="360"/>
      </w:pPr>
      <w:rPr>
        <w:rFonts w:ascii="Wingdings" w:hAnsi="Wingdings" w:hint="default"/>
      </w:rPr>
    </w:lvl>
  </w:abstractNum>
  <w:abstractNum w:abstractNumId="14" w15:restartNumberingAfterBreak="0">
    <w:nsid w:val="05A6DF5D"/>
    <w:multiLevelType w:val="hybridMultilevel"/>
    <w:tmpl w:val="4516C2D0"/>
    <w:lvl w:ilvl="0" w:tplc="21ECB956">
      <w:start w:val="1"/>
      <w:numFmt w:val="bullet"/>
      <w:lvlText w:val=""/>
      <w:lvlJc w:val="left"/>
      <w:pPr>
        <w:ind w:left="720" w:hanging="360"/>
      </w:pPr>
      <w:rPr>
        <w:rFonts w:ascii="Symbol" w:hAnsi="Symbol" w:hint="default"/>
      </w:rPr>
    </w:lvl>
    <w:lvl w:ilvl="1" w:tplc="8DB27BE2">
      <w:start w:val="1"/>
      <w:numFmt w:val="bullet"/>
      <w:lvlText w:val="o"/>
      <w:lvlJc w:val="left"/>
      <w:pPr>
        <w:ind w:left="1440" w:hanging="360"/>
      </w:pPr>
      <w:rPr>
        <w:rFonts w:ascii="Courier New" w:hAnsi="Courier New" w:hint="default"/>
      </w:rPr>
    </w:lvl>
    <w:lvl w:ilvl="2" w:tplc="17F2E160">
      <w:start w:val="1"/>
      <w:numFmt w:val="bullet"/>
      <w:lvlText w:val=""/>
      <w:lvlJc w:val="left"/>
      <w:pPr>
        <w:ind w:left="2160" w:hanging="360"/>
      </w:pPr>
      <w:rPr>
        <w:rFonts w:ascii="Wingdings" w:hAnsi="Wingdings" w:hint="default"/>
      </w:rPr>
    </w:lvl>
    <w:lvl w:ilvl="3" w:tplc="9FE49ADE">
      <w:start w:val="1"/>
      <w:numFmt w:val="bullet"/>
      <w:lvlText w:val=""/>
      <w:lvlJc w:val="left"/>
      <w:pPr>
        <w:ind w:left="2880" w:hanging="360"/>
      </w:pPr>
      <w:rPr>
        <w:rFonts w:ascii="Symbol" w:hAnsi="Symbol" w:hint="default"/>
      </w:rPr>
    </w:lvl>
    <w:lvl w:ilvl="4" w:tplc="E356E7FC">
      <w:start w:val="1"/>
      <w:numFmt w:val="bullet"/>
      <w:lvlText w:val="o"/>
      <w:lvlJc w:val="left"/>
      <w:pPr>
        <w:ind w:left="3600" w:hanging="360"/>
      </w:pPr>
      <w:rPr>
        <w:rFonts w:ascii="Courier New" w:hAnsi="Courier New" w:hint="default"/>
      </w:rPr>
    </w:lvl>
    <w:lvl w:ilvl="5" w:tplc="3B98B490">
      <w:start w:val="1"/>
      <w:numFmt w:val="bullet"/>
      <w:lvlText w:val=""/>
      <w:lvlJc w:val="left"/>
      <w:pPr>
        <w:ind w:left="4320" w:hanging="360"/>
      </w:pPr>
      <w:rPr>
        <w:rFonts w:ascii="Wingdings" w:hAnsi="Wingdings" w:hint="default"/>
      </w:rPr>
    </w:lvl>
    <w:lvl w:ilvl="6" w:tplc="98BE55C4">
      <w:start w:val="1"/>
      <w:numFmt w:val="bullet"/>
      <w:lvlText w:val=""/>
      <w:lvlJc w:val="left"/>
      <w:pPr>
        <w:ind w:left="5040" w:hanging="360"/>
      </w:pPr>
      <w:rPr>
        <w:rFonts w:ascii="Symbol" w:hAnsi="Symbol" w:hint="default"/>
      </w:rPr>
    </w:lvl>
    <w:lvl w:ilvl="7" w:tplc="99062720">
      <w:start w:val="1"/>
      <w:numFmt w:val="bullet"/>
      <w:lvlText w:val="o"/>
      <w:lvlJc w:val="left"/>
      <w:pPr>
        <w:ind w:left="5760" w:hanging="360"/>
      </w:pPr>
      <w:rPr>
        <w:rFonts w:ascii="Courier New" w:hAnsi="Courier New" w:hint="default"/>
      </w:rPr>
    </w:lvl>
    <w:lvl w:ilvl="8" w:tplc="542210D2">
      <w:start w:val="1"/>
      <w:numFmt w:val="bullet"/>
      <w:lvlText w:val=""/>
      <w:lvlJc w:val="left"/>
      <w:pPr>
        <w:ind w:left="6480" w:hanging="360"/>
      </w:pPr>
      <w:rPr>
        <w:rFonts w:ascii="Wingdings" w:hAnsi="Wingdings" w:hint="default"/>
      </w:rPr>
    </w:lvl>
  </w:abstractNum>
  <w:abstractNum w:abstractNumId="15" w15:restartNumberingAfterBreak="0">
    <w:nsid w:val="063C43BD"/>
    <w:multiLevelType w:val="hybridMultilevel"/>
    <w:tmpl w:val="FFFFFFFF"/>
    <w:lvl w:ilvl="0" w:tplc="11F8A374">
      <w:start w:val="1"/>
      <w:numFmt w:val="bullet"/>
      <w:lvlText w:val=""/>
      <w:lvlJc w:val="left"/>
      <w:pPr>
        <w:ind w:left="720" w:hanging="360"/>
      </w:pPr>
      <w:rPr>
        <w:rFonts w:ascii="Symbol" w:hAnsi="Symbol" w:hint="default"/>
      </w:rPr>
    </w:lvl>
    <w:lvl w:ilvl="1" w:tplc="120EF5E4">
      <w:start w:val="1"/>
      <w:numFmt w:val="bullet"/>
      <w:lvlText w:val="o"/>
      <w:lvlJc w:val="left"/>
      <w:pPr>
        <w:ind w:left="1440" w:hanging="360"/>
      </w:pPr>
      <w:rPr>
        <w:rFonts w:ascii="Courier New" w:hAnsi="Courier New" w:hint="default"/>
      </w:rPr>
    </w:lvl>
    <w:lvl w:ilvl="2" w:tplc="AF0A9156">
      <w:start w:val="1"/>
      <w:numFmt w:val="bullet"/>
      <w:lvlText w:val=""/>
      <w:lvlJc w:val="left"/>
      <w:pPr>
        <w:ind w:left="2160" w:hanging="360"/>
      </w:pPr>
      <w:rPr>
        <w:rFonts w:ascii="Wingdings" w:hAnsi="Wingdings" w:hint="default"/>
      </w:rPr>
    </w:lvl>
    <w:lvl w:ilvl="3" w:tplc="0BDC49C2">
      <w:start w:val="1"/>
      <w:numFmt w:val="bullet"/>
      <w:lvlText w:val=""/>
      <w:lvlJc w:val="left"/>
      <w:pPr>
        <w:ind w:left="2880" w:hanging="360"/>
      </w:pPr>
      <w:rPr>
        <w:rFonts w:ascii="Symbol" w:hAnsi="Symbol" w:hint="default"/>
      </w:rPr>
    </w:lvl>
    <w:lvl w:ilvl="4" w:tplc="022252DA">
      <w:start w:val="1"/>
      <w:numFmt w:val="bullet"/>
      <w:lvlText w:val="o"/>
      <w:lvlJc w:val="left"/>
      <w:pPr>
        <w:ind w:left="3600" w:hanging="360"/>
      </w:pPr>
      <w:rPr>
        <w:rFonts w:ascii="Courier New" w:hAnsi="Courier New" w:hint="default"/>
      </w:rPr>
    </w:lvl>
    <w:lvl w:ilvl="5" w:tplc="D5000BCE">
      <w:start w:val="1"/>
      <w:numFmt w:val="bullet"/>
      <w:lvlText w:val=""/>
      <w:lvlJc w:val="left"/>
      <w:pPr>
        <w:ind w:left="4320" w:hanging="360"/>
      </w:pPr>
      <w:rPr>
        <w:rFonts w:ascii="Wingdings" w:hAnsi="Wingdings" w:hint="default"/>
      </w:rPr>
    </w:lvl>
    <w:lvl w:ilvl="6" w:tplc="50E26834">
      <w:start w:val="1"/>
      <w:numFmt w:val="bullet"/>
      <w:lvlText w:val=""/>
      <w:lvlJc w:val="left"/>
      <w:pPr>
        <w:ind w:left="5040" w:hanging="360"/>
      </w:pPr>
      <w:rPr>
        <w:rFonts w:ascii="Symbol" w:hAnsi="Symbol" w:hint="default"/>
      </w:rPr>
    </w:lvl>
    <w:lvl w:ilvl="7" w:tplc="134EEA6C">
      <w:start w:val="1"/>
      <w:numFmt w:val="bullet"/>
      <w:lvlText w:val="o"/>
      <w:lvlJc w:val="left"/>
      <w:pPr>
        <w:ind w:left="5760" w:hanging="360"/>
      </w:pPr>
      <w:rPr>
        <w:rFonts w:ascii="Courier New" w:hAnsi="Courier New" w:hint="default"/>
      </w:rPr>
    </w:lvl>
    <w:lvl w:ilvl="8" w:tplc="D424E9C8">
      <w:start w:val="1"/>
      <w:numFmt w:val="bullet"/>
      <w:lvlText w:val=""/>
      <w:lvlJc w:val="left"/>
      <w:pPr>
        <w:ind w:left="6480" w:hanging="360"/>
      </w:pPr>
      <w:rPr>
        <w:rFonts w:ascii="Wingdings" w:hAnsi="Wingdings" w:hint="default"/>
      </w:rPr>
    </w:lvl>
  </w:abstractNum>
  <w:abstractNum w:abstractNumId="16" w15:restartNumberingAfterBreak="0">
    <w:nsid w:val="06599834"/>
    <w:multiLevelType w:val="hybridMultilevel"/>
    <w:tmpl w:val="FFFFFFFF"/>
    <w:lvl w:ilvl="0" w:tplc="A2C04F4C">
      <w:start w:val="1"/>
      <w:numFmt w:val="lowerLetter"/>
      <w:lvlText w:val="%1."/>
      <w:lvlJc w:val="left"/>
      <w:pPr>
        <w:ind w:left="360" w:hanging="360"/>
      </w:pPr>
    </w:lvl>
    <w:lvl w:ilvl="1" w:tplc="7DBC07D6">
      <w:start w:val="1"/>
      <w:numFmt w:val="lowerLetter"/>
      <w:lvlText w:val="%2."/>
      <w:lvlJc w:val="left"/>
      <w:pPr>
        <w:ind w:left="1080" w:hanging="360"/>
      </w:pPr>
    </w:lvl>
    <w:lvl w:ilvl="2" w:tplc="0360F0E6">
      <w:start w:val="1"/>
      <w:numFmt w:val="lowerRoman"/>
      <w:lvlText w:val="%3."/>
      <w:lvlJc w:val="right"/>
      <w:pPr>
        <w:ind w:left="1800" w:hanging="180"/>
      </w:pPr>
    </w:lvl>
    <w:lvl w:ilvl="3" w:tplc="2BDE29A8">
      <w:start w:val="1"/>
      <w:numFmt w:val="decimal"/>
      <w:lvlText w:val="%4."/>
      <w:lvlJc w:val="left"/>
      <w:pPr>
        <w:ind w:left="2520" w:hanging="360"/>
      </w:pPr>
    </w:lvl>
    <w:lvl w:ilvl="4" w:tplc="8D9E5026">
      <w:start w:val="1"/>
      <w:numFmt w:val="lowerLetter"/>
      <w:lvlText w:val="%5."/>
      <w:lvlJc w:val="left"/>
      <w:pPr>
        <w:ind w:left="3240" w:hanging="360"/>
      </w:pPr>
    </w:lvl>
    <w:lvl w:ilvl="5" w:tplc="3716D446">
      <w:start w:val="1"/>
      <w:numFmt w:val="lowerRoman"/>
      <w:lvlText w:val="%6."/>
      <w:lvlJc w:val="right"/>
      <w:pPr>
        <w:ind w:left="3960" w:hanging="180"/>
      </w:pPr>
    </w:lvl>
    <w:lvl w:ilvl="6" w:tplc="364EB4B4">
      <w:start w:val="1"/>
      <w:numFmt w:val="decimal"/>
      <w:lvlText w:val="%7."/>
      <w:lvlJc w:val="left"/>
      <w:pPr>
        <w:ind w:left="4680" w:hanging="360"/>
      </w:pPr>
    </w:lvl>
    <w:lvl w:ilvl="7" w:tplc="141254A2">
      <w:start w:val="1"/>
      <w:numFmt w:val="lowerLetter"/>
      <w:lvlText w:val="%8."/>
      <w:lvlJc w:val="left"/>
      <w:pPr>
        <w:ind w:left="5400" w:hanging="360"/>
      </w:pPr>
    </w:lvl>
    <w:lvl w:ilvl="8" w:tplc="468E0C74">
      <w:start w:val="1"/>
      <w:numFmt w:val="lowerRoman"/>
      <w:lvlText w:val="%9."/>
      <w:lvlJc w:val="right"/>
      <w:pPr>
        <w:ind w:left="6120" w:hanging="180"/>
      </w:pPr>
    </w:lvl>
  </w:abstractNum>
  <w:abstractNum w:abstractNumId="17" w15:restartNumberingAfterBreak="0">
    <w:nsid w:val="068890C9"/>
    <w:multiLevelType w:val="hybridMultilevel"/>
    <w:tmpl w:val="B0A0820E"/>
    <w:lvl w:ilvl="0" w:tplc="E404229C">
      <w:start w:val="1"/>
      <w:numFmt w:val="bullet"/>
      <w:lvlText w:val="o"/>
      <w:lvlJc w:val="left"/>
      <w:pPr>
        <w:ind w:left="1440" w:hanging="360"/>
      </w:pPr>
      <w:rPr>
        <w:rFonts w:ascii="Courier New" w:hAnsi="Courier New" w:hint="default"/>
      </w:rPr>
    </w:lvl>
    <w:lvl w:ilvl="1" w:tplc="3A460694">
      <w:start w:val="1"/>
      <w:numFmt w:val="bullet"/>
      <w:lvlText w:val="o"/>
      <w:lvlJc w:val="left"/>
      <w:pPr>
        <w:ind w:left="1440" w:hanging="360"/>
      </w:pPr>
      <w:rPr>
        <w:rFonts w:ascii="Courier New" w:hAnsi="Courier New" w:hint="default"/>
      </w:rPr>
    </w:lvl>
    <w:lvl w:ilvl="2" w:tplc="A3F0D316">
      <w:start w:val="1"/>
      <w:numFmt w:val="bullet"/>
      <w:lvlText w:val=""/>
      <w:lvlJc w:val="left"/>
      <w:pPr>
        <w:ind w:left="2160" w:hanging="360"/>
      </w:pPr>
      <w:rPr>
        <w:rFonts w:ascii="Wingdings" w:hAnsi="Wingdings" w:hint="default"/>
      </w:rPr>
    </w:lvl>
    <w:lvl w:ilvl="3" w:tplc="6D9EB3C8">
      <w:start w:val="1"/>
      <w:numFmt w:val="bullet"/>
      <w:lvlText w:val=""/>
      <w:lvlJc w:val="left"/>
      <w:pPr>
        <w:ind w:left="2880" w:hanging="360"/>
      </w:pPr>
      <w:rPr>
        <w:rFonts w:ascii="Symbol" w:hAnsi="Symbol" w:hint="default"/>
      </w:rPr>
    </w:lvl>
    <w:lvl w:ilvl="4" w:tplc="857C7666">
      <w:start w:val="1"/>
      <w:numFmt w:val="bullet"/>
      <w:lvlText w:val="o"/>
      <w:lvlJc w:val="left"/>
      <w:pPr>
        <w:ind w:left="3600" w:hanging="360"/>
      </w:pPr>
      <w:rPr>
        <w:rFonts w:ascii="Courier New" w:hAnsi="Courier New" w:hint="default"/>
      </w:rPr>
    </w:lvl>
    <w:lvl w:ilvl="5" w:tplc="A424A778">
      <w:start w:val="1"/>
      <w:numFmt w:val="bullet"/>
      <w:lvlText w:val=""/>
      <w:lvlJc w:val="left"/>
      <w:pPr>
        <w:ind w:left="4320" w:hanging="360"/>
      </w:pPr>
      <w:rPr>
        <w:rFonts w:ascii="Wingdings" w:hAnsi="Wingdings" w:hint="default"/>
      </w:rPr>
    </w:lvl>
    <w:lvl w:ilvl="6" w:tplc="47341DD8">
      <w:start w:val="1"/>
      <w:numFmt w:val="bullet"/>
      <w:lvlText w:val=""/>
      <w:lvlJc w:val="left"/>
      <w:pPr>
        <w:ind w:left="5040" w:hanging="360"/>
      </w:pPr>
      <w:rPr>
        <w:rFonts w:ascii="Symbol" w:hAnsi="Symbol" w:hint="default"/>
      </w:rPr>
    </w:lvl>
    <w:lvl w:ilvl="7" w:tplc="62CC8C9A">
      <w:start w:val="1"/>
      <w:numFmt w:val="bullet"/>
      <w:lvlText w:val="o"/>
      <w:lvlJc w:val="left"/>
      <w:pPr>
        <w:ind w:left="5760" w:hanging="360"/>
      </w:pPr>
      <w:rPr>
        <w:rFonts w:ascii="Courier New" w:hAnsi="Courier New" w:hint="default"/>
      </w:rPr>
    </w:lvl>
    <w:lvl w:ilvl="8" w:tplc="71F8C5BE">
      <w:start w:val="1"/>
      <w:numFmt w:val="bullet"/>
      <w:lvlText w:val=""/>
      <w:lvlJc w:val="left"/>
      <w:pPr>
        <w:ind w:left="6480" w:hanging="360"/>
      </w:pPr>
      <w:rPr>
        <w:rFonts w:ascii="Wingdings" w:hAnsi="Wingdings" w:hint="default"/>
      </w:rPr>
    </w:lvl>
  </w:abstractNum>
  <w:abstractNum w:abstractNumId="18" w15:restartNumberingAfterBreak="0">
    <w:nsid w:val="06D749EB"/>
    <w:multiLevelType w:val="hybridMultilevel"/>
    <w:tmpl w:val="34202448"/>
    <w:lvl w:ilvl="0" w:tplc="21843FB8">
      <w:start w:val="1"/>
      <w:numFmt w:val="bullet"/>
      <w:lvlText w:val=""/>
      <w:lvlJc w:val="left"/>
      <w:pPr>
        <w:ind w:left="720" w:hanging="360"/>
      </w:pPr>
      <w:rPr>
        <w:rFonts w:ascii="Symbol" w:hAnsi="Symbol" w:hint="default"/>
      </w:rPr>
    </w:lvl>
    <w:lvl w:ilvl="1" w:tplc="E9A0616A">
      <w:start w:val="1"/>
      <w:numFmt w:val="bullet"/>
      <w:lvlText w:val="o"/>
      <w:lvlJc w:val="left"/>
      <w:pPr>
        <w:ind w:left="1440" w:hanging="360"/>
      </w:pPr>
      <w:rPr>
        <w:rFonts w:ascii="Courier New" w:hAnsi="Courier New" w:hint="default"/>
      </w:rPr>
    </w:lvl>
    <w:lvl w:ilvl="2" w:tplc="B3AC6C1A">
      <w:start w:val="1"/>
      <w:numFmt w:val="bullet"/>
      <w:lvlText w:val=""/>
      <w:lvlJc w:val="left"/>
      <w:pPr>
        <w:ind w:left="2160" w:hanging="360"/>
      </w:pPr>
      <w:rPr>
        <w:rFonts w:ascii="Wingdings" w:hAnsi="Wingdings" w:hint="default"/>
      </w:rPr>
    </w:lvl>
    <w:lvl w:ilvl="3" w:tplc="B996657A">
      <w:start w:val="1"/>
      <w:numFmt w:val="bullet"/>
      <w:lvlText w:val=""/>
      <w:lvlJc w:val="left"/>
      <w:pPr>
        <w:ind w:left="2880" w:hanging="360"/>
      </w:pPr>
      <w:rPr>
        <w:rFonts w:ascii="Symbol" w:hAnsi="Symbol" w:hint="default"/>
      </w:rPr>
    </w:lvl>
    <w:lvl w:ilvl="4" w:tplc="79E6C8A2">
      <w:start w:val="1"/>
      <w:numFmt w:val="bullet"/>
      <w:lvlText w:val="o"/>
      <w:lvlJc w:val="left"/>
      <w:pPr>
        <w:ind w:left="3600" w:hanging="360"/>
      </w:pPr>
      <w:rPr>
        <w:rFonts w:ascii="Courier New" w:hAnsi="Courier New" w:hint="default"/>
      </w:rPr>
    </w:lvl>
    <w:lvl w:ilvl="5" w:tplc="8C24DEFE">
      <w:start w:val="1"/>
      <w:numFmt w:val="bullet"/>
      <w:lvlText w:val=""/>
      <w:lvlJc w:val="left"/>
      <w:pPr>
        <w:ind w:left="4320" w:hanging="360"/>
      </w:pPr>
      <w:rPr>
        <w:rFonts w:ascii="Wingdings" w:hAnsi="Wingdings" w:hint="default"/>
      </w:rPr>
    </w:lvl>
    <w:lvl w:ilvl="6" w:tplc="65B07F46">
      <w:start w:val="1"/>
      <w:numFmt w:val="bullet"/>
      <w:lvlText w:val=""/>
      <w:lvlJc w:val="left"/>
      <w:pPr>
        <w:ind w:left="5040" w:hanging="360"/>
      </w:pPr>
      <w:rPr>
        <w:rFonts w:ascii="Symbol" w:hAnsi="Symbol" w:hint="default"/>
      </w:rPr>
    </w:lvl>
    <w:lvl w:ilvl="7" w:tplc="2A5EB592">
      <w:start w:val="1"/>
      <w:numFmt w:val="bullet"/>
      <w:lvlText w:val="o"/>
      <w:lvlJc w:val="left"/>
      <w:pPr>
        <w:ind w:left="5760" w:hanging="360"/>
      </w:pPr>
      <w:rPr>
        <w:rFonts w:ascii="Courier New" w:hAnsi="Courier New" w:hint="default"/>
      </w:rPr>
    </w:lvl>
    <w:lvl w:ilvl="8" w:tplc="3402A8F0">
      <w:start w:val="1"/>
      <w:numFmt w:val="bullet"/>
      <w:lvlText w:val=""/>
      <w:lvlJc w:val="left"/>
      <w:pPr>
        <w:ind w:left="6480" w:hanging="360"/>
      </w:pPr>
      <w:rPr>
        <w:rFonts w:ascii="Wingdings" w:hAnsi="Wingdings" w:hint="default"/>
      </w:rPr>
    </w:lvl>
  </w:abstractNum>
  <w:abstractNum w:abstractNumId="19" w15:restartNumberingAfterBreak="0">
    <w:nsid w:val="06E991F8"/>
    <w:multiLevelType w:val="hybridMultilevel"/>
    <w:tmpl w:val="F540189E"/>
    <w:lvl w:ilvl="0" w:tplc="ECF03D4A">
      <w:start w:val="1"/>
      <w:numFmt w:val="bullet"/>
      <w:lvlText w:val="o"/>
      <w:lvlJc w:val="left"/>
      <w:pPr>
        <w:ind w:left="1440" w:hanging="360"/>
      </w:pPr>
      <w:rPr>
        <w:rFonts w:ascii="Courier New" w:hAnsi="Courier New" w:hint="default"/>
      </w:rPr>
    </w:lvl>
    <w:lvl w:ilvl="1" w:tplc="985A3C64">
      <w:start w:val="1"/>
      <w:numFmt w:val="bullet"/>
      <w:lvlText w:val="o"/>
      <w:lvlJc w:val="left"/>
      <w:pPr>
        <w:ind w:left="1440" w:hanging="360"/>
      </w:pPr>
      <w:rPr>
        <w:rFonts w:ascii="Courier New" w:hAnsi="Courier New" w:hint="default"/>
      </w:rPr>
    </w:lvl>
    <w:lvl w:ilvl="2" w:tplc="54A6E75C">
      <w:start w:val="1"/>
      <w:numFmt w:val="bullet"/>
      <w:lvlText w:val=""/>
      <w:lvlJc w:val="left"/>
      <w:pPr>
        <w:ind w:left="2160" w:hanging="360"/>
      </w:pPr>
      <w:rPr>
        <w:rFonts w:ascii="Wingdings" w:hAnsi="Wingdings" w:hint="default"/>
      </w:rPr>
    </w:lvl>
    <w:lvl w:ilvl="3" w:tplc="613A851C">
      <w:start w:val="1"/>
      <w:numFmt w:val="bullet"/>
      <w:lvlText w:val=""/>
      <w:lvlJc w:val="left"/>
      <w:pPr>
        <w:ind w:left="2880" w:hanging="360"/>
      </w:pPr>
      <w:rPr>
        <w:rFonts w:ascii="Symbol" w:hAnsi="Symbol" w:hint="default"/>
      </w:rPr>
    </w:lvl>
    <w:lvl w:ilvl="4" w:tplc="123CE150">
      <w:start w:val="1"/>
      <w:numFmt w:val="bullet"/>
      <w:lvlText w:val="o"/>
      <w:lvlJc w:val="left"/>
      <w:pPr>
        <w:ind w:left="3600" w:hanging="360"/>
      </w:pPr>
      <w:rPr>
        <w:rFonts w:ascii="Courier New" w:hAnsi="Courier New" w:hint="default"/>
      </w:rPr>
    </w:lvl>
    <w:lvl w:ilvl="5" w:tplc="65BA029E">
      <w:start w:val="1"/>
      <w:numFmt w:val="bullet"/>
      <w:lvlText w:val=""/>
      <w:lvlJc w:val="left"/>
      <w:pPr>
        <w:ind w:left="4320" w:hanging="360"/>
      </w:pPr>
      <w:rPr>
        <w:rFonts w:ascii="Wingdings" w:hAnsi="Wingdings" w:hint="default"/>
      </w:rPr>
    </w:lvl>
    <w:lvl w:ilvl="6" w:tplc="DF9CEB5C">
      <w:start w:val="1"/>
      <w:numFmt w:val="bullet"/>
      <w:lvlText w:val=""/>
      <w:lvlJc w:val="left"/>
      <w:pPr>
        <w:ind w:left="5040" w:hanging="360"/>
      </w:pPr>
      <w:rPr>
        <w:rFonts w:ascii="Symbol" w:hAnsi="Symbol" w:hint="default"/>
      </w:rPr>
    </w:lvl>
    <w:lvl w:ilvl="7" w:tplc="D3E6D6F6">
      <w:start w:val="1"/>
      <w:numFmt w:val="bullet"/>
      <w:lvlText w:val="o"/>
      <w:lvlJc w:val="left"/>
      <w:pPr>
        <w:ind w:left="5760" w:hanging="360"/>
      </w:pPr>
      <w:rPr>
        <w:rFonts w:ascii="Courier New" w:hAnsi="Courier New" w:hint="default"/>
      </w:rPr>
    </w:lvl>
    <w:lvl w:ilvl="8" w:tplc="5DB8BE96">
      <w:start w:val="1"/>
      <w:numFmt w:val="bullet"/>
      <w:lvlText w:val=""/>
      <w:lvlJc w:val="left"/>
      <w:pPr>
        <w:ind w:left="6480" w:hanging="360"/>
      </w:pPr>
      <w:rPr>
        <w:rFonts w:ascii="Wingdings" w:hAnsi="Wingdings" w:hint="default"/>
      </w:rPr>
    </w:lvl>
  </w:abstractNum>
  <w:abstractNum w:abstractNumId="20" w15:restartNumberingAfterBreak="0">
    <w:nsid w:val="0704D183"/>
    <w:multiLevelType w:val="hybridMultilevel"/>
    <w:tmpl w:val="0CC06A82"/>
    <w:lvl w:ilvl="0" w:tplc="984AC192">
      <w:start w:val="1"/>
      <w:numFmt w:val="lowerLetter"/>
      <w:lvlText w:val="%1."/>
      <w:lvlJc w:val="left"/>
      <w:pPr>
        <w:ind w:left="1440" w:hanging="360"/>
      </w:pPr>
      <w:rPr>
        <w:rFonts w:ascii="Calibri" w:hAnsi="Calibri" w:hint="default"/>
      </w:rPr>
    </w:lvl>
    <w:lvl w:ilvl="1" w:tplc="A454A364">
      <w:start w:val="1"/>
      <w:numFmt w:val="lowerLetter"/>
      <w:lvlText w:val="%2."/>
      <w:lvlJc w:val="left"/>
      <w:pPr>
        <w:ind w:left="1440" w:hanging="360"/>
      </w:pPr>
    </w:lvl>
    <w:lvl w:ilvl="2" w:tplc="A82E5BE8">
      <w:start w:val="1"/>
      <w:numFmt w:val="lowerRoman"/>
      <w:lvlText w:val="%3."/>
      <w:lvlJc w:val="right"/>
      <w:pPr>
        <w:ind w:left="2160" w:hanging="180"/>
      </w:pPr>
    </w:lvl>
    <w:lvl w:ilvl="3" w:tplc="4D343E24">
      <w:start w:val="1"/>
      <w:numFmt w:val="decimal"/>
      <w:lvlText w:val="%4."/>
      <w:lvlJc w:val="left"/>
      <w:pPr>
        <w:ind w:left="2880" w:hanging="360"/>
      </w:pPr>
    </w:lvl>
    <w:lvl w:ilvl="4" w:tplc="7E586848">
      <w:start w:val="1"/>
      <w:numFmt w:val="lowerLetter"/>
      <w:lvlText w:val="%5."/>
      <w:lvlJc w:val="left"/>
      <w:pPr>
        <w:ind w:left="3600" w:hanging="360"/>
      </w:pPr>
    </w:lvl>
    <w:lvl w:ilvl="5" w:tplc="1610BFA0">
      <w:start w:val="1"/>
      <w:numFmt w:val="lowerRoman"/>
      <w:lvlText w:val="%6."/>
      <w:lvlJc w:val="right"/>
      <w:pPr>
        <w:ind w:left="4320" w:hanging="180"/>
      </w:pPr>
    </w:lvl>
    <w:lvl w:ilvl="6" w:tplc="0C3800EE">
      <w:start w:val="1"/>
      <w:numFmt w:val="decimal"/>
      <w:lvlText w:val="%7."/>
      <w:lvlJc w:val="left"/>
      <w:pPr>
        <w:ind w:left="5040" w:hanging="360"/>
      </w:pPr>
    </w:lvl>
    <w:lvl w:ilvl="7" w:tplc="11788CDE">
      <w:start w:val="1"/>
      <w:numFmt w:val="lowerLetter"/>
      <w:lvlText w:val="%8."/>
      <w:lvlJc w:val="left"/>
      <w:pPr>
        <w:ind w:left="5760" w:hanging="360"/>
      </w:pPr>
    </w:lvl>
    <w:lvl w:ilvl="8" w:tplc="BDD04A7E">
      <w:start w:val="1"/>
      <w:numFmt w:val="lowerRoman"/>
      <w:lvlText w:val="%9."/>
      <w:lvlJc w:val="right"/>
      <w:pPr>
        <w:ind w:left="6480" w:hanging="180"/>
      </w:pPr>
    </w:lvl>
  </w:abstractNum>
  <w:abstractNum w:abstractNumId="21" w15:restartNumberingAfterBreak="0">
    <w:nsid w:val="074C256B"/>
    <w:multiLevelType w:val="hybridMultilevel"/>
    <w:tmpl w:val="643A5CEE"/>
    <w:lvl w:ilvl="0" w:tplc="7A626260">
      <w:start w:val="1"/>
      <w:numFmt w:val="bullet"/>
      <w:lvlText w:val=""/>
      <w:lvlJc w:val="left"/>
      <w:pPr>
        <w:ind w:left="0" w:hanging="360"/>
      </w:pPr>
      <w:rPr>
        <w:rFonts w:ascii="Symbol" w:hAnsi="Symbol" w:hint="default"/>
      </w:rPr>
    </w:lvl>
    <w:lvl w:ilvl="1" w:tplc="97E22566">
      <w:start w:val="1"/>
      <w:numFmt w:val="bullet"/>
      <w:lvlText w:val="o"/>
      <w:lvlJc w:val="left"/>
      <w:pPr>
        <w:ind w:left="1440" w:hanging="360"/>
      </w:pPr>
      <w:rPr>
        <w:rFonts w:ascii="Courier New" w:hAnsi="Courier New" w:hint="default"/>
      </w:rPr>
    </w:lvl>
    <w:lvl w:ilvl="2" w:tplc="2E8ABF0E">
      <w:start w:val="1"/>
      <w:numFmt w:val="bullet"/>
      <w:lvlText w:val=""/>
      <w:lvlJc w:val="left"/>
      <w:pPr>
        <w:ind w:left="2160" w:hanging="360"/>
      </w:pPr>
      <w:rPr>
        <w:rFonts w:ascii="Wingdings" w:hAnsi="Wingdings" w:hint="default"/>
      </w:rPr>
    </w:lvl>
    <w:lvl w:ilvl="3" w:tplc="F2625A00">
      <w:start w:val="1"/>
      <w:numFmt w:val="bullet"/>
      <w:lvlText w:val=""/>
      <w:lvlJc w:val="left"/>
      <w:pPr>
        <w:ind w:left="2880" w:hanging="360"/>
      </w:pPr>
      <w:rPr>
        <w:rFonts w:ascii="Symbol" w:hAnsi="Symbol" w:hint="default"/>
      </w:rPr>
    </w:lvl>
    <w:lvl w:ilvl="4" w:tplc="2B189704">
      <w:start w:val="1"/>
      <w:numFmt w:val="bullet"/>
      <w:lvlText w:val="o"/>
      <w:lvlJc w:val="left"/>
      <w:pPr>
        <w:ind w:left="3600" w:hanging="360"/>
      </w:pPr>
      <w:rPr>
        <w:rFonts w:ascii="Courier New" w:hAnsi="Courier New" w:hint="default"/>
      </w:rPr>
    </w:lvl>
    <w:lvl w:ilvl="5" w:tplc="E61A0786">
      <w:start w:val="1"/>
      <w:numFmt w:val="bullet"/>
      <w:lvlText w:val=""/>
      <w:lvlJc w:val="left"/>
      <w:pPr>
        <w:ind w:left="4320" w:hanging="360"/>
      </w:pPr>
      <w:rPr>
        <w:rFonts w:ascii="Wingdings" w:hAnsi="Wingdings" w:hint="default"/>
      </w:rPr>
    </w:lvl>
    <w:lvl w:ilvl="6" w:tplc="E6141990">
      <w:start w:val="1"/>
      <w:numFmt w:val="bullet"/>
      <w:lvlText w:val=""/>
      <w:lvlJc w:val="left"/>
      <w:pPr>
        <w:ind w:left="5040" w:hanging="360"/>
      </w:pPr>
      <w:rPr>
        <w:rFonts w:ascii="Symbol" w:hAnsi="Symbol" w:hint="default"/>
      </w:rPr>
    </w:lvl>
    <w:lvl w:ilvl="7" w:tplc="F266FB4A">
      <w:start w:val="1"/>
      <w:numFmt w:val="bullet"/>
      <w:lvlText w:val="o"/>
      <w:lvlJc w:val="left"/>
      <w:pPr>
        <w:ind w:left="5760" w:hanging="360"/>
      </w:pPr>
      <w:rPr>
        <w:rFonts w:ascii="Courier New" w:hAnsi="Courier New" w:hint="default"/>
      </w:rPr>
    </w:lvl>
    <w:lvl w:ilvl="8" w:tplc="FB16084E">
      <w:start w:val="1"/>
      <w:numFmt w:val="bullet"/>
      <w:lvlText w:val=""/>
      <w:lvlJc w:val="left"/>
      <w:pPr>
        <w:ind w:left="6480" w:hanging="360"/>
      </w:pPr>
      <w:rPr>
        <w:rFonts w:ascii="Wingdings" w:hAnsi="Wingdings" w:hint="default"/>
      </w:rPr>
    </w:lvl>
  </w:abstractNum>
  <w:abstractNum w:abstractNumId="22" w15:restartNumberingAfterBreak="0">
    <w:nsid w:val="075B8423"/>
    <w:multiLevelType w:val="hybridMultilevel"/>
    <w:tmpl w:val="D85E14C2"/>
    <w:lvl w:ilvl="0" w:tplc="B88075A0">
      <w:start w:val="1"/>
      <w:numFmt w:val="bullet"/>
      <w:lvlText w:val=""/>
      <w:lvlJc w:val="left"/>
      <w:pPr>
        <w:ind w:left="720" w:hanging="360"/>
      </w:pPr>
      <w:rPr>
        <w:rFonts w:ascii="Symbol" w:hAnsi="Symbol" w:hint="default"/>
      </w:rPr>
    </w:lvl>
    <w:lvl w:ilvl="1" w:tplc="ED64D8EE">
      <w:start w:val="1"/>
      <w:numFmt w:val="bullet"/>
      <w:lvlText w:val="o"/>
      <w:lvlJc w:val="left"/>
      <w:pPr>
        <w:ind w:left="1440" w:hanging="360"/>
      </w:pPr>
      <w:rPr>
        <w:rFonts w:ascii="Courier New" w:hAnsi="Courier New" w:hint="default"/>
      </w:rPr>
    </w:lvl>
    <w:lvl w:ilvl="2" w:tplc="BB80C95A">
      <w:start w:val="1"/>
      <w:numFmt w:val="bullet"/>
      <w:lvlText w:val=""/>
      <w:lvlJc w:val="left"/>
      <w:pPr>
        <w:ind w:left="2160" w:hanging="360"/>
      </w:pPr>
      <w:rPr>
        <w:rFonts w:ascii="Wingdings" w:hAnsi="Wingdings" w:hint="default"/>
      </w:rPr>
    </w:lvl>
    <w:lvl w:ilvl="3" w:tplc="27C404C8">
      <w:start w:val="1"/>
      <w:numFmt w:val="bullet"/>
      <w:lvlText w:val=""/>
      <w:lvlJc w:val="left"/>
      <w:pPr>
        <w:ind w:left="2880" w:hanging="360"/>
      </w:pPr>
      <w:rPr>
        <w:rFonts w:ascii="Symbol" w:hAnsi="Symbol" w:hint="default"/>
      </w:rPr>
    </w:lvl>
    <w:lvl w:ilvl="4" w:tplc="DAF23242">
      <w:start w:val="1"/>
      <w:numFmt w:val="bullet"/>
      <w:lvlText w:val="o"/>
      <w:lvlJc w:val="left"/>
      <w:pPr>
        <w:ind w:left="3600" w:hanging="360"/>
      </w:pPr>
      <w:rPr>
        <w:rFonts w:ascii="Courier New" w:hAnsi="Courier New" w:hint="default"/>
      </w:rPr>
    </w:lvl>
    <w:lvl w:ilvl="5" w:tplc="72D867E8">
      <w:start w:val="1"/>
      <w:numFmt w:val="bullet"/>
      <w:lvlText w:val=""/>
      <w:lvlJc w:val="left"/>
      <w:pPr>
        <w:ind w:left="4320" w:hanging="360"/>
      </w:pPr>
      <w:rPr>
        <w:rFonts w:ascii="Wingdings" w:hAnsi="Wingdings" w:hint="default"/>
      </w:rPr>
    </w:lvl>
    <w:lvl w:ilvl="6" w:tplc="C04E0DD2">
      <w:start w:val="1"/>
      <w:numFmt w:val="bullet"/>
      <w:lvlText w:val=""/>
      <w:lvlJc w:val="left"/>
      <w:pPr>
        <w:ind w:left="5040" w:hanging="360"/>
      </w:pPr>
      <w:rPr>
        <w:rFonts w:ascii="Symbol" w:hAnsi="Symbol" w:hint="default"/>
      </w:rPr>
    </w:lvl>
    <w:lvl w:ilvl="7" w:tplc="9988A0A4">
      <w:start w:val="1"/>
      <w:numFmt w:val="bullet"/>
      <w:lvlText w:val="o"/>
      <w:lvlJc w:val="left"/>
      <w:pPr>
        <w:ind w:left="5760" w:hanging="360"/>
      </w:pPr>
      <w:rPr>
        <w:rFonts w:ascii="Courier New" w:hAnsi="Courier New" w:hint="default"/>
      </w:rPr>
    </w:lvl>
    <w:lvl w:ilvl="8" w:tplc="28021784">
      <w:start w:val="1"/>
      <w:numFmt w:val="bullet"/>
      <w:lvlText w:val=""/>
      <w:lvlJc w:val="left"/>
      <w:pPr>
        <w:ind w:left="6480" w:hanging="360"/>
      </w:pPr>
      <w:rPr>
        <w:rFonts w:ascii="Wingdings" w:hAnsi="Wingdings" w:hint="default"/>
      </w:rPr>
    </w:lvl>
  </w:abstractNum>
  <w:abstractNum w:abstractNumId="23" w15:restartNumberingAfterBreak="0">
    <w:nsid w:val="07B2B03A"/>
    <w:multiLevelType w:val="hybridMultilevel"/>
    <w:tmpl w:val="2A00C6D4"/>
    <w:lvl w:ilvl="0" w:tplc="408E1724">
      <w:start w:val="1"/>
      <w:numFmt w:val="lowerLetter"/>
      <w:lvlText w:val="%1."/>
      <w:lvlJc w:val="left"/>
      <w:pPr>
        <w:ind w:left="1440" w:hanging="360"/>
      </w:pPr>
      <w:rPr>
        <w:rFonts w:ascii="Calibri" w:hAnsi="Calibri" w:hint="default"/>
      </w:rPr>
    </w:lvl>
    <w:lvl w:ilvl="1" w:tplc="308E2964">
      <w:start w:val="1"/>
      <w:numFmt w:val="lowerLetter"/>
      <w:lvlText w:val="%2."/>
      <w:lvlJc w:val="left"/>
      <w:pPr>
        <w:ind w:left="1440" w:hanging="360"/>
      </w:pPr>
    </w:lvl>
    <w:lvl w:ilvl="2" w:tplc="5B263C94">
      <w:start w:val="1"/>
      <w:numFmt w:val="lowerRoman"/>
      <w:lvlText w:val="%3."/>
      <w:lvlJc w:val="right"/>
      <w:pPr>
        <w:ind w:left="2160" w:hanging="180"/>
      </w:pPr>
    </w:lvl>
    <w:lvl w:ilvl="3" w:tplc="85A45E58">
      <w:start w:val="1"/>
      <w:numFmt w:val="decimal"/>
      <w:lvlText w:val="%4."/>
      <w:lvlJc w:val="left"/>
      <w:pPr>
        <w:ind w:left="2880" w:hanging="360"/>
      </w:pPr>
    </w:lvl>
    <w:lvl w:ilvl="4" w:tplc="E3606A60">
      <w:start w:val="1"/>
      <w:numFmt w:val="lowerLetter"/>
      <w:lvlText w:val="%5."/>
      <w:lvlJc w:val="left"/>
      <w:pPr>
        <w:ind w:left="3600" w:hanging="360"/>
      </w:pPr>
    </w:lvl>
    <w:lvl w:ilvl="5" w:tplc="6DF27CE4">
      <w:start w:val="1"/>
      <w:numFmt w:val="lowerRoman"/>
      <w:lvlText w:val="%6."/>
      <w:lvlJc w:val="right"/>
      <w:pPr>
        <w:ind w:left="4320" w:hanging="180"/>
      </w:pPr>
    </w:lvl>
    <w:lvl w:ilvl="6" w:tplc="C5FAB488">
      <w:start w:val="1"/>
      <w:numFmt w:val="decimal"/>
      <w:lvlText w:val="%7."/>
      <w:lvlJc w:val="left"/>
      <w:pPr>
        <w:ind w:left="5040" w:hanging="360"/>
      </w:pPr>
    </w:lvl>
    <w:lvl w:ilvl="7" w:tplc="38E2961C">
      <w:start w:val="1"/>
      <w:numFmt w:val="lowerLetter"/>
      <w:lvlText w:val="%8."/>
      <w:lvlJc w:val="left"/>
      <w:pPr>
        <w:ind w:left="5760" w:hanging="360"/>
      </w:pPr>
    </w:lvl>
    <w:lvl w:ilvl="8" w:tplc="1FE266C6">
      <w:start w:val="1"/>
      <w:numFmt w:val="lowerRoman"/>
      <w:lvlText w:val="%9."/>
      <w:lvlJc w:val="right"/>
      <w:pPr>
        <w:ind w:left="6480" w:hanging="180"/>
      </w:pPr>
    </w:lvl>
  </w:abstractNum>
  <w:abstractNum w:abstractNumId="24" w15:restartNumberingAfterBreak="0">
    <w:nsid w:val="07E734A9"/>
    <w:multiLevelType w:val="hybridMultilevel"/>
    <w:tmpl w:val="ACDC1BB0"/>
    <w:lvl w:ilvl="0" w:tplc="B9D0D5F2">
      <w:start w:val="1"/>
      <w:numFmt w:val="bullet"/>
      <w:lvlText w:val=""/>
      <w:lvlJc w:val="left"/>
      <w:pPr>
        <w:ind w:left="720" w:hanging="360"/>
      </w:pPr>
      <w:rPr>
        <w:rFonts w:ascii="Symbol" w:hAnsi="Symbol" w:hint="default"/>
      </w:rPr>
    </w:lvl>
    <w:lvl w:ilvl="1" w:tplc="345283DE">
      <w:start w:val="1"/>
      <w:numFmt w:val="bullet"/>
      <w:lvlText w:val="o"/>
      <w:lvlJc w:val="left"/>
      <w:pPr>
        <w:ind w:left="1440" w:hanging="360"/>
      </w:pPr>
      <w:rPr>
        <w:rFonts w:ascii="Courier New" w:hAnsi="Courier New" w:hint="default"/>
      </w:rPr>
    </w:lvl>
    <w:lvl w:ilvl="2" w:tplc="3B467D0C">
      <w:start w:val="1"/>
      <w:numFmt w:val="bullet"/>
      <w:lvlText w:val=""/>
      <w:lvlJc w:val="left"/>
      <w:pPr>
        <w:ind w:left="2160" w:hanging="360"/>
      </w:pPr>
      <w:rPr>
        <w:rFonts w:ascii="Wingdings" w:hAnsi="Wingdings" w:hint="default"/>
      </w:rPr>
    </w:lvl>
    <w:lvl w:ilvl="3" w:tplc="949EF872">
      <w:start w:val="1"/>
      <w:numFmt w:val="bullet"/>
      <w:lvlText w:val=""/>
      <w:lvlJc w:val="left"/>
      <w:pPr>
        <w:ind w:left="2880" w:hanging="360"/>
      </w:pPr>
      <w:rPr>
        <w:rFonts w:ascii="Symbol" w:hAnsi="Symbol" w:hint="default"/>
      </w:rPr>
    </w:lvl>
    <w:lvl w:ilvl="4" w:tplc="E0105D9E">
      <w:start w:val="1"/>
      <w:numFmt w:val="bullet"/>
      <w:lvlText w:val="o"/>
      <w:lvlJc w:val="left"/>
      <w:pPr>
        <w:ind w:left="3600" w:hanging="360"/>
      </w:pPr>
      <w:rPr>
        <w:rFonts w:ascii="Courier New" w:hAnsi="Courier New" w:hint="default"/>
      </w:rPr>
    </w:lvl>
    <w:lvl w:ilvl="5" w:tplc="E3FA75D4">
      <w:start w:val="1"/>
      <w:numFmt w:val="bullet"/>
      <w:lvlText w:val=""/>
      <w:lvlJc w:val="left"/>
      <w:pPr>
        <w:ind w:left="4320" w:hanging="360"/>
      </w:pPr>
      <w:rPr>
        <w:rFonts w:ascii="Wingdings" w:hAnsi="Wingdings" w:hint="default"/>
      </w:rPr>
    </w:lvl>
    <w:lvl w:ilvl="6" w:tplc="C71AEA3C">
      <w:start w:val="1"/>
      <w:numFmt w:val="bullet"/>
      <w:lvlText w:val=""/>
      <w:lvlJc w:val="left"/>
      <w:pPr>
        <w:ind w:left="5040" w:hanging="360"/>
      </w:pPr>
      <w:rPr>
        <w:rFonts w:ascii="Symbol" w:hAnsi="Symbol" w:hint="default"/>
      </w:rPr>
    </w:lvl>
    <w:lvl w:ilvl="7" w:tplc="AC9A2160">
      <w:start w:val="1"/>
      <w:numFmt w:val="bullet"/>
      <w:lvlText w:val="o"/>
      <w:lvlJc w:val="left"/>
      <w:pPr>
        <w:ind w:left="5760" w:hanging="360"/>
      </w:pPr>
      <w:rPr>
        <w:rFonts w:ascii="Courier New" w:hAnsi="Courier New" w:hint="default"/>
      </w:rPr>
    </w:lvl>
    <w:lvl w:ilvl="8" w:tplc="BF14E924">
      <w:start w:val="1"/>
      <w:numFmt w:val="bullet"/>
      <w:lvlText w:val=""/>
      <w:lvlJc w:val="left"/>
      <w:pPr>
        <w:ind w:left="6480" w:hanging="360"/>
      </w:pPr>
      <w:rPr>
        <w:rFonts w:ascii="Wingdings" w:hAnsi="Wingdings" w:hint="default"/>
      </w:rPr>
    </w:lvl>
  </w:abstractNum>
  <w:abstractNum w:abstractNumId="25" w15:restartNumberingAfterBreak="0">
    <w:nsid w:val="089F4214"/>
    <w:multiLevelType w:val="hybridMultilevel"/>
    <w:tmpl w:val="FFFFFFFF"/>
    <w:lvl w:ilvl="0" w:tplc="622A5916">
      <w:start w:val="1"/>
      <w:numFmt w:val="lowerLetter"/>
      <w:lvlText w:val="%1."/>
      <w:lvlJc w:val="left"/>
      <w:pPr>
        <w:ind w:left="360" w:hanging="360"/>
      </w:pPr>
    </w:lvl>
    <w:lvl w:ilvl="1" w:tplc="1780087A">
      <w:start w:val="1"/>
      <w:numFmt w:val="lowerLetter"/>
      <w:lvlText w:val="%2."/>
      <w:lvlJc w:val="left"/>
      <w:pPr>
        <w:ind w:left="1080" w:hanging="360"/>
      </w:pPr>
    </w:lvl>
    <w:lvl w:ilvl="2" w:tplc="A90266D6">
      <w:start w:val="1"/>
      <w:numFmt w:val="lowerRoman"/>
      <w:lvlText w:val="%3."/>
      <w:lvlJc w:val="right"/>
      <w:pPr>
        <w:ind w:left="1800" w:hanging="180"/>
      </w:pPr>
    </w:lvl>
    <w:lvl w:ilvl="3" w:tplc="96DE46F0">
      <w:start w:val="1"/>
      <w:numFmt w:val="decimal"/>
      <w:lvlText w:val="%4."/>
      <w:lvlJc w:val="left"/>
      <w:pPr>
        <w:ind w:left="2520" w:hanging="360"/>
      </w:pPr>
    </w:lvl>
    <w:lvl w:ilvl="4" w:tplc="DFF09E2C">
      <w:start w:val="1"/>
      <w:numFmt w:val="lowerLetter"/>
      <w:lvlText w:val="%5."/>
      <w:lvlJc w:val="left"/>
      <w:pPr>
        <w:ind w:left="3240" w:hanging="360"/>
      </w:pPr>
    </w:lvl>
    <w:lvl w:ilvl="5" w:tplc="862CF078">
      <w:start w:val="1"/>
      <w:numFmt w:val="lowerRoman"/>
      <w:lvlText w:val="%6."/>
      <w:lvlJc w:val="right"/>
      <w:pPr>
        <w:ind w:left="3960" w:hanging="180"/>
      </w:pPr>
    </w:lvl>
    <w:lvl w:ilvl="6" w:tplc="AB7C5784">
      <w:start w:val="1"/>
      <w:numFmt w:val="decimal"/>
      <w:lvlText w:val="%7."/>
      <w:lvlJc w:val="left"/>
      <w:pPr>
        <w:ind w:left="4680" w:hanging="360"/>
      </w:pPr>
    </w:lvl>
    <w:lvl w:ilvl="7" w:tplc="DC565CDC">
      <w:start w:val="1"/>
      <w:numFmt w:val="lowerLetter"/>
      <w:lvlText w:val="%8."/>
      <w:lvlJc w:val="left"/>
      <w:pPr>
        <w:ind w:left="5400" w:hanging="360"/>
      </w:pPr>
    </w:lvl>
    <w:lvl w:ilvl="8" w:tplc="F9B67FFC">
      <w:start w:val="1"/>
      <w:numFmt w:val="lowerRoman"/>
      <w:lvlText w:val="%9."/>
      <w:lvlJc w:val="right"/>
      <w:pPr>
        <w:ind w:left="6120" w:hanging="180"/>
      </w:pPr>
    </w:lvl>
  </w:abstractNum>
  <w:abstractNum w:abstractNumId="26" w15:restartNumberingAfterBreak="0">
    <w:nsid w:val="08DF8D7D"/>
    <w:multiLevelType w:val="hybridMultilevel"/>
    <w:tmpl w:val="533EE580"/>
    <w:lvl w:ilvl="0" w:tplc="F5927D7C">
      <w:start w:val="1"/>
      <w:numFmt w:val="bullet"/>
      <w:lvlText w:val=""/>
      <w:lvlJc w:val="left"/>
      <w:pPr>
        <w:ind w:left="720" w:hanging="360"/>
      </w:pPr>
      <w:rPr>
        <w:rFonts w:ascii="Symbol" w:hAnsi="Symbol" w:hint="default"/>
      </w:rPr>
    </w:lvl>
    <w:lvl w:ilvl="1" w:tplc="60C49B84">
      <w:start w:val="1"/>
      <w:numFmt w:val="bullet"/>
      <w:lvlText w:val="o"/>
      <w:lvlJc w:val="left"/>
      <w:pPr>
        <w:ind w:left="1440" w:hanging="360"/>
      </w:pPr>
      <w:rPr>
        <w:rFonts w:ascii="Courier New" w:hAnsi="Courier New" w:hint="default"/>
      </w:rPr>
    </w:lvl>
    <w:lvl w:ilvl="2" w:tplc="C75495BE">
      <w:start w:val="1"/>
      <w:numFmt w:val="bullet"/>
      <w:lvlText w:val=""/>
      <w:lvlJc w:val="left"/>
      <w:pPr>
        <w:ind w:left="2160" w:hanging="360"/>
      </w:pPr>
      <w:rPr>
        <w:rFonts w:ascii="Wingdings" w:hAnsi="Wingdings" w:hint="default"/>
      </w:rPr>
    </w:lvl>
    <w:lvl w:ilvl="3" w:tplc="1AC2FB0E">
      <w:start w:val="1"/>
      <w:numFmt w:val="bullet"/>
      <w:lvlText w:val=""/>
      <w:lvlJc w:val="left"/>
      <w:pPr>
        <w:ind w:left="2880" w:hanging="360"/>
      </w:pPr>
      <w:rPr>
        <w:rFonts w:ascii="Symbol" w:hAnsi="Symbol" w:hint="default"/>
      </w:rPr>
    </w:lvl>
    <w:lvl w:ilvl="4" w:tplc="DC7AB566">
      <w:start w:val="1"/>
      <w:numFmt w:val="bullet"/>
      <w:lvlText w:val="o"/>
      <w:lvlJc w:val="left"/>
      <w:pPr>
        <w:ind w:left="3600" w:hanging="360"/>
      </w:pPr>
      <w:rPr>
        <w:rFonts w:ascii="Courier New" w:hAnsi="Courier New" w:hint="default"/>
      </w:rPr>
    </w:lvl>
    <w:lvl w:ilvl="5" w:tplc="9788C0CA">
      <w:start w:val="1"/>
      <w:numFmt w:val="bullet"/>
      <w:lvlText w:val=""/>
      <w:lvlJc w:val="left"/>
      <w:pPr>
        <w:ind w:left="4320" w:hanging="360"/>
      </w:pPr>
      <w:rPr>
        <w:rFonts w:ascii="Wingdings" w:hAnsi="Wingdings" w:hint="default"/>
      </w:rPr>
    </w:lvl>
    <w:lvl w:ilvl="6" w:tplc="B3F09868">
      <w:start w:val="1"/>
      <w:numFmt w:val="bullet"/>
      <w:lvlText w:val=""/>
      <w:lvlJc w:val="left"/>
      <w:pPr>
        <w:ind w:left="5040" w:hanging="360"/>
      </w:pPr>
      <w:rPr>
        <w:rFonts w:ascii="Symbol" w:hAnsi="Symbol" w:hint="default"/>
      </w:rPr>
    </w:lvl>
    <w:lvl w:ilvl="7" w:tplc="4DE6EEFA">
      <w:start w:val="1"/>
      <w:numFmt w:val="bullet"/>
      <w:lvlText w:val="o"/>
      <w:lvlJc w:val="left"/>
      <w:pPr>
        <w:ind w:left="5760" w:hanging="360"/>
      </w:pPr>
      <w:rPr>
        <w:rFonts w:ascii="Courier New" w:hAnsi="Courier New" w:hint="default"/>
      </w:rPr>
    </w:lvl>
    <w:lvl w:ilvl="8" w:tplc="A1FAA3F8">
      <w:start w:val="1"/>
      <w:numFmt w:val="bullet"/>
      <w:lvlText w:val=""/>
      <w:lvlJc w:val="left"/>
      <w:pPr>
        <w:ind w:left="6480" w:hanging="360"/>
      </w:pPr>
      <w:rPr>
        <w:rFonts w:ascii="Wingdings" w:hAnsi="Wingdings" w:hint="default"/>
      </w:rPr>
    </w:lvl>
  </w:abstractNum>
  <w:abstractNum w:abstractNumId="27" w15:restartNumberingAfterBreak="0">
    <w:nsid w:val="091532C0"/>
    <w:multiLevelType w:val="hybridMultilevel"/>
    <w:tmpl w:val="FFFFFFFF"/>
    <w:lvl w:ilvl="0" w:tplc="A9942F72">
      <w:start w:val="1"/>
      <w:numFmt w:val="lowerLetter"/>
      <w:lvlText w:val="%1."/>
      <w:lvlJc w:val="left"/>
      <w:pPr>
        <w:ind w:left="360" w:hanging="360"/>
      </w:pPr>
    </w:lvl>
    <w:lvl w:ilvl="1" w:tplc="75DE36BE">
      <w:start w:val="1"/>
      <w:numFmt w:val="lowerLetter"/>
      <w:lvlText w:val="%2."/>
      <w:lvlJc w:val="left"/>
      <w:pPr>
        <w:ind w:left="1080" w:hanging="360"/>
      </w:pPr>
    </w:lvl>
    <w:lvl w:ilvl="2" w:tplc="92FE8DC8">
      <w:start w:val="1"/>
      <w:numFmt w:val="lowerRoman"/>
      <w:lvlText w:val="%3."/>
      <w:lvlJc w:val="right"/>
      <w:pPr>
        <w:ind w:left="1800" w:hanging="180"/>
      </w:pPr>
    </w:lvl>
    <w:lvl w:ilvl="3" w:tplc="B6CC33D0">
      <w:start w:val="1"/>
      <w:numFmt w:val="decimal"/>
      <w:lvlText w:val="%4."/>
      <w:lvlJc w:val="left"/>
      <w:pPr>
        <w:ind w:left="2520" w:hanging="360"/>
      </w:pPr>
    </w:lvl>
    <w:lvl w:ilvl="4" w:tplc="3CDC2C74">
      <w:start w:val="1"/>
      <w:numFmt w:val="lowerLetter"/>
      <w:lvlText w:val="%5."/>
      <w:lvlJc w:val="left"/>
      <w:pPr>
        <w:ind w:left="3240" w:hanging="360"/>
      </w:pPr>
    </w:lvl>
    <w:lvl w:ilvl="5" w:tplc="AB66DAEC">
      <w:start w:val="1"/>
      <w:numFmt w:val="lowerRoman"/>
      <w:lvlText w:val="%6."/>
      <w:lvlJc w:val="right"/>
      <w:pPr>
        <w:ind w:left="3960" w:hanging="180"/>
      </w:pPr>
    </w:lvl>
    <w:lvl w:ilvl="6" w:tplc="14241D4C">
      <w:start w:val="1"/>
      <w:numFmt w:val="decimal"/>
      <w:lvlText w:val="%7."/>
      <w:lvlJc w:val="left"/>
      <w:pPr>
        <w:ind w:left="4680" w:hanging="360"/>
      </w:pPr>
    </w:lvl>
    <w:lvl w:ilvl="7" w:tplc="6AC6B8A4">
      <w:start w:val="1"/>
      <w:numFmt w:val="lowerLetter"/>
      <w:lvlText w:val="%8."/>
      <w:lvlJc w:val="left"/>
      <w:pPr>
        <w:ind w:left="5400" w:hanging="360"/>
      </w:pPr>
    </w:lvl>
    <w:lvl w:ilvl="8" w:tplc="01DC980E">
      <w:start w:val="1"/>
      <w:numFmt w:val="lowerRoman"/>
      <w:lvlText w:val="%9."/>
      <w:lvlJc w:val="right"/>
      <w:pPr>
        <w:ind w:left="6120" w:hanging="180"/>
      </w:pPr>
    </w:lvl>
  </w:abstractNum>
  <w:abstractNum w:abstractNumId="28" w15:restartNumberingAfterBreak="0">
    <w:nsid w:val="095B0254"/>
    <w:multiLevelType w:val="hybridMultilevel"/>
    <w:tmpl w:val="AFBA04F2"/>
    <w:lvl w:ilvl="0" w:tplc="FEA4A024">
      <w:start w:val="1"/>
      <w:numFmt w:val="bullet"/>
      <w:lvlText w:val=""/>
      <w:lvlJc w:val="left"/>
      <w:pPr>
        <w:ind w:left="720" w:hanging="360"/>
      </w:pPr>
      <w:rPr>
        <w:rFonts w:ascii="Symbol" w:hAnsi="Symbol" w:hint="default"/>
      </w:rPr>
    </w:lvl>
    <w:lvl w:ilvl="1" w:tplc="03AE9F0A">
      <w:start w:val="1"/>
      <w:numFmt w:val="bullet"/>
      <w:lvlText w:val="o"/>
      <w:lvlJc w:val="left"/>
      <w:pPr>
        <w:ind w:left="1440" w:hanging="360"/>
      </w:pPr>
      <w:rPr>
        <w:rFonts w:ascii="Courier New" w:hAnsi="Courier New" w:hint="default"/>
      </w:rPr>
    </w:lvl>
    <w:lvl w:ilvl="2" w:tplc="AF9A159A">
      <w:start w:val="1"/>
      <w:numFmt w:val="bullet"/>
      <w:lvlText w:val=""/>
      <w:lvlJc w:val="left"/>
      <w:pPr>
        <w:ind w:left="2160" w:hanging="360"/>
      </w:pPr>
      <w:rPr>
        <w:rFonts w:ascii="Wingdings" w:hAnsi="Wingdings" w:hint="default"/>
      </w:rPr>
    </w:lvl>
    <w:lvl w:ilvl="3" w:tplc="FF668F76">
      <w:start w:val="1"/>
      <w:numFmt w:val="bullet"/>
      <w:lvlText w:val=""/>
      <w:lvlJc w:val="left"/>
      <w:pPr>
        <w:ind w:left="2880" w:hanging="360"/>
      </w:pPr>
      <w:rPr>
        <w:rFonts w:ascii="Symbol" w:hAnsi="Symbol" w:hint="default"/>
      </w:rPr>
    </w:lvl>
    <w:lvl w:ilvl="4" w:tplc="3C8E6C34">
      <w:start w:val="1"/>
      <w:numFmt w:val="bullet"/>
      <w:lvlText w:val="o"/>
      <w:lvlJc w:val="left"/>
      <w:pPr>
        <w:ind w:left="3600" w:hanging="360"/>
      </w:pPr>
      <w:rPr>
        <w:rFonts w:ascii="Courier New" w:hAnsi="Courier New" w:hint="default"/>
      </w:rPr>
    </w:lvl>
    <w:lvl w:ilvl="5" w:tplc="6E9A73CA">
      <w:start w:val="1"/>
      <w:numFmt w:val="bullet"/>
      <w:lvlText w:val=""/>
      <w:lvlJc w:val="left"/>
      <w:pPr>
        <w:ind w:left="4320" w:hanging="360"/>
      </w:pPr>
      <w:rPr>
        <w:rFonts w:ascii="Wingdings" w:hAnsi="Wingdings" w:hint="default"/>
      </w:rPr>
    </w:lvl>
    <w:lvl w:ilvl="6" w:tplc="99106C3A">
      <w:start w:val="1"/>
      <w:numFmt w:val="bullet"/>
      <w:lvlText w:val=""/>
      <w:lvlJc w:val="left"/>
      <w:pPr>
        <w:ind w:left="5040" w:hanging="360"/>
      </w:pPr>
      <w:rPr>
        <w:rFonts w:ascii="Symbol" w:hAnsi="Symbol" w:hint="default"/>
      </w:rPr>
    </w:lvl>
    <w:lvl w:ilvl="7" w:tplc="86C81594">
      <w:start w:val="1"/>
      <w:numFmt w:val="bullet"/>
      <w:lvlText w:val="o"/>
      <w:lvlJc w:val="left"/>
      <w:pPr>
        <w:ind w:left="5760" w:hanging="360"/>
      </w:pPr>
      <w:rPr>
        <w:rFonts w:ascii="Courier New" w:hAnsi="Courier New" w:hint="default"/>
      </w:rPr>
    </w:lvl>
    <w:lvl w:ilvl="8" w:tplc="0FF2F2BE">
      <w:start w:val="1"/>
      <w:numFmt w:val="bullet"/>
      <w:lvlText w:val=""/>
      <w:lvlJc w:val="left"/>
      <w:pPr>
        <w:ind w:left="6480" w:hanging="360"/>
      </w:pPr>
      <w:rPr>
        <w:rFonts w:ascii="Wingdings" w:hAnsi="Wingdings" w:hint="default"/>
      </w:rPr>
    </w:lvl>
  </w:abstractNum>
  <w:abstractNum w:abstractNumId="29" w15:restartNumberingAfterBreak="0">
    <w:nsid w:val="09B235DE"/>
    <w:multiLevelType w:val="hybridMultilevel"/>
    <w:tmpl w:val="F398CB76"/>
    <w:lvl w:ilvl="0" w:tplc="E622615A">
      <w:start w:val="1"/>
      <w:numFmt w:val="bullet"/>
      <w:lvlText w:val=""/>
      <w:lvlJc w:val="left"/>
      <w:pPr>
        <w:ind w:left="720" w:hanging="360"/>
      </w:pPr>
      <w:rPr>
        <w:rFonts w:ascii="Symbol" w:hAnsi="Symbol" w:hint="default"/>
      </w:rPr>
    </w:lvl>
    <w:lvl w:ilvl="1" w:tplc="4978CED8">
      <w:start w:val="1"/>
      <w:numFmt w:val="bullet"/>
      <w:lvlText w:val="o"/>
      <w:lvlJc w:val="left"/>
      <w:pPr>
        <w:ind w:left="1440" w:hanging="360"/>
      </w:pPr>
      <w:rPr>
        <w:rFonts w:ascii="Courier New" w:hAnsi="Courier New" w:hint="default"/>
      </w:rPr>
    </w:lvl>
    <w:lvl w:ilvl="2" w:tplc="E4F4E254">
      <w:start w:val="1"/>
      <w:numFmt w:val="bullet"/>
      <w:lvlText w:val=""/>
      <w:lvlJc w:val="left"/>
      <w:pPr>
        <w:ind w:left="2160" w:hanging="360"/>
      </w:pPr>
      <w:rPr>
        <w:rFonts w:ascii="Wingdings" w:hAnsi="Wingdings" w:hint="default"/>
      </w:rPr>
    </w:lvl>
    <w:lvl w:ilvl="3" w:tplc="5C709464">
      <w:start w:val="1"/>
      <w:numFmt w:val="bullet"/>
      <w:lvlText w:val=""/>
      <w:lvlJc w:val="left"/>
      <w:pPr>
        <w:ind w:left="2880" w:hanging="360"/>
      </w:pPr>
      <w:rPr>
        <w:rFonts w:ascii="Symbol" w:hAnsi="Symbol" w:hint="default"/>
      </w:rPr>
    </w:lvl>
    <w:lvl w:ilvl="4" w:tplc="3EB0472C">
      <w:start w:val="1"/>
      <w:numFmt w:val="bullet"/>
      <w:lvlText w:val="o"/>
      <w:lvlJc w:val="left"/>
      <w:pPr>
        <w:ind w:left="3600" w:hanging="360"/>
      </w:pPr>
      <w:rPr>
        <w:rFonts w:ascii="Courier New" w:hAnsi="Courier New" w:hint="default"/>
      </w:rPr>
    </w:lvl>
    <w:lvl w:ilvl="5" w:tplc="E89EB9B0">
      <w:start w:val="1"/>
      <w:numFmt w:val="bullet"/>
      <w:lvlText w:val=""/>
      <w:lvlJc w:val="left"/>
      <w:pPr>
        <w:ind w:left="4320" w:hanging="360"/>
      </w:pPr>
      <w:rPr>
        <w:rFonts w:ascii="Wingdings" w:hAnsi="Wingdings" w:hint="default"/>
      </w:rPr>
    </w:lvl>
    <w:lvl w:ilvl="6" w:tplc="4A26FAEC">
      <w:start w:val="1"/>
      <w:numFmt w:val="bullet"/>
      <w:lvlText w:val=""/>
      <w:lvlJc w:val="left"/>
      <w:pPr>
        <w:ind w:left="5040" w:hanging="360"/>
      </w:pPr>
      <w:rPr>
        <w:rFonts w:ascii="Symbol" w:hAnsi="Symbol" w:hint="default"/>
      </w:rPr>
    </w:lvl>
    <w:lvl w:ilvl="7" w:tplc="B7A4919E">
      <w:start w:val="1"/>
      <w:numFmt w:val="bullet"/>
      <w:lvlText w:val="o"/>
      <w:lvlJc w:val="left"/>
      <w:pPr>
        <w:ind w:left="5760" w:hanging="360"/>
      </w:pPr>
      <w:rPr>
        <w:rFonts w:ascii="Courier New" w:hAnsi="Courier New" w:hint="default"/>
      </w:rPr>
    </w:lvl>
    <w:lvl w:ilvl="8" w:tplc="EF44B6C8">
      <w:start w:val="1"/>
      <w:numFmt w:val="bullet"/>
      <w:lvlText w:val=""/>
      <w:lvlJc w:val="left"/>
      <w:pPr>
        <w:ind w:left="6480" w:hanging="360"/>
      </w:pPr>
      <w:rPr>
        <w:rFonts w:ascii="Wingdings" w:hAnsi="Wingdings" w:hint="default"/>
      </w:rPr>
    </w:lvl>
  </w:abstractNum>
  <w:abstractNum w:abstractNumId="30" w15:restartNumberingAfterBreak="0">
    <w:nsid w:val="09E18316"/>
    <w:multiLevelType w:val="hybridMultilevel"/>
    <w:tmpl w:val="FFFFFFFF"/>
    <w:lvl w:ilvl="0" w:tplc="1B722A16">
      <w:start w:val="1"/>
      <w:numFmt w:val="lowerLetter"/>
      <w:lvlText w:val="%1."/>
      <w:lvlJc w:val="left"/>
      <w:pPr>
        <w:ind w:left="360" w:hanging="360"/>
      </w:pPr>
    </w:lvl>
    <w:lvl w:ilvl="1" w:tplc="13F89662">
      <w:start w:val="1"/>
      <w:numFmt w:val="lowerLetter"/>
      <w:lvlText w:val="%2."/>
      <w:lvlJc w:val="left"/>
      <w:pPr>
        <w:ind w:left="1080" w:hanging="360"/>
      </w:pPr>
    </w:lvl>
    <w:lvl w:ilvl="2" w:tplc="D72E91FE">
      <w:start w:val="1"/>
      <w:numFmt w:val="lowerRoman"/>
      <w:lvlText w:val="%3."/>
      <w:lvlJc w:val="right"/>
      <w:pPr>
        <w:ind w:left="1800" w:hanging="180"/>
      </w:pPr>
    </w:lvl>
    <w:lvl w:ilvl="3" w:tplc="21980820">
      <w:start w:val="1"/>
      <w:numFmt w:val="decimal"/>
      <w:lvlText w:val="%4."/>
      <w:lvlJc w:val="left"/>
      <w:pPr>
        <w:ind w:left="2520" w:hanging="360"/>
      </w:pPr>
    </w:lvl>
    <w:lvl w:ilvl="4" w:tplc="282C7C64">
      <w:start w:val="1"/>
      <w:numFmt w:val="lowerLetter"/>
      <w:lvlText w:val="%5."/>
      <w:lvlJc w:val="left"/>
      <w:pPr>
        <w:ind w:left="3240" w:hanging="360"/>
      </w:pPr>
    </w:lvl>
    <w:lvl w:ilvl="5" w:tplc="94644312">
      <w:start w:val="1"/>
      <w:numFmt w:val="lowerRoman"/>
      <w:lvlText w:val="%6."/>
      <w:lvlJc w:val="right"/>
      <w:pPr>
        <w:ind w:left="3960" w:hanging="180"/>
      </w:pPr>
    </w:lvl>
    <w:lvl w:ilvl="6" w:tplc="7A1E4CAE">
      <w:start w:val="1"/>
      <w:numFmt w:val="decimal"/>
      <w:lvlText w:val="%7."/>
      <w:lvlJc w:val="left"/>
      <w:pPr>
        <w:ind w:left="4680" w:hanging="360"/>
      </w:pPr>
    </w:lvl>
    <w:lvl w:ilvl="7" w:tplc="1C94BD4E">
      <w:start w:val="1"/>
      <w:numFmt w:val="lowerLetter"/>
      <w:lvlText w:val="%8."/>
      <w:lvlJc w:val="left"/>
      <w:pPr>
        <w:ind w:left="5400" w:hanging="360"/>
      </w:pPr>
    </w:lvl>
    <w:lvl w:ilvl="8" w:tplc="FAD0C7FE">
      <w:start w:val="1"/>
      <w:numFmt w:val="lowerRoman"/>
      <w:lvlText w:val="%9."/>
      <w:lvlJc w:val="right"/>
      <w:pPr>
        <w:ind w:left="6120" w:hanging="180"/>
      </w:pPr>
    </w:lvl>
  </w:abstractNum>
  <w:abstractNum w:abstractNumId="31" w15:restartNumberingAfterBreak="0">
    <w:nsid w:val="09EEBD09"/>
    <w:multiLevelType w:val="hybridMultilevel"/>
    <w:tmpl w:val="FFFFFFFF"/>
    <w:lvl w:ilvl="0" w:tplc="9C6C55E4">
      <w:start w:val="1"/>
      <w:numFmt w:val="bullet"/>
      <w:lvlText w:val=""/>
      <w:lvlJc w:val="left"/>
      <w:pPr>
        <w:ind w:left="720" w:hanging="360"/>
      </w:pPr>
      <w:rPr>
        <w:rFonts w:ascii="Symbol" w:hAnsi="Symbol" w:hint="default"/>
      </w:rPr>
    </w:lvl>
    <w:lvl w:ilvl="1" w:tplc="9BF200F0">
      <w:start w:val="1"/>
      <w:numFmt w:val="bullet"/>
      <w:lvlText w:val="o"/>
      <w:lvlJc w:val="left"/>
      <w:pPr>
        <w:ind w:left="1440" w:hanging="360"/>
      </w:pPr>
      <w:rPr>
        <w:rFonts w:ascii="Courier New" w:hAnsi="Courier New" w:hint="default"/>
      </w:rPr>
    </w:lvl>
    <w:lvl w:ilvl="2" w:tplc="6B90F900">
      <w:start w:val="1"/>
      <w:numFmt w:val="bullet"/>
      <w:lvlText w:val=""/>
      <w:lvlJc w:val="left"/>
      <w:pPr>
        <w:ind w:left="2160" w:hanging="360"/>
      </w:pPr>
      <w:rPr>
        <w:rFonts w:ascii="Wingdings" w:hAnsi="Wingdings" w:hint="default"/>
      </w:rPr>
    </w:lvl>
    <w:lvl w:ilvl="3" w:tplc="FACAB8F0">
      <w:start w:val="1"/>
      <w:numFmt w:val="bullet"/>
      <w:lvlText w:val=""/>
      <w:lvlJc w:val="left"/>
      <w:pPr>
        <w:ind w:left="2880" w:hanging="360"/>
      </w:pPr>
      <w:rPr>
        <w:rFonts w:ascii="Symbol" w:hAnsi="Symbol" w:hint="default"/>
      </w:rPr>
    </w:lvl>
    <w:lvl w:ilvl="4" w:tplc="422C209C">
      <w:start w:val="1"/>
      <w:numFmt w:val="bullet"/>
      <w:lvlText w:val="o"/>
      <w:lvlJc w:val="left"/>
      <w:pPr>
        <w:ind w:left="3600" w:hanging="360"/>
      </w:pPr>
      <w:rPr>
        <w:rFonts w:ascii="Courier New" w:hAnsi="Courier New" w:hint="default"/>
      </w:rPr>
    </w:lvl>
    <w:lvl w:ilvl="5" w:tplc="6BB4383E">
      <w:start w:val="1"/>
      <w:numFmt w:val="bullet"/>
      <w:lvlText w:val=""/>
      <w:lvlJc w:val="left"/>
      <w:pPr>
        <w:ind w:left="4320" w:hanging="360"/>
      </w:pPr>
      <w:rPr>
        <w:rFonts w:ascii="Wingdings" w:hAnsi="Wingdings" w:hint="default"/>
      </w:rPr>
    </w:lvl>
    <w:lvl w:ilvl="6" w:tplc="033C4F86">
      <w:start w:val="1"/>
      <w:numFmt w:val="bullet"/>
      <w:lvlText w:val=""/>
      <w:lvlJc w:val="left"/>
      <w:pPr>
        <w:ind w:left="5040" w:hanging="360"/>
      </w:pPr>
      <w:rPr>
        <w:rFonts w:ascii="Symbol" w:hAnsi="Symbol" w:hint="default"/>
      </w:rPr>
    </w:lvl>
    <w:lvl w:ilvl="7" w:tplc="5854F760">
      <w:start w:val="1"/>
      <w:numFmt w:val="bullet"/>
      <w:lvlText w:val="o"/>
      <w:lvlJc w:val="left"/>
      <w:pPr>
        <w:ind w:left="5760" w:hanging="360"/>
      </w:pPr>
      <w:rPr>
        <w:rFonts w:ascii="Courier New" w:hAnsi="Courier New" w:hint="default"/>
      </w:rPr>
    </w:lvl>
    <w:lvl w:ilvl="8" w:tplc="B2588D90">
      <w:start w:val="1"/>
      <w:numFmt w:val="bullet"/>
      <w:lvlText w:val=""/>
      <w:lvlJc w:val="left"/>
      <w:pPr>
        <w:ind w:left="6480" w:hanging="360"/>
      </w:pPr>
      <w:rPr>
        <w:rFonts w:ascii="Wingdings" w:hAnsi="Wingdings" w:hint="default"/>
      </w:rPr>
    </w:lvl>
  </w:abstractNum>
  <w:abstractNum w:abstractNumId="32" w15:restartNumberingAfterBreak="0">
    <w:nsid w:val="0A50EB96"/>
    <w:multiLevelType w:val="hybridMultilevel"/>
    <w:tmpl w:val="F3B2A1BC"/>
    <w:lvl w:ilvl="0" w:tplc="49465CCA">
      <w:start w:val="1"/>
      <w:numFmt w:val="bullet"/>
      <w:lvlText w:val=""/>
      <w:lvlJc w:val="left"/>
      <w:pPr>
        <w:ind w:left="0" w:hanging="360"/>
      </w:pPr>
      <w:rPr>
        <w:rFonts w:ascii="Symbol" w:hAnsi="Symbol" w:hint="default"/>
      </w:rPr>
    </w:lvl>
    <w:lvl w:ilvl="1" w:tplc="162E3322">
      <w:start w:val="1"/>
      <w:numFmt w:val="bullet"/>
      <w:lvlText w:val="o"/>
      <w:lvlJc w:val="left"/>
      <w:pPr>
        <w:ind w:left="1440" w:hanging="360"/>
      </w:pPr>
      <w:rPr>
        <w:rFonts w:ascii="Courier New" w:hAnsi="Courier New" w:hint="default"/>
      </w:rPr>
    </w:lvl>
    <w:lvl w:ilvl="2" w:tplc="21EA885A">
      <w:start w:val="1"/>
      <w:numFmt w:val="bullet"/>
      <w:lvlText w:val=""/>
      <w:lvlJc w:val="left"/>
      <w:pPr>
        <w:ind w:left="2160" w:hanging="360"/>
      </w:pPr>
      <w:rPr>
        <w:rFonts w:ascii="Wingdings" w:hAnsi="Wingdings" w:hint="default"/>
      </w:rPr>
    </w:lvl>
    <w:lvl w:ilvl="3" w:tplc="553896A4">
      <w:start w:val="1"/>
      <w:numFmt w:val="bullet"/>
      <w:lvlText w:val=""/>
      <w:lvlJc w:val="left"/>
      <w:pPr>
        <w:ind w:left="2880" w:hanging="360"/>
      </w:pPr>
      <w:rPr>
        <w:rFonts w:ascii="Symbol" w:hAnsi="Symbol" w:hint="default"/>
      </w:rPr>
    </w:lvl>
    <w:lvl w:ilvl="4" w:tplc="81D44A6C">
      <w:start w:val="1"/>
      <w:numFmt w:val="bullet"/>
      <w:lvlText w:val="o"/>
      <w:lvlJc w:val="left"/>
      <w:pPr>
        <w:ind w:left="3600" w:hanging="360"/>
      </w:pPr>
      <w:rPr>
        <w:rFonts w:ascii="Courier New" w:hAnsi="Courier New" w:hint="default"/>
      </w:rPr>
    </w:lvl>
    <w:lvl w:ilvl="5" w:tplc="90DA8194">
      <w:start w:val="1"/>
      <w:numFmt w:val="bullet"/>
      <w:lvlText w:val=""/>
      <w:lvlJc w:val="left"/>
      <w:pPr>
        <w:ind w:left="4320" w:hanging="360"/>
      </w:pPr>
      <w:rPr>
        <w:rFonts w:ascii="Wingdings" w:hAnsi="Wingdings" w:hint="default"/>
      </w:rPr>
    </w:lvl>
    <w:lvl w:ilvl="6" w:tplc="AF669288">
      <w:start w:val="1"/>
      <w:numFmt w:val="bullet"/>
      <w:lvlText w:val=""/>
      <w:lvlJc w:val="left"/>
      <w:pPr>
        <w:ind w:left="5040" w:hanging="360"/>
      </w:pPr>
      <w:rPr>
        <w:rFonts w:ascii="Symbol" w:hAnsi="Symbol" w:hint="default"/>
      </w:rPr>
    </w:lvl>
    <w:lvl w:ilvl="7" w:tplc="088E81AA">
      <w:start w:val="1"/>
      <w:numFmt w:val="bullet"/>
      <w:lvlText w:val="o"/>
      <w:lvlJc w:val="left"/>
      <w:pPr>
        <w:ind w:left="5760" w:hanging="360"/>
      </w:pPr>
      <w:rPr>
        <w:rFonts w:ascii="Courier New" w:hAnsi="Courier New" w:hint="default"/>
      </w:rPr>
    </w:lvl>
    <w:lvl w:ilvl="8" w:tplc="CE763F22">
      <w:start w:val="1"/>
      <w:numFmt w:val="bullet"/>
      <w:lvlText w:val=""/>
      <w:lvlJc w:val="left"/>
      <w:pPr>
        <w:ind w:left="6480" w:hanging="360"/>
      </w:pPr>
      <w:rPr>
        <w:rFonts w:ascii="Wingdings" w:hAnsi="Wingdings" w:hint="default"/>
      </w:rPr>
    </w:lvl>
  </w:abstractNum>
  <w:abstractNum w:abstractNumId="33" w15:restartNumberingAfterBreak="0">
    <w:nsid w:val="0B64C96A"/>
    <w:multiLevelType w:val="multilevel"/>
    <w:tmpl w:val="5CF22512"/>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C07AD8A"/>
    <w:multiLevelType w:val="hybridMultilevel"/>
    <w:tmpl w:val="526C81BA"/>
    <w:lvl w:ilvl="0" w:tplc="65F271D4">
      <w:start w:val="1"/>
      <w:numFmt w:val="bullet"/>
      <w:lvlText w:val=""/>
      <w:lvlJc w:val="left"/>
      <w:pPr>
        <w:ind w:left="720" w:hanging="360"/>
      </w:pPr>
      <w:rPr>
        <w:rFonts w:ascii="Symbol" w:hAnsi="Symbol" w:hint="default"/>
      </w:rPr>
    </w:lvl>
    <w:lvl w:ilvl="1" w:tplc="48183084">
      <w:start w:val="1"/>
      <w:numFmt w:val="bullet"/>
      <w:lvlText w:val="o"/>
      <w:lvlJc w:val="left"/>
      <w:pPr>
        <w:ind w:left="1440" w:hanging="360"/>
      </w:pPr>
      <w:rPr>
        <w:rFonts w:ascii="Courier New" w:hAnsi="Courier New" w:hint="default"/>
      </w:rPr>
    </w:lvl>
    <w:lvl w:ilvl="2" w:tplc="A8AEC9A4">
      <w:start w:val="1"/>
      <w:numFmt w:val="bullet"/>
      <w:lvlText w:val=""/>
      <w:lvlJc w:val="left"/>
      <w:pPr>
        <w:ind w:left="2160" w:hanging="360"/>
      </w:pPr>
      <w:rPr>
        <w:rFonts w:ascii="Wingdings" w:hAnsi="Wingdings" w:hint="default"/>
      </w:rPr>
    </w:lvl>
    <w:lvl w:ilvl="3" w:tplc="3B023692">
      <w:start w:val="1"/>
      <w:numFmt w:val="bullet"/>
      <w:lvlText w:val=""/>
      <w:lvlJc w:val="left"/>
      <w:pPr>
        <w:ind w:left="2880" w:hanging="360"/>
      </w:pPr>
      <w:rPr>
        <w:rFonts w:ascii="Symbol" w:hAnsi="Symbol" w:hint="default"/>
      </w:rPr>
    </w:lvl>
    <w:lvl w:ilvl="4" w:tplc="DE98E82A">
      <w:start w:val="1"/>
      <w:numFmt w:val="bullet"/>
      <w:lvlText w:val="o"/>
      <w:lvlJc w:val="left"/>
      <w:pPr>
        <w:ind w:left="3600" w:hanging="360"/>
      </w:pPr>
      <w:rPr>
        <w:rFonts w:ascii="Courier New" w:hAnsi="Courier New" w:hint="default"/>
      </w:rPr>
    </w:lvl>
    <w:lvl w:ilvl="5" w:tplc="540E219E">
      <w:start w:val="1"/>
      <w:numFmt w:val="bullet"/>
      <w:lvlText w:val=""/>
      <w:lvlJc w:val="left"/>
      <w:pPr>
        <w:ind w:left="4320" w:hanging="360"/>
      </w:pPr>
      <w:rPr>
        <w:rFonts w:ascii="Wingdings" w:hAnsi="Wingdings" w:hint="default"/>
      </w:rPr>
    </w:lvl>
    <w:lvl w:ilvl="6" w:tplc="1A56DB7E">
      <w:start w:val="1"/>
      <w:numFmt w:val="bullet"/>
      <w:lvlText w:val=""/>
      <w:lvlJc w:val="left"/>
      <w:pPr>
        <w:ind w:left="5040" w:hanging="360"/>
      </w:pPr>
      <w:rPr>
        <w:rFonts w:ascii="Symbol" w:hAnsi="Symbol" w:hint="default"/>
      </w:rPr>
    </w:lvl>
    <w:lvl w:ilvl="7" w:tplc="EB420620">
      <w:start w:val="1"/>
      <w:numFmt w:val="bullet"/>
      <w:lvlText w:val="o"/>
      <w:lvlJc w:val="left"/>
      <w:pPr>
        <w:ind w:left="5760" w:hanging="360"/>
      </w:pPr>
      <w:rPr>
        <w:rFonts w:ascii="Courier New" w:hAnsi="Courier New" w:hint="default"/>
      </w:rPr>
    </w:lvl>
    <w:lvl w:ilvl="8" w:tplc="3D60F6A6">
      <w:start w:val="1"/>
      <w:numFmt w:val="bullet"/>
      <w:lvlText w:val=""/>
      <w:lvlJc w:val="left"/>
      <w:pPr>
        <w:ind w:left="6480" w:hanging="360"/>
      </w:pPr>
      <w:rPr>
        <w:rFonts w:ascii="Wingdings" w:hAnsi="Wingdings" w:hint="default"/>
      </w:rPr>
    </w:lvl>
  </w:abstractNum>
  <w:abstractNum w:abstractNumId="35" w15:restartNumberingAfterBreak="0">
    <w:nsid w:val="0C799AF3"/>
    <w:multiLevelType w:val="hybridMultilevel"/>
    <w:tmpl w:val="FFFFFFFF"/>
    <w:lvl w:ilvl="0" w:tplc="7FA8B5F4">
      <w:start w:val="1"/>
      <w:numFmt w:val="lowerLetter"/>
      <w:lvlText w:val="%1."/>
      <w:lvlJc w:val="left"/>
      <w:pPr>
        <w:ind w:left="360" w:hanging="360"/>
      </w:pPr>
    </w:lvl>
    <w:lvl w:ilvl="1" w:tplc="F0A0D7FA">
      <w:start w:val="1"/>
      <w:numFmt w:val="lowerLetter"/>
      <w:lvlText w:val="%2."/>
      <w:lvlJc w:val="left"/>
      <w:pPr>
        <w:ind w:left="1080" w:hanging="360"/>
      </w:pPr>
    </w:lvl>
    <w:lvl w:ilvl="2" w:tplc="48F2CA9C">
      <w:start w:val="1"/>
      <w:numFmt w:val="lowerRoman"/>
      <w:lvlText w:val="%3."/>
      <w:lvlJc w:val="right"/>
      <w:pPr>
        <w:ind w:left="1800" w:hanging="180"/>
      </w:pPr>
    </w:lvl>
    <w:lvl w:ilvl="3" w:tplc="3CD87858">
      <w:start w:val="1"/>
      <w:numFmt w:val="decimal"/>
      <w:lvlText w:val="%4."/>
      <w:lvlJc w:val="left"/>
      <w:pPr>
        <w:ind w:left="2520" w:hanging="360"/>
      </w:pPr>
    </w:lvl>
    <w:lvl w:ilvl="4" w:tplc="2C8C5C08">
      <w:start w:val="1"/>
      <w:numFmt w:val="lowerLetter"/>
      <w:lvlText w:val="%5."/>
      <w:lvlJc w:val="left"/>
      <w:pPr>
        <w:ind w:left="3240" w:hanging="360"/>
      </w:pPr>
    </w:lvl>
    <w:lvl w:ilvl="5" w:tplc="FA0A06EE">
      <w:start w:val="1"/>
      <w:numFmt w:val="lowerRoman"/>
      <w:lvlText w:val="%6."/>
      <w:lvlJc w:val="right"/>
      <w:pPr>
        <w:ind w:left="3960" w:hanging="180"/>
      </w:pPr>
    </w:lvl>
    <w:lvl w:ilvl="6" w:tplc="1ABE2D5A">
      <w:start w:val="1"/>
      <w:numFmt w:val="decimal"/>
      <w:lvlText w:val="%7."/>
      <w:lvlJc w:val="left"/>
      <w:pPr>
        <w:ind w:left="4680" w:hanging="360"/>
      </w:pPr>
    </w:lvl>
    <w:lvl w:ilvl="7" w:tplc="462ED4E4">
      <w:start w:val="1"/>
      <w:numFmt w:val="lowerLetter"/>
      <w:lvlText w:val="%8."/>
      <w:lvlJc w:val="left"/>
      <w:pPr>
        <w:ind w:left="5400" w:hanging="360"/>
      </w:pPr>
    </w:lvl>
    <w:lvl w:ilvl="8" w:tplc="DAF0EC80">
      <w:start w:val="1"/>
      <w:numFmt w:val="lowerRoman"/>
      <w:lvlText w:val="%9."/>
      <w:lvlJc w:val="right"/>
      <w:pPr>
        <w:ind w:left="6120" w:hanging="180"/>
      </w:pPr>
    </w:lvl>
  </w:abstractNum>
  <w:abstractNum w:abstractNumId="36" w15:restartNumberingAfterBreak="0">
    <w:nsid w:val="0DE403C7"/>
    <w:multiLevelType w:val="hybridMultilevel"/>
    <w:tmpl w:val="0F0A5E62"/>
    <w:lvl w:ilvl="0" w:tplc="00C289D2">
      <w:start w:val="1"/>
      <w:numFmt w:val="bullet"/>
      <w:lvlText w:val=""/>
      <w:lvlJc w:val="left"/>
      <w:pPr>
        <w:ind w:left="720" w:hanging="360"/>
      </w:pPr>
      <w:rPr>
        <w:rFonts w:ascii="Symbol" w:hAnsi="Symbol" w:hint="default"/>
      </w:rPr>
    </w:lvl>
    <w:lvl w:ilvl="1" w:tplc="CE063840">
      <w:start w:val="1"/>
      <w:numFmt w:val="bullet"/>
      <w:lvlText w:val="o"/>
      <w:lvlJc w:val="left"/>
      <w:pPr>
        <w:ind w:left="1440" w:hanging="360"/>
      </w:pPr>
      <w:rPr>
        <w:rFonts w:ascii="Courier New" w:hAnsi="Courier New" w:hint="default"/>
      </w:rPr>
    </w:lvl>
    <w:lvl w:ilvl="2" w:tplc="77B24D70">
      <w:start w:val="1"/>
      <w:numFmt w:val="bullet"/>
      <w:lvlText w:val=""/>
      <w:lvlJc w:val="left"/>
      <w:pPr>
        <w:ind w:left="2160" w:hanging="360"/>
      </w:pPr>
      <w:rPr>
        <w:rFonts w:ascii="Wingdings" w:hAnsi="Wingdings" w:hint="default"/>
      </w:rPr>
    </w:lvl>
    <w:lvl w:ilvl="3" w:tplc="21F87190">
      <w:start w:val="1"/>
      <w:numFmt w:val="bullet"/>
      <w:lvlText w:val=""/>
      <w:lvlJc w:val="left"/>
      <w:pPr>
        <w:ind w:left="2880" w:hanging="360"/>
      </w:pPr>
      <w:rPr>
        <w:rFonts w:ascii="Symbol" w:hAnsi="Symbol" w:hint="default"/>
      </w:rPr>
    </w:lvl>
    <w:lvl w:ilvl="4" w:tplc="37C29BDA">
      <w:start w:val="1"/>
      <w:numFmt w:val="bullet"/>
      <w:lvlText w:val="o"/>
      <w:lvlJc w:val="left"/>
      <w:pPr>
        <w:ind w:left="3600" w:hanging="360"/>
      </w:pPr>
      <w:rPr>
        <w:rFonts w:ascii="Courier New" w:hAnsi="Courier New" w:hint="default"/>
      </w:rPr>
    </w:lvl>
    <w:lvl w:ilvl="5" w:tplc="88BC0232">
      <w:start w:val="1"/>
      <w:numFmt w:val="bullet"/>
      <w:lvlText w:val=""/>
      <w:lvlJc w:val="left"/>
      <w:pPr>
        <w:ind w:left="4320" w:hanging="360"/>
      </w:pPr>
      <w:rPr>
        <w:rFonts w:ascii="Wingdings" w:hAnsi="Wingdings" w:hint="default"/>
      </w:rPr>
    </w:lvl>
    <w:lvl w:ilvl="6" w:tplc="886627B4">
      <w:start w:val="1"/>
      <w:numFmt w:val="bullet"/>
      <w:lvlText w:val=""/>
      <w:lvlJc w:val="left"/>
      <w:pPr>
        <w:ind w:left="5040" w:hanging="360"/>
      </w:pPr>
      <w:rPr>
        <w:rFonts w:ascii="Symbol" w:hAnsi="Symbol" w:hint="default"/>
      </w:rPr>
    </w:lvl>
    <w:lvl w:ilvl="7" w:tplc="90B02A54">
      <w:start w:val="1"/>
      <w:numFmt w:val="bullet"/>
      <w:lvlText w:val="o"/>
      <w:lvlJc w:val="left"/>
      <w:pPr>
        <w:ind w:left="5760" w:hanging="360"/>
      </w:pPr>
      <w:rPr>
        <w:rFonts w:ascii="Courier New" w:hAnsi="Courier New" w:hint="default"/>
      </w:rPr>
    </w:lvl>
    <w:lvl w:ilvl="8" w:tplc="32D6A1A2">
      <w:start w:val="1"/>
      <w:numFmt w:val="bullet"/>
      <w:lvlText w:val=""/>
      <w:lvlJc w:val="left"/>
      <w:pPr>
        <w:ind w:left="6480" w:hanging="360"/>
      </w:pPr>
      <w:rPr>
        <w:rFonts w:ascii="Wingdings" w:hAnsi="Wingdings" w:hint="default"/>
      </w:rPr>
    </w:lvl>
  </w:abstractNum>
  <w:abstractNum w:abstractNumId="37" w15:restartNumberingAfterBreak="0">
    <w:nsid w:val="0E67F2A2"/>
    <w:multiLevelType w:val="hybridMultilevel"/>
    <w:tmpl w:val="FFFFFFFF"/>
    <w:lvl w:ilvl="0" w:tplc="296EC430">
      <w:start w:val="1"/>
      <w:numFmt w:val="bullet"/>
      <w:lvlText w:val=""/>
      <w:lvlJc w:val="left"/>
      <w:pPr>
        <w:ind w:left="720" w:hanging="360"/>
      </w:pPr>
      <w:rPr>
        <w:rFonts w:ascii="Symbol" w:hAnsi="Symbol" w:hint="default"/>
      </w:rPr>
    </w:lvl>
    <w:lvl w:ilvl="1" w:tplc="ED8A6B50">
      <w:start w:val="1"/>
      <w:numFmt w:val="bullet"/>
      <w:lvlText w:val="o"/>
      <w:lvlJc w:val="left"/>
      <w:pPr>
        <w:ind w:left="1440" w:hanging="360"/>
      </w:pPr>
      <w:rPr>
        <w:rFonts w:ascii="Courier New" w:hAnsi="Courier New" w:hint="default"/>
      </w:rPr>
    </w:lvl>
    <w:lvl w:ilvl="2" w:tplc="3A9A7360">
      <w:start w:val="1"/>
      <w:numFmt w:val="bullet"/>
      <w:lvlText w:val=""/>
      <w:lvlJc w:val="left"/>
      <w:pPr>
        <w:ind w:left="2160" w:hanging="360"/>
      </w:pPr>
      <w:rPr>
        <w:rFonts w:ascii="Wingdings" w:hAnsi="Wingdings" w:hint="default"/>
      </w:rPr>
    </w:lvl>
    <w:lvl w:ilvl="3" w:tplc="C67C0E4A">
      <w:start w:val="1"/>
      <w:numFmt w:val="bullet"/>
      <w:lvlText w:val=""/>
      <w:lvlJc w:val="left"/>
      <w:pPr>
        <w:ind w:left="2880" w:hanging="360"/>
      </w:pPr>
      <w:rPr>
        <w:rFonts w:ascii="Symbol" w:hAnsi="Symbol" w:hint="default"/>
      </w:rPr>
    </w:lvl>
    <w:lvl w:ilvl="4" w:tplc="95D8FE32">
      <w:start w:val="1"/>
      <w:numFmt w:val="bullet"/>
      <w:lvlText w:val="o"/>
      <w:lvlJc w:val="left"/>
      <w:pPr>
        <w:ind w:left="3600" w:hanging="360"/>
      </w:pPr>
      <w:rPr>
        <w:rFonts w:ascii="Courier New" w:hAnsi="Courier New" w:hint="default"/>
      </w:rPr>
    </w:lvl>
    <w:lvl w:ilvl="5" w:tplc="5A20EBA4">
      <w:start w:val="1"/>
      <w:numFmt w:val="bullet"/>
      <w:lvlText w:val=""/>
      <w:lvlJc w:val="left"/>
      <w:pPr>
        <w:ind w:left="4320" w:hanging="360"/>
      </w:pPr>
      <w:rPr>
        <w:rFonts w:ascii="Wingdings" w:hAnsi="Wingdings" w:hint="default"/>
      </w:rPr>
    </w:lvl>
    <w:lvl w:ilvl="6" w:tplc="A6B2A9F0">
      <w:start w:val="1"/>
      <w:numFmt w:val="bullet"/>
      <w:lvlText w:val=""/>
      <w:lvlJc w:val="left"/>
      <w:pPr>
        <w:ind w:left="5040" w:hanging="360"/>
      </w:pPr>
      <w:rPr>
        <w:rFonts w:ascii="Symbol" w:hAnsi="Symbol" w:hint="default"/>
      </w:rPr>
    </w:lvl>
    <w:lvl w:ilvl="7" w:tplc="DBBE9FCA">
      <w:start w:val="1"/>
      <w:numFmt w:val="bullet"/>
      <w:lvlText w:val="o"/>
      <w:lvlJc w:val="left"/>
      <w:pPr>
        <w:ind w:left="5760" w:hanging="360"/>
      </w:pPr>
      <w:rPr>
        <w:rFonts w:ascii="Courier New" w:hAnsi="Courier New" w:hint="default"/>
      </w:rPr>
    </w:lvl>
    <w:lvl w:ilvl="8" w:tplc="76B454EA">
      <w:start w:val="1"/>
      <w:numFmt w:val="bullet"/>
      <w:lvlText w:val=""/>
      <w:lvlJc w:val="left"/>
      <w:pPr>
        <w:ind w:left="6480" w:hanging="360"/>
      </w:pPr>
      <w:rPr>
        <w:rFonts w:ascii="Wingdings" w:hAnsi="Wingdings" w:hint="default"/>
      </w:rPr>
    </w:lvl>
  </w:abstractNum>
  <w:abstractNum w:abstractNumId="38" w15:restartNumberingAfterBreak="0">
    <w:nsid w:val="0EA32961"/>
    <w:multiLevelType w:val="hybridMultilevel"/>
    <w:tmpl w:val="76AE4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F5D07E4"/>
    <w:multiLevelType w:val="hybridMultilevel"/>
    <w:tmpl w:val="658884DA"/>
    <w:lvl w:ilvl="0" w:tplc="0B2E44FE">
      <w:start w:val="1"/>
      <w:numFmt w:val="bullet"/>
      <w:lvlText w:val=""/>
      <w:lvlJc w:val="left"/>
      <w:pPr>
        <w:ind w:left="0" w:hanging="360"/>
      </w:pPr>
      <w:rPr>
        <w:rFonts w:ascii="Symbol" w:hAnsi="Symbol" w:hint="default"/>
      </w:rPr>
    </w:lvl>
    <w:lvl w:ilvl="1" w:tplc="39CCD25C">
      <w:start w:val="1"/>
      <w:numFmt w:val="lowerLetter"/>
      <w:lvlText w:val="%2."/>
      <w:lvlJc w:val="left"/>
      <w:pPr>
        <w:ind w:left="720" w:hanging="360"/>
      </w:pPr>
    </w:lvl>
    <w:lvl w:ilvl="2" w:tplc="A4FE3512">
      <w:start w:val="1"/>
      <w:numFmt w:val="bullet"/>
      <w:lvlText w:val=""/>
      <w:lvlJc w:val="left"/>
      <w:pPr>
        <w:ind w:left="2160" w:hanging="360"/>
      </w:pPr>
      <w:rPr>
        <w:rFonts w:ascii="Wingdings" w:hAnsi="Wingdings" w:hint="default"/>
      </w:rPr>
    </w:lvl>
    <w:lvl w:ilvl="3" w:tplc="4F92FE4C">
      <w:start w:val="1"/>
      <w:numFmt w:val="bullet"/>
      <w:lvlText w:val=""/>
      <w:lvlJc w:val="left"/>
      <w:pPr>
        <w:ind w:left="2880" w:hanging="360"/>
      </w:pPr>
      <w:rPr>
        <w:rFonts w:ascii="Symbol" w:hAnsi="Symbol" w:hint="default"/>
      </w:rPr>
    </w:lvl>
    <w:lvl w:ilvl="4" w:tplc="47D42800">
      <w:start w:val="1"/>
      <w:numFmt w:val="bullet"/>
      <w:lvlText w:val="o"/>
      <w:lvlJc w:val="left"/>
      <w:pPr>
        <w:ind w:left="3600" w:hanging="360"/>
      </w:pPr>
      <w:rPr>
        <w:rFonts w:ascii="Courier New" w:hAnsi="Courier New" w:hint="default"/>
      </w:rPr>
    </w:lvl>
    <w:lvl w:ilvl="5" w:tplc="E056E0B4">
      <w:start w:val="1"/>
      <w:numFmt w:val="bullet"/>
      <w:lvlText w:val=""/>
      <w:lvlJc w:val="left"/>
      <w:pPr>
        <w:ind w:left="4320" w:hanging="360"/>
      </w:pPr>
      <w:rPr>
        <w:rFonts w:ascii="Wingdings" w:hAnsi="Wingdings" w:hint="default"/>
      </w:rPr>
    </w:lvl>
    <w:lvl w:ilvl="6" w:tplc="E3F82758">
      <w:start w:val="1"/>
      <w:numFmt w:val="bullet"/>
      <w:lvlText w:val=""/>
      <w:lvlJc w:val="left"/>
      <w:pPr>
        <w:ind w:left="5040" w:hanging="360"/>
      </w:pPr>
      <w:rPr>
        <w:rFonts w:ascii="Symbol" w:hAnsi="Symbol" w:hint="default"/>
      </w:rPr>
    </w:lvl>
    <w:lvl w:ilvl="7" w:tplc="ADAAE784">
      <w:start w:val="1"/>
      <w:numFmt w:val="bullet"/>
      <w:lvlText w:val="o"/>
      <w:lvlJc w:val="left"/>
      <w:pPr>
        <w:ind w:left="5760" w:hanging="360"/>
      </w:pPr>
      <w:rPr>
        <w:rFonts w:ascii="Courier New" w:hAnsi="Courier New" w:hint="default"/>
      </w:rPr>
    </w:lvl>
    <w:lvl w:ilvl="8" w:tplc="3CB8DD8C">
      <w:start w:val="1"/>
      <w:numFmt w:val="bullet"/>
      <w:lvlText w:val=""/>
      <w:lvlJc w:val="left"/>
      <w:pPr>
        <w:ind w:left="6480" w:hanging="360"/>
      </w:pPr>
      <w:rPr>
        <w:rFonts w:ascii="Wingdings" w:hAnsi="Wingdings" w:hint="default"/>
      </w:rPr>
    </w:lvl>
  </w:abstractNum>
  <w:abstractNum w:abstractNumId="40" w15:restartNumberingAfterBreak="0">
    <w:nsid w:val="0F89BCEE"/>
    <w:multiLevelType w:val="hybridMultilevel"/>
    <w:tmpl w:val="493C0954"/>
    <w:lvl w:ilvl="0" w:tplc="33747400">
      <w:start w:val="1"/>
      <w:numFmt w:val="bullet"/>
      <w:lvlText w:val=""/>
      <w:lvlJc w:val="left"/>
      <w:pPr>
        <w:ind w:left="720" w:hanging="360"/>
      </w:pPr>
      <w:rPr>
        <w:rFonts w:ascii="Symbol" w:hAnsi="Symbol" w:hint="default"/>
      </w:rPr>
    </w:lvl>
    <w:lvl w:ilvl="1" w:tplc="A0B6DB9A">
      <w:start w:val="1"/>
      <w:numFmt w:val="bullet"/>
      <w:lvlText w:val="o"/>
      <w:lvlJc w:val="left"/>
      <w:pPr>
        <w:ind w:left="1440" w:hanging="360"/>
      </w:pPr>
      <w:rPr>
        <w:rFonts w:ascii="Courier New" w:hAnsi="Courier New" w:hint="default"/>
      </w:rPr>
    </w:lvl>
    <w:lvl w:ilvl="2" w:tplc="1D6C3730">
      <w:start w:val="1"/>
      <w:numFmt w:val="bullet"/>
      <w:lvlText w:val=""/>
      <w:lvlJc w:val="left"/>
      <w:pPr>
        <w:ind w:left="2160" w:hanging="360"/>
      </w:pPr>
      <w:rPr>
        <w:rFonts w:ascii="Wingdings" w:hAnsi="Wingdings" w:hint="default"/>
      </w:rPr>
    </w:lvl>
    <w:lvl w:ilvl="3" w:tplc="B41AE8C6">
      <w:start w:val="1"/>
      <w:numFmt w:val="bullet"/>
      <w:lvlText w:val=""/>
      <w:lvlJc w:val="left"/>
      <w:pPr>
        <w:ind w:left="2880" w:hanging="360"/>
      </w:pPr>
      <w:rPr>
        <w:rFonts w:ascii="Symbol" w:hAnsi="Symbol" w:hint="default"/>
      </w:rPr>
    </w:lvl>
    <w:lvl w:ilvl="4" w:tplc="752ED4B0">
      <w:start w:val="1"/>
      <w:numFmt w:val="bullet"/>
      <w:lvlText w:val="o"/>
      <w:lvlJc w:val="left"/>
      <w:pPr>
        <w:ind w:left="3600" w:hanging="360"/>
      </w:pPr>
      <w:rPr>
        <w:rFonts w:ascii="Courier New" w:hAnsi="Courier New" w:hint="default"/>
      </w:rPr>
    </w:lvl>
    <w:lvl w:ilvl="5" w:tplc="DBF832FE">
      <w:start w:val="1"/>
      <w:numFmt w:val="bullet"/>
      <w:lvlText w:val=""/>
      <w:lvlJc w:val="left"/>
      <w:pPr>
        <w:ind w:left="4320" w:hanging="360"/>
      </w:pPr>
      <w:rPr>
        <w:rFonts w:ascii="Wingdings" w:hAnsi="Wingdings" w:hint="default"/>
      </w:rPr>
    </w:lvl>
    <w:lvl w:ilvl="6" w:tplc="C004F9BC">
      <w:start w:val="1"/>
      <w:numFmt w:val="bullet"/>
      <w:lvlText w:val=""/>
      <w:lvlJc w:val="left"/>
      <w:pPr>
        <w:ind w:left="5040" w:hanging="360"/>
      </w:pPr>
      <w:rPr>
        <w:rFonts w:ascii="Symbol" w:hAnsi="Symbol" w:hint="default"/>
      </w:rPr>
    </w:lvl>
    <w:lvl w:ilvl="7" w:tplc="582026F8">
      <w:start w:val="1"/>
      <w:numFmt w:val="bullet"/>
      <w:lvlText w:val="o"/>
      <w:lvlJc w:val="left"/>
      <w:pPr>
        <w:ind w:left="5760" w:hanging="360"/>
      </w:pPr>
      <w:rPr>
        <w:rFonts w:ascii="Courier New" w:hAnsi="Courier New" w:hint="default"/>
      </w:rPr>
    </w:lvl>
    <w:lvl w:ilvl="8" w:tplc="4A9E2436">
      <w:start w:val="1"/>
      <w:numFmt w:val="bullet"/>
      <w:lvlText w:val=""/>
      <w:lvlJc w:val="left"/>
      <w:pPr>
        <w:ind w:left="6480" w:hanging="360"/>
      </w:pPr>
      <w:rPr>
        <w:rFonts w:ascii="Wingdings" w:hAnsi="Wingdings" w:hint="default"/>
      </w:rPr>
    </w:lvl>
  </w:abstractNum>
  <w:abstractNum w:abstractNumId="41" w15:restartNumberingAfterBreak="0">
    <w:nsid w:val="1027CC89"/>
    <w:multiLevelType w:val="hybridMultilevel"/>
    <w:tmpl w:val="9BC2CD74"/>
    <w:lvl w:ilvl="0" w:tplc="91E8EADE">
      <w:start w:val="1"/>
      <w:numFmt w:val="bullet"/>
      <w:lvlText w:val="o"/>
      <w:lvlJc w:val="left"/>
      <w:pPr>
        <w:ind w:left="1440" w:hanging="360"/>
      </w:pPr>
      <w:rPr>
        <w:rFonts w:ascii="Courier New" w:hAnsi="Courier New" w:hint="default"/>
      </w:rPr>
    </w:lvl>
    <w:lvl w:ilvl="1" w:tplc="EA486BD6">
      <w:start w:val="1"/>
      <w:numFmt w:val="bullet"/>
      <w:lvlText w:val="o"/>
      <w:lvlJc w:val="left"/>
      <w:pPr>
        <w:ind w:left="2160" w:hanging="360"/>
      </w:pPr>
      <w:rPr>
        <w:rFonts w:ascii="Courier New" w:hAnsi="Courier New" w:hint="default"/>
      </w:rPr>
    </w:lvl>
    <w:lvl w:ilvl="2" w:tplc="8952A866">
      <w:start w:val="1"/>
      <w:numFmt w:val="bullet"/>
      <w:lvlText w:val=""/>
      <w:lvlJc w:val="left"/>
      <w:pPr>
        <w:ind w:left="2880" w:hanging="360"/>
      </w:pPr>
      <w:rPr>
        <w:rFonts w:ascii="Wingdings" w:hAnsi="Wingdings" w:hint="default"/>
      </w:rPr>
    </w:lvl>
    <w:lvl w:ilvl="3" w:tplc="BD1C8602">
      <w:start w:val="1"/>
      <w:numFmt w:val="bullet"/>
      <w:lvlText w:val=""/>
      <w:lvlJc w:val="left"/>
      <w:pPr>
        <w:ind w:left="3600" w:hanging="360"/>
      </w:pPr>
      <w:rPr>
        <w:rFonts w:ascii="Symbol" w:hAnsi="Symbol" w:hint="default"/>
      </w:rPr>
    </w:lvl>
    <w:lvl w:ilvl="4" w:tplc="A4E8DF48">
      <w:start w:val="1"/>
      <w:numFmt w:val="bullet"/>
      <w:lvlText w:val="o"/>
      <w:lvlJc w:val="left"/>
      <w:pPr>
        <w:ind w:left="4320" w:hanging="360"/>
      </w:pPr>
      <w:rPr>
        <w:rFonts w:ascii="Courier New" w:hAnsi="Courier New" w:hint="default"/>
      </w:rPr>
    </w:lvl>
    <w:lvl w:ilvl="5" w:tplc="4C7CACE2">
      <w:start w:val="1"/>
      <w:numFmt w:val="bullet"/>
      <w:lvlText w:val=""/>
      <w:lvlJc w:val="left"/>
      <w:pPr>
        <w:ind w:left="5040" w:hanging="360"/>
      </w:pPr>
      <w:rPr>
        <w:rFonts w:ascii="Wingdings" w:hAnsi="Wingdings" w:hint="default"/>
      </w:rPr>
    </w:lvl>
    <w:lvl w:ilvl="6" w:tplc="E00022C2">
      <w:start w:val="1"/>
      <w:numFmt w:val="bullet"/>
      <w:lvlText w:val=""/>
      <w:lvlJc w:val="left"/>
      <w:pPr>
        <w:ind w:left="5760" w:hanging="360"/>
      </w:pPr>
      <w:rPr>
        <w:rFonts w:ascii="Symbol" w:hAnsi="Symbol" w:hint="default"/>
      </w:rPr>
    </w:lvl>
    <w:lvl w:ilvl="7" w:tplc="EFDE9EAA">
      <w:start w:val="1"/>
      <w:numFmt w:val="bullet"/>
      <w:lvlText w:val="o"/>
      <w:lvlJc w:val="left"/>
      <w:pPr>
        <w:ind w:left="6480" w:hanging="360"/>
      </w:pPr>
      <w:rPr>
        <w:rFonts w:ascii="Courier New" w:hAnsi="Courier New" w:hint="default"/>
      </w:rPr>
    </w:lvl>
    <w:lvl w:ilvl="8" w:tplc="642EAF7C">
      <w:start w:val="1"/>
      <w:numFmt w:val="bullet"/>
      <w:lvlText w:val=""/>
      <w:lvlJc w:val="left"/>
      <w:pPr>
        <w:ind w:left="7200" w:hanging="360"/>
      </w:pPr>
      <w:rPr>
        <w:rFonts w:ascii="Wingdings" w:hAnsi="Wingdings" w:hint="default"/>
      </w:rPr>
    </w:lvl>
  </w:abstractNum>
  <w:abstractNum w:abstractNumId="42" w15:restartNumberingAfterBreak="0">
    <w:nsid w:val="1096651A"/>
    <w:multiLevelType w:val="hybridMultilevel"/>
    <w:tmpl w:val="F622F6BA"/>
    <w:lvl w:ilvl="0" w:tplc="F2CCFC4E">
      <w:start w:val="1"/>
      <w:numFmt w:val="bullet"/>
      <w:lvlText w:val=""/>
      <w:lvlJc w:val="left"/>
      <w:pPr>
        <w:ind w:left="720" w:hanging="360"/>
      </w:pPr>
      <w:rPr>
        <w:rFonts w:ascii="Symbol" w:hAnsi="Symbol" w:hint="default"/>
      </w:rPr>
    </w:lvl>
    <w:lvl w:ilvl="1" w:tplc="D6342122">
      <w:start w:val="1"/>
      <w:numFmt w:val="bullet"/>
      <w:lvlText w:val="o"/>
      <w:lvlJc w:val="left"/>
      <w:pPr>
        <w:ind w:left="1440" w:hanging="360"/>
      </w:pPr>
      <w:rPr>
        <w:rFonts w:ascii="Courier New" w:hAnsi="Courier New" w:hint="default"/>
      </w:rPr>
    </w:lvl>
    <w:lvl w:ilvl="2" w:tplc="5A6E9006">
      <w:start w:val="1"/>
      <w:numFmt w:val="bullet"/>
      <w:lvlText w:val=""/>
      <w:lvlJc w:val="left"/>
      <w:pPr>
        <w:ind w:left="2160" w:hanging="360"/>
      </w:pPr>
      <w:rPr>
        <w:rFonts w:ascii="Wingdings" w:hAnsi="Wingdings" w:hint="default"/>
      </w:rPr>
    </w:lvl>
    <w:lvl w:ilvl="3" w:tplc="9D728AB0">
      <w:start w:val="1"/>
      <w:numFmt w:val="bullet"/>
      <w:lvlText w:val=""/>
      <w:lvlJc w:val="left"/>
      <w:pPr>
        <w:ind w:left="2880" w:hanging="360"/>
      </w:pPr>
      <w:rPr>
        <w:rFonts w:ascii="Symbol" w:hAnsi="Symbol" w:hint="default"/>
      </w:rPr>
    </w:lvl>
    <w:lvl w:ilvl="4" w:tplc="148809F8">
      <w:start w:val="1"/>
      <w:numFmt w:val="bullet"/>
      <w:lvlText w:val="o"/>
      <w:lvlJc w:val="left"/>
      <w:pPr>
        <w:ind w:left="3600" w:hanging="360"/>
      </w:pPr>
      <w:rPr>
        <w:rFonts w:ascii="Courier New" w:hAnsi="Courier New" w:hint="default"/>
      </w:rPr>
    </w:lvl>
    <w:lvl w:ilvl="5" w:tplc="DF6CE980">
      <w:start w:val="1"/>
      <w:numFmt w:val="bullet"/>
      <w:lvlText w:val=""/>
      <w:lvlJc w:val="left"/>
      <w:pPr>
        <w:ind w:left="4320" w:hanging="360"/>
      </w:pPr>
      <w:rPr>
        <w:rFonts w:ascii="Wingdings" w:hAnsi="Wingdings" w:hint="default"/>
      </w:rPr>
    </w:lvl>
    <w:lvl w:ilvl="6" w:tplc="989AD992">
      <w:start w:val="1"/>
      <w:numFmt w:val="bullet"/>
      <w:lvlText w:val=""/>
      <w:lvlJc w:val="left"/>
      <w:pPr>
        <w:ind w:left="5040" w:hanging="360"/>
      </w:pPr>
      <w:rPr>
        <w:rFonts w:ascii="Symbol" w:hAnsi="Symbol" w:hint="default"/>
      </w:rPr>
    </w:lvl>
    <w:lvl w:ilvl="7" w:tplc="61347028">
      <w:start w:val="1"/>
      <w:numFmt w:val="bullet"/>
      <w:lvlText w:val="o"/>
      <w:lvlJc w:val="left"/>
      <w:pPr>
        <w:ind w:left="5760" w:hanging="360"/>
      </w:pPr>
      <w:rPr>
        <w:rFonts w:ascii="Courier New" w:hAnsi="Courier New" w:hint="default"/>
      </w:rPr>
    </w:lvl>
    <w:lvl w:ilvl="8" w:tplc="21B482A6">
      <w:start w:val="1"/>
      <w:numFmt w:val="bullet"/>
      <w:lvlText w:val=""/>
      <w:lvlJc w:val="left"/>
      <w:pPr>
        <w:ind w:left="6480" w:hanging="360"/>
      </w:pPr>
      <w:rPr>
        <w:rFonts w:ascii="Wingdings" w:hAnsi="Wingdings" w:hint="default"/>
      </w:rPr>
    </w:lvl>
  </w:abstractNum>
  <w:abstractNum w:abstractNumId="43" w15:restartNumberingAfterBreak="0">
    <w:nsid w:val="10B11771"/>
    <w:multiLevelType w:val="hybridMultilevel"/>
    <w:tmpl w:val="0EE8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0B15CC2"/>
    <w:multiLevelType w:val="hybridMultilevel"/>
    <w:tmpl w:val="1DDE441E"/>
    <w:lvl w:ilvl="0" w:tplc="8534C54A">
      <w:start w:val="1"/>
      <w:numFmt w:val="bullet"/>
      <w:lvlText w:val=""/>
      <w:lvlJc w:val="left"/>
      <w:pPr>
        <w:ind w:left="720" w:hanging="360"/>
      </w:pPr>
      <w:rPr>
        <w:rFonts w:ascii="Symbol" w:hAnsi="Symbol" w:hint="default"/>
      </w:rPr>
    </w:lvl>
    <w:lvl w:ilvl="1" w:tplc="1B7006AE">
      <w:start w:val="1"/>
      <w:numFmt w:val="bullet"/>
      <w:lvlText w:val="o"/>
      <w:lvlJc w:val="left"/>
      <w:pPr>
        <w:ind w:left="1440" w:hanging="360"/>
      </w:pPr>
      <w:rPr>
        <w:rFonts w:ascii="Courier New" w:hAnsi="Courier New" w:hint="default"/>
      </w:rPr>
    </w:lvl>
    <w:lvl w:ilvl="2" w:tplc="7986A882">
      <w:start w:val="1"/>
      <w:numFmt w:val="bullet"/>
      <w:lvlText w:val=""/>
      <w:lvlJc w:val="left"/>
      <w:pPr>
        <w:ind w:left="2160" w:hanging="360"/>
      </w:pPr>
      <w:rPr>
        <w:rFonts w:ascii="Wingdings" w:hAnsi="Wingdings" w:hint="default"/>
      </w:rPr>
    </w:lvl>
    <w:lvl w:ilvl="3" w:tplc="00504A16">
      <w:start w:val="1"/>
      <w:numFmt w:val="bullet"/>
      <w:lvlText w:val=""/>
      <w:lvlJc w:val="left"/>
      <w:pPr>
        <w:ind w:left="2880" w:hanging="360"/>
      </w:pPr>
      <w:rPr>
        <w:rFonts w:ascii="Symbol" w:hAnsi="Symbol" w:hint="default"/>
      </w:rPr>
    </w:lvl>
    <w:lvl w:ilvl="4" w:tplc="907C9196">
      <w:start w:val="1"/>
      <w:numFmt w:val="bullet"/>
      <w:lvlText w:val="o"/>
      <w:lvlJc w:val="left"/>
      <w:pPr>
        <w:ind w:left="3600" w:hanging="360"/>
      </w:pPr>
      <w:rPr>
        <w:rFonts w:ascii="Courier New" w:hAnsi="Courier New" w:hint="default"/>
      </w:rPr>
    </w:lvl>
    <w:lvl w:ilvl="5" w:tplc="D28612DC">
      <w:start w:val="1"/>
      <w:numFmt w:val="bullet"/>
      <w:lvlText w:val=""/>
      <w:lvlJc w:val="left"/>
      <w:pPr>
        <w:ind w:left="4320" w:hanging="360"/>
      </w:pPr>
      <w:rPr>
        <w:rFonts w:ascii="Wingdings" w:hAnsi="Wingdings" w:hint="default"/>
      </w:rPr>
    </w:lvl>
    <w:lvl w:ilvl="6" w:tplc="C5CE279E">
      <w:start w:val="1"/>
      <w:numFmt w:val="bullet"/>
      <w:lvlText w:val=""/>
      <w:lvlJc w:val="left"/>
      <w:pPr>
        <w:ind w:left="5040" w:hanging="360"/>
      </w:pPr>
      <w:rPr>
        <w:rFonts w:ascii="Symbol" w:hAnsi="Symbol" w:hint="default"/>
      </w:rPr>
    </w:lvl>
    <w:lvl w:ilvl="7" w:tplc="1B26F2E4">
      <w:start w:val="1"/>
      <w:numFmt w:val="bullet"/>
      <w:lvlText w:val="o"/>
      <w:lvlJc w:val="left"/>
      <w:pPr>
        <w:ind w:left="5760" w:hanging="360"/>
      </w:pPr>
      <w:rPr>
        <w:rFonts w:ascii="Courier New" w:hAnsi="Courier New" w:hint="default"/>
      </w:rPr>
    </w:lvl>
    <w:lvl w:ilvl="8" w:tplc="D15424D2">
      <w:start w:val="1"/>
      <w:numFmt w:val="bullet"/>
      <w:lvlText w:val=""/>
      <w:lvlJc w:val="left"/>
      <w:pPr>
        <w:ind w:left="6480" w:hanging="360"/>
      </w:pPr>
      <w:rPr>
        <w:rFonts w:ascii="Wingdings" w:hAnsi="Wingdings" w:hint="default"/>
      </w:rPr>
    </w:lvl>
  </w:abstractNum>
  <w:abstractNum w:abstractNumId="45" w15:restartNumberingAfterBreak="0">
    <w:nsid w:val="1111EF7A"/>
    <w:multiLevelType w:val="hybridMultilevel"/>
    <w:tmpl w:val="D7603156"/>
    <w:lvl w:ilvl="0" w:tplc="39FAB168">
      <w:start w:val="1"/>
      <w:numFmt w:val="bullet"/>
      <w:lvlText w:val=""/>
      <w:lvlJc w:val="left"/>
      <w:pPr>
        <w:ind w:left="720" w:hanging="360"/>
      </w:pPr>
      <w:rPr>
        <w:rFonts w:ascii="Symbol" w:hAnsi="Symbol" w:hint="default"/>
      </w:rPr>
    </w:lvl>
    <w:lvl w:ilvl="1" w:tplc="8F66AF2C">
      <w:start w:val="1"/>
      <w:numFmt w:val="bullet"/>
      <w:lvlText w:val="o"/>
      <w:lvlJc w:val="left"/>
      <w:pPr>
        <w:ind w:left="1440" w:hanging="360"/>
      </w:pPr>
      <w:rPr>
        <w:rFonts w:ascii="Courier New" w:hAnsi="Courier New" w:hint="default"/>
      </w:rPr>
    </w:lvl>
    <w:lvl w:ilvl="2" w:tplc="B8A2C7A2">
      <w:start w:val="1"/>
      <w:numFmt w:val="bullet"/>
      <w:lvlText w:val=""/>
      <w:lvlJc w:val="left"/>
      <w:pPr>
        <w:ind w:left="2160" w:hanging="360"/>
      </w:pPr>
      <w:rPr>
        <w:rFonts w:ascii="Wingdings" w:hAnsi="Wingdings" w:hint="default"/>
      </w:rPr>
    </w:lvl>
    <w:lvl w:ilvl="3" w:tplc="3D4AACAE">
      <w:start w:val="1"/>
      <w:numFmt w:val="bullet"/>
      <w:lvlText w:val=""/>
      <w:lvlJc w:val="left"/>
      <w:pPr>
        <w:ind w:left="2880" w:hanging="360"/>
      </w:pPr>
      <w:rPr>
        <w:rFonts w:ascii="Symbol" w:hAnsi="Symbol" w:hint="default"/>
      </w:rPr>
    </w:lvl>
    <w:lvl w:ilvl="4" w:tplc="3162F4F0">
      <w:start w:val="1"/>
      <w:numFmt w:val="bullet"/>
      <w:lvlText w:val="o"/>
      <w:lvlJc w:val="left"/>
      <w:pPr>
        <w:ind w:left="3600" w:hanging="360"/>
      </w:pPr>
      <w:rPr>
        <w:rFonts w:ascii="Courier New" w:hAnsi="Courier New" w:hint="default"/>
      </w:rPr>
    </w:lvl>
    <w:lvl w:ilvl="5" w:tplc="65525112">
      <w:start w:val="1"/>
      <w:numFmt w:val="bullet"/>
      <w:lvlText w:val=""/>
      <w:lvlJc w:val="left"/>
      <w:pPr>
        <w:ind w:left="4320" w:hanging="360"/>
      </w:pPr>
      <w:rPr>
        <w:rFonts w:ascii="Wingdings" w:hAnsi="Wingdings" w:hint="default"/>
      </w:rPr>
    </w:lvl>
    <w:lvl w:ilvl="6" w:tplc="A0D0E52A">
      <w:start w:val="1"/>
      <w:numFmt w:val="bullet"/>
      <w:lvlText w:val=""/>
      <w:lvlJc w:val="left"/>
      <w:pPr>
        <w:ind w:left="5040" w:hanging="360"/>
      </w:pPr>
      <w:rPr>
        <w:rFonts w:ascii="Symbol" w:hAnsi="Symbol" w:hint="default"/>
      </w:rPr>
    </w:lvl>
    <w:lvl w:ilvl="7" w:tplc="1026EFA4">
      <w:start w:val="1"/>
      <w:numFmt w:val="bullet"/>
      <w:lvlText w:val="o"/>
      <w:lvlJc w:val="left"/>
      <w:pPr>
        <w:ind w:left="5760" w:hanging="360"/>
      </w:pPr>
      <w:rPr>
        <w:rFonts w:ascii="Courier New" w:hAnsi="Courier New" w:hint="default"/>
      </w:rPr>
    </w:lvl>
    <w:lvl w:ilvl="8" w:tplc="2F44CB7A">
      <w:start w:val="1"/>
      <w:numFmt w:val="bullet"/>
      <w:lvlText w:val=""/>
      <w:lvlJc w:val="left"/>
      <w:pPr>
        <w:ind w:left="6480" w:hanging="360"/>
      </w:pPr>
      <w:rPr>
        <w:rFonts w:ascii="Wingdings" w:hAnsi="Wingdings" w:hint="default"/>
      </w:rPr>
    </w:lvl>
  </w:abstractNum>
  <w:abstractNum w:abstractNumId="46" w15:restartNumberingAfterBreak="0">
    <w:nsid w:val="118BFEDA"/>
    <w:multiLevelType w:val="hybridMultilevel"/>
    <w:tmpl w:val="FFFFFFFF"/>
    <w:lvl w:ilvl="0" w:tplc="52B6A3CE">
      <w:start w:val="1"/>
      <w:numFmt w:val="lowerLetter"/>
      <w:lvlText w:val="%1."/>
      <w:lvlJc w:val="left"/>
      <w:pPr>
        <w:ind w:left="360" w:hanging="360"/>
      </w:pPr>
    </w:lvl>
    <w:lvl w:ilvl="1" w:tplc="98E4F3BE">
      <w:start w:val="1"/>
      <w:numFmt w:val="lowerLetter"/>
      <w:lvlText w:val="%2."/>
      <w:lvlJc w:val="left"/>
      <w:pPr>
        <w:ind w:left="1080" w:hanging="360"/>
      </w:pPr>
    </w:lvl>
    <w:lvl w:ilvl="2" w:tplc="4DAAC962">
      <w:start w:val="1"/>
      <w:numFmt w:val="lowerRoman"/>
      <w:lvlText w:val="%3."/>
      <w:lvlJc w:val="right"/>
      <w:pPr>
        <w:ind w:left="1800" w:hanging="180"/>
      </w:pPr>
    </w:lvl>
    <w:lvl w:ilvl="3" w:tplc="5C2219C8">
      <w:start w:val="1"/>
      <w:numFmt w:val="decimal"/>
      <w:lvlText w:val="%4."/>
      <w:lvlJc w:val="left"/>
      <w:pPr>
        <w:ind w:left="2520" w:hanging="360"/>
      </w:pPr>
    </w:lvl>
    <w:lvl w:ilvl="4" w:tplc="864C82DE">
      <w:start w:val="1"/>
      <w:numFmt w:val="lowerLetter"/>
      <w:lvlText w:val="%5."/>
      <w:lvlJc w:val="left"/>
      <w:pPr>
        <w:ind w:left="3240" w:hanging="360"/>
      </w:pPr>
    </w:lvl>
    <w:lvl w:ilvl="5" w:tplc="F654BC74">
      <w:start w:val="1"/>
      <w:numFmt w:val="lowerRoman"/>
      <w:lvlText w:val="%6."/>
      <w:lvlJc w:val="right"/>
      <w:pPr>
        <w:ind w:left="3960" w:hanging="180"/>
      </w:pPr>
    </w:lvl>
    <w:lvl w:ilvl="6" w:tplc="2D50B77C">
      <w:start w:val="1"/>
      <w:numFmt w:val="decimal"/>
      <w:lvlText w:val="%7."/>
      <w:lvlJc w:val="left"/>
      <w:pPr>
        <w:ind w:left="4680" w:hanging="360"/>
      </w:pPr>
    </w:lvl>
    <w:lvl w:ilvl="7" w:tplc="C50A92A0">
      <w:start w:val="1"/>
      <w:numFmt w:val="lowerLetter"/>
      <w:lvlText w:val="%8."/>
      <w:lvlJc w:val="left"/>
      <w:pPr>
        <w:ind w:left="5400" w:hanging="360"/>
      </w:pPr>
    </w:lvl>
    <w:lvl w:ilvl="8" w:tplc="9D2ABF92">
      <w:start w:val="1"/>
      <w:numFmt w:val="lowerRoman"/>
      <w:lvlText w:val="%9."/>
      <w:lvlJc w:val="right"/>
      <w:pPr>
        <w:ind w:left="6120" w:hanging="180"/>
      </w:pPr>
    </w:lvl>
  </w:abstractNum>
  <w:abstractNum w:abstractNumId="47" w15:restartNumberingAfterBreak="0">
    <w:nsid w:val="11AC4B92"/>
    <w:multiLevelType w:val="hybridMultilevel"/>
    <w:tmpl w:val="817AAA26"/>
    <w:lvl w:ilvl="0" w:tplc="E4B0CE96">
      <w:start w:val="1"/>
      <w:numFmt w:val="bullet"/>
      <w:lvlText w:val=""/>
      <w:lvlJc w:val="left"/>
      <w:pPr>
        <w:ind w:left="720" w:hanging="360"/>
      </w:pPr>
      <w:rPr>
        <w:rFonts w:ascii="Symbol" w:hAnsi="Symbol" w:hint="default"/>
      </w:rPr>
    </w:lvl>
    <w:lvl w:ilvl="1" w:tplc="D068A9FE">
      <w:start w:val="1"/>
      <w:numFmt w:val="bullet"/>
      <w:lvlText w:val="o"/>
      <w:lvlJc w:val="left"/>
      <w:pPr>
        <w:ind w:left="1440" w:hanging="360"/>
      </w:pPr>
      <w:rPr>
        <w:rFonts w:ascii="Courier New" w:hAnsi="Courier New" w:hint="default"/>
      </w:rPr>
    </w:lvl>
    <w:lvl w:ilvl="2" w:tplc="03C025EC">
      <w:start w:val="1"/>
      <w:numFmt w:val="bullet"/>
      <w:lvlText w:val=""/>
      <w:lvlJc w:val="left"/>
      <w:pPr>
        <w:ind w:left="2160" w:hanging="360"/>
      </w:pPr>
      <w:rPr>
        <w:rFonts w:ascii="Wingdings" w:hAnsi="Wingdings" w:hint="default"/>
      </w:rPr>
    </w:lvl>
    <w:lvl w:ilvl="3" w:tplc="4F9EC870">
      <w:start w:val="1"/>
      <w:numFmt w:val="bullet"/>
      <w:lvlText w:val=""/>
      <w:lvlJc w:val="left"/>
      <w:pPr>
        <w:ind w:left="2880" w:hanging="360"/>
      </w:pPr>
      <w:rPr>
        <w:rFonts w:ascii="Symbol" w:hAnsi="Symbol" w:hint="default"/>
      </w:rPr>
    </w:lvl>
    <w:lvl w:ilvl="4" w:tplc="0E845E44">
      <w:start w:val="1"/>
      <w:numFmt w:val="bullet"/>
      <w:lvlText w:val="o"/>
      <w:lvlJc w:val="left"/>
      <w:pPr>
        <w:ind w:left="3600" w:hanging="360"/>
      </w:pPr>
      <w:rPr>
        <w:rFonts w:ascii="Courier New" w:hAnsi="Courier New" w:hint="default"/>
      </w:rPr>
    </w:lvl>
    <w:lvl w:ilvl="5" w:tplc="C8888F44">
      <w:start w:val="1"/>
      <w:numFmt w:val="bullet"/>
      <w:lvlText w:val=""/>
      <w:lvlJc w:val="left"/>
      <w:pPr>
        <w:ind w:left="4320" w:hanging="360"/>
      </w:pPr>
      <w:rPr>
        <w:rFonts w:ascii="Wingdings" w:hAnsi="Wingdings" w:hint="default"/>
      </w:rPr>
    </w:lvl>
    <w:lvl w:ilvl="6" w:tplc="B694FBD0">
      <w:start w:val="1"/>
      <w:numFmt w:val="bullet"/>
      <w:lvlText w:val=""/>
      <w:lvlJc w:val="left"/>
      <w:pPr>
        <w:ind w:left="5040" w:hanging="360"/>
      </w:pPr>
      <w:rPr>
        <w:rFonts w:ascii="Symbol" w:hAnsi="Symbol" w:hint="default"/>
      </w:rPr>
    </w:lvl>
    <w:lvl w:ilvl="7" w:tplc="E13A0346">
      <w:start w:val="1"/>
      <w:numFmt w:val="bullet"/>
      <w:lvlText w:val="o"/>
      <w:lvlJc w:val="left"/>
      <w:pPr>
        <w:ind w:left="5760" w:hanging="360"/>
      </w:pPr>
      <w:rPr>
        <w:rFonts w:ascii="Courier New" w:hAnsi="Courier New" w:hint="default"/>
      </w:rPr>
    </w:lvl>
    <w:lvl w:ilvl="8" w:tplc="D4EA8B70">
      <w:start w:val="1"/>
      <w:numFmt w:val="bullet"/>
      <w:lvlText w:val=""/>
      <w:lvlJc w:val="left"/>
      <w:pPr>
        <w:ind w:left="6480" w:hanging="360"/>
      </w:pPr>
      <w:rPr>
        <w:rFonts w:ascii="Wingdings" w:hAnsi="Wingdings" w:hint="default"/>
      </w:rPr>
    </w:lvl>
  </w:abstractNum>
  <w:abstractNum w:abstractNumId="48" w15:restartNumberingAfterBreak="0">
    <w:nsid w:val="11ECA256"/>
    <w:multiLevelType w:val="hybridMultilevel"/>
    <w:tmpl w:val="236E794A"/>
    <w:lvl w:ilvl="0" w:tplc="7F58E64A">
      <w:start w:val="1"/>
      <w:numFmt w:val="bullet"/>
      <w:lvlText w:val="o"/>
      <w:lvlJc w:val="left"/>
      <w:pPr>
        <w:ind w:left="1440" w:hanging="360"/>
      </w:pPr>
      <w:rPr>
        <w:rFonts w:ascii="Courier New" w:hAnsi="Courier New" w:hint="default"/>
      </w:rPr>
    </w:lvl>
    <w:lvl w:ilvl="1" w:tplc="51C8E7A6">
      <w:start w:val="1"/>
      <w:numFmt w:val="bullet"/>
      <w:lvlText w:val="o"/>
      <w:lvlJc w:val="left"/>
      <w:pPr>
        <w:ind w:left="1440" w:hanging="360"/>
      </w:pPr>
      <w:rPr>
        <w:rFonts w:ascii="Courier New" w:hAnsi="Courier New" w:hint="default"/>
      </w:rPr>
    </w:lvl>
    <w:lvl w:ilvl="2" w:tplc="5B40047E">
      <w:start w:val="1"/>
      <w:numFmt w:val="bullet"/>
      <w:lvlText w:val=""/>
      <w:lvlJc w:val="left"/>
      <w:pPr>
        <w:ind w:left="2160" w:hanging="360"/>
      </w:pPr>
      <w:rPr>
        <w:rFonts w:ascii="Wingdings" w:hAnsi="Wingdings" w:hint="default"/>
      </w:rPr>
    </w:lvl>
    <w:lvl w:ilvl="3" w:tplc="BCDE2E12">
      <w:start w:val="1"/>
      <w:numFmt w:val="bullet"/>
      <w:lvlText w:val=""/>
      <w:lvlJc w:val="left"/>
      <w:pPr>
        <w:ind w:left="2880" w:hanging="360"/>
      </w:pPr>
      <w:rPr>
        <w:rFonts w:ascii="Symbol" w:hAnsi="Symbol" w:hint="default"/>
      </w:rPr>
    </w:lvl>
    <w:lvl w:ilvl="4" w:tplc="ADC01420">
      <w:start w:val="1"/>
      <w:numFmt w:val="bullet"/>
      <w:lvlText w:val="o"/>
      <w:lvlJc w:val="left"/>
      <w:pPr>
        <w:ind w:left="3600" w:hanging="360"/>
      </w:pPr>
      <w:rPr>
        <w:rFonts w:ascii="Courier New" w:hAnsi="Courier New" w:hint="default"/>
      </w:rPr>
    </w:lvl>
    <w:lvl w:ilvl="5" w:tplc="4E8263B4">
      <w:start w:val="1"/>
      <w:numFmt w:val="bullet"/>
      <w:lvlText w:val=""/>
      <w:lvlJc w:val="left"/>
      <w:pPr>
        <w:ind w:left="4320" w:hanging="360"/>
      </w:pPr>
      <w:rPr>
        <w:rFonts w:ascii="Wingdings" w:hAnsi="Wingdings" w:hint="default"/>
      </w:rPr>
    </w:lvl>
    <w:lvl w:ilvl="6" w:tplc="879E1F2A">
      <w:start w:val="1"/>
      <w:numFmt w:val="bullet"/>
      <w:lvlText w:val=""/>
      <w:lvlJc w:val="left"/>
      <w:pPr>
        <w:ind w:left="5040" w:hanging="360"/>
      </w:pPr>
      <w:rPr>
        <w:rFonts w:ascii="Symbol" w:hAnsi="Symbol" w:hint="default"/>
      </w:rPr>
    </w:lvl>
    <w:lvl w:ilvl="7" w:tplc="E67012C2">
      <w:start w:val="1"/>
      <w:numFmt w:val="bullet"/>
      <w:lvlText w:val="o"/>
      <w:lvlJc w:val="left"/>
      <w:pPr>
        <w:ind w:left="5760" w:hanging="360"/>
      </w:pPr>
      <w:rPr>
        <w:rFonts w:ascii="Courier New" w:hAnsi="Courier New" w:hint="default"/>
      </w:rPr>
    </w:lvl>
    <w:lvl w:ilvl="8" w:tplc="23B649DA">
      <w:start w:val="1"/>
      <w:numFmt w:val="bullet"/>
      <w:lvlText w:val=""/>
      <w:lvlJc w:val="left"/>
      <w:pPr>
        <w:ind w:left="6480" w:hanging="360"/>
      </w:pPr>
      <w:rPr>
        <w:rFonts w:ascii="Wingdings" w:hAnsi="Wingdings" w:hint="default"/>
      </w:rPr>
    </w:lvl>
  </w:abstractNum>
  <w:abstractNum w:abstractNumId="49" w15:restartNumberingAfterBreak="0">
    <w:nsid w:val="12699097"/>
    <w:multiLevelType w:val="hybridMultilevel"/>
    <w:tmpl w:val="FFFFFFFF"/>
    <w:lvl w:ilvl="0" w:tplc="E8605F74">
      <w:start w:val="1"/>
      <w:numFmt w:val="bullet"/>
      <w:lvlText w:val="o"/>
      <w:lvlJc w:val="left"/>
      <w:pPr>
        <w:ind w:left="1440" w:hanging="360"/>
      </w:pPr>
      <w:rPr>
        <w:rFonts w:ascii="Courier New" w:hAnsi="Courier New" w:hint="default"/>
      </w:rPr>
    </w:lvl>
    <w:lvl w:ilvl="1" w:tplc="390E1B88">
      <w:start w:val="1"/>
      <w:numFmt w:val="bullet"/>
      <w:lvlText w:val="o"/>
      <w:lvlJc w:val="left"/>
      <w:pPr>
        <w:ind w:left="2160" w:hanging="360"/>
      </w:pPr>
      <w:rPr>
        <w:rFonts w:ascii="Courier New" w:hAnsi="Courier New" w:hint="default"/>
      </w:rPr>
    </w:lvl>
    <w:lvl w:ilvl="2" w:tplc="9B68563E">
      <w:start w:val="1"/>
      <w:numFmt w:val="bullet"/>
      <w:lvlText w:val=""/>
      <w:lvlJc w:val="left"/>
      <w:pPr>
        <w:ind w:left="2880" w:hanging="360"/>
      </w:pPr>
      <w:rPr>
        <w:rFonts w:ascii="Wingdings" w:hAnsi="Wingdings" w:hint="default"/>
      </w:rPr>
    </w:lvl>
    <w:lvl w:ilvl="3" w:tplc="235E31FC">
      <w:start w:val="1"/>
      <w:numFmt w:val="bullet"/>
      <w:lvlText w:val=""/>
      <w:lvlJc w:val="left"/>
      <w:pPr>
        <w:ind w:left="3600" w:hanging="360"/>
      </w:pPr>
      <w:rPr>
        <w:rFonts w:ascii="Symbol" w:hAnsi="Symbol" w:hint="default"/>
      </w:rPr>
    </w:lvl>
    <w:lvl w:ilvl="4" w:tplc="E1A4E4C6">
      <w:start w:val="1"/>
      <w:numFmt w:val="bullet"/>
      <w:lvlText w:val="o"/>
      <w:lvlJc w:val="left"/>
      <w:pPr>
        <w:ind w:left="4320" w:hanging="360"/>
      </w:pPr>
      <w:rPr>
        <w:rFonts w:ascii="Courier New" w:hAnsi="Courier New" w:hint="default"/>
      </w:rPr>
    </w:lvl>
    <w:lvl w:ilvl="5" w:tplc="23E807F6">
      <w:start w:val="1"/>
      <w:numFmt w:val="bullet"/>
      <w:lvlText w:val=""/>
      <w:lvlJc w:val="left"/>
      <w:pPr>
        <w:ind w:left="5040" w:hanging="360"/>
      </w:pPr>
      <w:rPr>
        <w:rFonts w:ascii="Wingdings" w:hAnsi="Wingdings" w:hint="default"/>
      </w:rPr>
    </w:lvl>
    <w:lvl w:ilvl="6" w:tplc="B2FAB0C8">
      <w:start w:val="1"/>
      <w:numFmt w:val="bullet"/>
      <w:lvlText w:val=""/>
      <w:lvlJc w:val="left"/>
      <w:pPr>
        <w:ind w:left="5760" w:hanging="360"/>
      </w:pPr>
      <w:rPr>
        <w:rFonts w:ascii="Symbol" w:hAnsi="Symbol" w:hint="default"/>
      </w:rPr>
    </w:lvl>
    <w:lvl w:ilvl="7" w:tplc="69D6A85A">
      <w:start w:val="1"/>
      <w:numFmt w:val="bullet"/>
      <w:lvlText w:val="o"/>
      <w:lvlJc w:val="left"/>
      <w:pPr>
        <w:ind w:left="6480" w:hanging="360"/>
      </w:pPr>
      <w:rPr>
        <w:rFonts w:ascii="Courier New" w:hAnsi="Courier New" w:hint="default"/>
      </w:rPr>
    </w:lvl>
    <w:lvl w:ilvl="8" w:tplc="212603E8">
      <w:start w:val="1"/>
      <w:numFmt w:val="bullet"/>
      <w:lvlText w:val=""/>
      <w:lvlJc w:val="left"/>
      <w:pPr>
        <w:ind w:left="7200" w:hanging="360"/>
      </w:pPr>
      <w:rPr>
        <w:rFonts w:ascii="Wingdings" w:hAnsi="Wingdings" w:hint="default"/>
      </w:rPr>
    </w:lvl>
  </w:abstractNum>
  <w:abstractNum w:abstractNumId="50" w15:restartNumberingAfterBreak="0">
    <w:nsid w:val="12BD1AD4"/>
    <w:multiLevelType w:val="hybridMultilevel"/>
    <w:tmpl w:val="861436DA"/>
    <w:lvl w:ilvl="0" w:tplc="C37A9FB0">
      <w:start w:val="1"/>
      <w:numFmt w:val="bullet"/>
      <w:lvlText w:val=""/>
      <w:lvlJc w:val="left"/>
      <w:pPr>
        <w:ind w:left="720" w:hanging="360"/>
      </w:pPr>
      <w:rPr>
        <w:rFonts w:ascii="Symbol" w:hAnsi="Symbol" w:hint="default"/>
      </w:rPr>
    </w:lvl>
    <w:lvl w:ilvl="1" w:tplc="B3A414D2">
      <w:start w:val="1"/>
      <w:numFmt w:val="bullet"/>
      <w:lvlText w:val="o"/>
      <w:lvlJc w:val="left"/>
      <w:pPr>
        <w:ind w:left="1440" w:hanging="360"/>
      </w:pPr>
      <w:rPr>
        <w:rFonts w:ascii="Courier New" w:hAnsi="Courier New" w:hint="default"/>
      </w:rPr>
    </w:lvl>
    <w:lvl w:ilvl="2" w:tplc="15DAD388">
      <w:start w:val="1"/>
      <w:numFmt w:val="bullet"/>
      <w:lvlText w:val=""/>
      <w:lvlJc w:val="left"/>
      <w:pPr>
        <w:ind w:left="2160" w:hanging="360"/>
      </w:pPr>
      <w:rPr>
        <w:rFonts w:ascii="Wingdings" w:hAnsi="Wingdings" w:hint="default"/>
      </w:rPr>
    </w:lvl>
    <w:lvl w:ilvl="3" w:tplc="8AA8DB78">
      <w:start w:val="1"/>
      <w:numFmt w:val="bullet"/>
      <w:lvlText w:val=""/>
      <w:lvlJc w:val="left"/>
      <w:pPr>
        <w:ind w:left="2880" w:hanging="360"/>
      </w:pPr>
      <w:rPr>
        <w:rFonts w:ascii="Symbol" w:hAnsi="Symbol" w:hint="default"/>
      </w:rPr>
    </w:lvl>
    <w:lvl w:ilvl="4" w:tplc="3ED601B4">
      <w:start w:val="1"/>
      <w:numFmt w:val="bullet"/>
      <w:lvlText w:val="o"/>
      <w:lvlJc w:val="left"/>
      <w:pPr>
        <w:ind w:left="3600" w:hanging="360"/>
      </w:pPr>
      <w:rPr>
        <w:rFonts w:ascii="Courier New" w:hAnsi="Courier New" w:hint="default"/>
      </w:rPr>
    </w:lvl>
    <w:lvl w:ilvl="5" w:tplc="B4DA95B0">
      <w:start w:val="1"/>
      <w:numFmt w:val="bullet"/>
      <w:lvlText w:val=""/>
      <w:lvlJc w:val="left"/>
      <w:pPr>
        <w:ind w:left="4320" w:hanging="360"/>
      </w:pPr>
      <w:rPr>
        <w:rFonts w:ascii="Wingdings" w:hAnsi="Wingdings" w:hint="default"/>
      </w:rPr>
    </w:lvl>
    <w:lvl w:ilvl="6" w:tplc="2552389E">
      <w:start w:val="1"/>
      <w:numFmt w:val="bullet"/>
      <w:lvlText w:val=""/>
      <w:lvlJc w:val="left"/>
      <w:pPr>
        <w:ind w:left="5040" w:hanging="360"/>
      </w:pPr>
      <w:rPr>
        <w:rFonts w:ascii="Symbol" w:hAnsi="Symbol" w:hint="default"/>
      </w:rPr>
    </w:lvl>
    <w:lvl w:ilvl="7" w:tplc="697C1D70">
      <w:start w:val="1"/>
      <w:numFmt w:val="bullet"/>
      <w:lvlText w:val="o"/>
      <w:lvlJc w:val="left"/>
      <w:pPr>
        <w:ind w:left="5760" w:hanging="360"/>
      </w:pPr>
      <w:rPr>
        <w:rFonts w:ascii="Courier New" w:hAnsi="Courier New" w:hint="default"/>
      </w:rPr>
    </w:lvl>
    <w:lvl w:ilvl="8" w:tplc="CBB803D4">
      <w:start w:val="1"/>
      <w:numFmt w:val="bullet"/>
      <w:lvlText w:val=""/>
      <w:lvlJc w:val="left"/>
      <w:pPr>
        <w:ind w:left="6480" w:hanging="360"/>
      </w:pPr>
      <w:rPr>
        <w:rFonts w:ascii="Wingdings" w:hAnsi="Wingdings" w:hint="default"/>
      </w:rPr>
    </w:lvl>
  </w:abstractNum>
  <w:abstractNum w:abstractNumId="51" w15:restartNumberingAfterBreak="0">
    <w:nsid w:val="136359A0"/>
    <w:multiLevelType w:val="hybridMultilevel"/>
    <w:tmpl w:val="0EC889A4"/>
    <w:lvl w:ilvl="0" w:tplc="C7D266EA">
      <w:start w:val="1"/>
      <w:numFmt w:val="bullet"/>
      <w:lvlText w:val=""/>
      <w:lvlJc w:val="left"/>
      <w:pPr>
        <w:ind w:left="720" w:hanging="360"/>
      </w:pPr>
      <w:rPr>
        <w:rFonts w:ascii="Symbol" w:hAnsi="Symbol" w:hint="default"/>
      </w:rPr>
    </w:lvl>
    <w:lvl w:ilvl="1" w:tplc="8662CF3C">
      <w:start w:val="1"/>
      <w:numFmt w:val="bullet"/>
      <w:lvlText w:val="o"/>
      <w:lvlJc w:val="left"/>
      <w:pPr>
        <w:ind w:left="1440" w:hanging="360"/>
      </w:pPr>
      <w:rPr>
        <w:rFonts w:ascii="Courier New" w:hAnsi="Courier New" w:hint="default"/>
      </w:rPr>
    </w:lvl>
    <w:lvl w:ilvl="2" w:tplc="B726D3EC">
      <w:start w:val="1"/>
      <w:numFmt w:val="bullet"/>
      <w:lvlText w:val=""/>
      <w:lvlJc w:val="left"/>
      <w:pPr>
        <w:ind w:left="2160" w:hanging="360"/>
      </w:pPr>
      <w:rPr>
        <w:rFonts w:ascii="Wingdings" w:hAnsi="Wingdings" w:hint="default"/>
      </w:rPr>
    </w:lvl>
    <w:lvl w:ilvl="3" w:tplc="89341A82">
      <w:start w:val="1"/>
      <w:numFmt w:val="bullet"/>
      <w:lvlText w:val=""/>
      <w:lvlJc w:val="left"/>
      <w:pPr>
        <w:ind w:left="2880" w:hanging="360"/>
      </w:pPr>
      <w:rPr>
        <w:rFonts w:ascii="Symbol" w:hAnsi="Symbol" w:hint="default"/>
      </w:rPr>
    </w:lvl>
    <w:lvl w:ilvl="4" w:tplc="404CF7EA">
      <w:start w:val="1"/>
      <w:numFmt w:val="bullet"/>
      <w:lvlText w:val="o"/>
      <w:lvlJc w:val="left"/>
      <w:pPr>
        <w:ind w:left="3600" w:hanging="360"/>
      </w:pPr>
      <w:rPr>
        <w:rFonts w:ascii="Courier New" w:hAnsi="Courier New" w:hint="default"/>
      </w:rPr>
    </w:lvl>
    <w:lvl w:ilvl="5" w:tplc="8D8EF25E">
      <w:start w:val="1"/>
      <w:numFmt w:val="bullet"/>
      <w:lvlText w:val=""/>
      <w:lvlJc w:val="left"/>
      <w:pPr>
        <w:ind w:left="4320" w:hanging="360"/>
      </w:pPr>
      <w:rPr>
        <w:rFonts w:ascii="Wingdings" w:hAnsi="Wingdings" w:hint="default"/>
      </w:rPr>
    </w:lvl>
    <w:lvl w:ilvl="6" w:tplc="B1688934">
      <w:start w:val="1"/>
      <w:numFmt w:val="bullet"/>
      <w:lvlText w:val=""/>
      <w:lvlJc w:val="left"/>
      <w:pPr>
        <w:ind w:left="5040" w:hanging="360"/>
      </w:pPr>
      <w:rPr>
        <w:rFonts w:ascii="Symbol" w:hAnsi="Symbol" w:hint="default"/>
      </w:rPr>
    </w:lvl>
    <w:lvl w:ilvl="7" w:tplc="F5AA430E">
      <w:start w:val="1"/>
      <w:numFmt w:val="bullet"/>
      <w:lvlText w:val="o"/>
      <w:lvlJc w:val="left"/>
      <w:pPr>
        <w:ind w:left="5760" w:hanging="360"/>
      </w:pPr>
      <w:rPr>
        <w:rFonts w:ascii="Courier New" w:hAnsi="Courier New" w:hint="default"/>
      </w:rPr>
    </w:lvl>
    <w:lvl w:ilvl="8" w:tplc="ED322A82">
      <w:start w:val="1"/>
      <w:numFmt w:val="bullet"/>
      <w:lvlText w:val=""/>
      <w:lvlJc w:val="left"/>
      <w:pPr>
        <w:ind w:left="6480" w:hanging="360"/>
      </w:pPr>
      <w:rPr>
        <w:rFonts w:ascii="Wingdings" w:hAnsi="Wingdings" w:hint="default"/>
      </w:rPr>
    </w:lvl>
  </w:abstractNum>
  <w:abstractNum w:abstractNumId="52" w15:restartNumberingAfterBreak="0">
    <w:nsid w:val="13BA6D0E"/>
    <w:multiLevelType w:val="hybridMultilevel"/>
    <w:tmpl w:val="57AA9E48"/>
    <w:lvl w:ilvl="0" w:tplc="D76A816C">
      <w:start w:val="1"/>
      <w:numFmt w:val="lowerLetter"/>
      <w:lvlText w:val="%1."/>
      <w:lvlJc w:val="left"/>
      <w:pPr>
        <w:ind w:left="1440" w:hanging="360"/>
      </w:pPr>
    </w:lvl>
    <w:lvl w:ilvl="1" w:tplc="7F6A97B4">
      <w:start w:val="1"/>
      <w:numFmt w:val="lowerLetter"/>
      <w:lvlText w:val="%2."/>
      <w:lvlJc w:val="left"/>
      <w:pPr>
        <w:ind w:left="2160" w:hanging="360"/>
      </w:pPr>
    </w:lvl>
    <w:lvl w:ilvl="2" w:tplc="40F0B87C">
      <w:start w:val="1"/>
      <w:numFmt w:val="lowerRoman"/>
      <w:lvlText w:val="%3."/>
      <w:lvlJc w:val="right"/>
      <w:pPr>
        <w:ind w:left="2880" w:hanging="180"/>
      </w:pPr>
    </w:lvl>
    <w:lvl w:ilvl="3" w:tplc="FFF61226">
      <w:start w:val="1"/>
      <w:numFmt w:val="decimal"/>
      <w:lvlText w:val="%4."/>
      <w:lvlJc w:val="left"/>
      <w:pPr>
        <w:ind w:left="3600" w:hanging="360"/>
      </w:pPr>
    </w:lvl>
    <w:lvl w:ilvl="4" w:tplc="8340A132">
      <w:start w:val="1"/>
      <w:numFmt w:val="lowerLetter"/>
      <w:lvlText w:val="%5."/>
      <w:lvlJc w:val="left"/>
      <w:pPr>
        <w:ind w:left="4320" w:hanging="360"/>
      </w:pPr>
    </w:lvl>
    <w:lvl w:ilvl="5" w:tplc="A6FA70EE">
      <w:start w:val="1"/>
      <w:numFmt w:val="lowerRoman"/>
      <w:lvlText w:val="%6."/>
      <w:lvlJc w:val="right"/>
      <w:pPr>
        <w:ind w:left="5040" w:hanging="180"/>
      </w:pPr>
    </w:lvl>
    <w:lvl w:ilvl="6" w:tplc="E7C2C2CE">
      <w:start w:val="1"/>
      <w:numFmt w:val="decimal"/>
      <w:lvlText w:val="%7."/>
      <w:lvlJc w:val="left"/>
      <w:pPr>
        <w:ind w:left="5760" w:hanging="360"/>
      </w:pPr>
    </w:lvl>
    <w:lvl w:ilvl="7" w:tplc="E008284A">
      <w:start w:val="1"/>
      <w:numFmt w:val="lowerLetter"/>
      <w:lvlText w:val="%8."/>
      <w:lvlJc w:val="left"/>
      <w:pPr>
        <w:ind w:left="6480" w:hanging="360"/>
      </w:pPr>
    </w:lvl>
    <w:lvl w:ilvl="8" w:tplc="05EEF67C">
      <w:start w:val="1"/>
      <w:numFmt w:val="lowerRoman"/>
      <w:lvlText w:val="%9."/>
      <w:lvlJc w:val="right"/>
      <w:pPr>
        <w:ind w:left="7200" w:hanging="180"/>
      </w:pPr>
    </w:lvl>
  </w:abstractNum>
  <w:abstractNum w:abstractNumId="53" w15:restartNumberingAfterBreak="0">
    <w:nsid w:val="151E0CEA"/>
    <w:multiLevelType w:val="hybridMultilevel"/>
    <w:tmpl w:val="6D68C6AE"/>
    <w:lvl w:ilvl="0" w:tplc="ABB6E6C8">
      <w:start w:val="1"/>
      <w:numFmt w:val="bullet"/>
      <w:lvlText w:val=""/>
      <w:lvlJc w:val="left"/>
      <w:pPr>
        <w:ind w:left="720" w:hanging="360"/>
      </w:pPr>
      <w:rPr>
        <w:rFonts w:ascii="Symbol" w:hAnsi="Symbol" w:hint="default"/>
      </w:rPr>
    </w:lvl>
    <w:lvl w:ilvl="1" w:tplc="0464ED5C">
      <w:start w:val="1"/>
      <w:numFmt w:val="bullet"/>
      <w:lvlText w:val="o"/>
      <w:lvlJc w:val="left"/>
      <w:pPr>
        <w:ind w:left="1440" w:hanging="360"/>
      </w:pPr>
      <w:rPr>
        <w:rFonts w:ascii="Courier New" w:hAnsi="Courier New" w:hint="default"/>
      </w:rPr>
    </w:lvl>
    <w:lvl w:ilvl="2" w:tplc="9E1871EE">
      <w:start w:val="1"/>
      <w:numFmt w:val="bullet"/>
      <w:lvlText w:val=""/>
      <w:lvlJc w:val="left"/>
      <w:pPr>
        <w:ind w:left="2160" w:hanging="360"/>
      </w:pPr>
      <w:rPr>
        <w:rFonts w:ascii="Wingdings" w:hAnsi="Wingdings" w:hint="default"/>
      </w:rPr>
    </w:lvl>
    <w:lvl w:ilvl="3" w:tplc="42D2DED2">
      <w:start w:val="1"/>
      <w:numFmt w:val="bullet"/>
      <w:lvlText w:val=""/>
      <w:lvlJc w:val="left"/>
      <w:pPr>
        <w:ind w:left="2880" w:hanging="360"/>
      </w:pPr>
      <w:rPr>
        <w:rFonts w:ascii="Symbol" w:hAnsi="Symbol" w:hint="default"/>
      </w:rPr>
    </w:lvl>
    <w:lvl w:ilvl="4" w:tplc="9F4CC984">
      <w:start w:val="1"/>
      <w:numFmt w:val="bullet"/>
      <w:lvlText w:val="o"/>
      <w:lvlJc w:val="left"/>
      <w:pPr>
        <w:ind w:left="3600" w:hanging="360"/>
      </w:pPr>
      <w:rPr>
        <w:rFonts w:ascii="Courier New" w:hAnsi="Courier New" w:hint="default"/>
      </w:rPr>
    </w:lvl>
    <w:lvl w:ilvl="5" w:tplc="721C2CA2">
      <w:start w:val="1"/>
      <w:numFmt w:val="bullet"/>
      <w:lvlText w:val=""/>
      <w:lvlJc w:val="left"/>
      <w:pPr>
        <w:ind w:left="4320" w:hanging="360"/>
      </w:pPr>
      <w:rPr>
        <w:rFonts w:ascii="Wingdings" w:hAnsi="Wingdings" w:hint="default"/>
      </w:rPr>
    </w:lvl>
    <w:lvl w:ilvl="6" w:tplc="86E46A06">
      <w:start w:val="1"/>
      <w:numFmt w:val="bullet"/>
      <w:lvlText w:val=""/>
      <w:lvlJc w:val="left"/>
      <w:pPr>
        <w:ind w:left="5040" w:hanging="360"/>
      </w:pPr>
      <w:rPr>
        <w:rFonts w:ascii="Symbol" w:hAnsi="Symbol" w:hint="default"/>
      </w:rPr>
    </w:lvl>
    <w:lvl w:ilvl="7" w:tplc="D8CE0EA8">
      <w:start w:val="1"/>
      <w:numFmt w:val="bullet"/>
      <w:lvlText w:val="o"/>
      <w:lvlJc w:val="left"/>
      <w:pPr>
        <w:ind w:left="5760" w:hanging="360"/>
      </w:pPr>
      <w:rPr>
        <w:rFonts w:ascii="Courier New" w:hAnsi="Courier New" w:hint="default"/>
      </w:rPr>
    </w:lvl>
    <w:lvl w:ilvl="8" w:tplc="96F6CC38">
      <w:start w:val="1"/>
      <w:numFmt w:val="bullet"/>
      <w:lvlText w:val=""/>
      <w:lvlJc w:val="left"/>
      <w:pPr>
        <w:ind w:left="6480" w:hanging="360"/>
      </w:pPr>
      <w:rPr>
        <w:rFonts w:ascii="Wingdings" w:hAnsi="Wingdings" w:hint="default"/>
      </w:rPr>
    </w:lvl>
  </w:abstractNum>
  <w:abstractNum w:abstractNumId="54" w15:restartNumberingAfterBreak="0">
    <w:nsid w:val="15AD8695"/>
    <w:multiLevelType w:val="hybridMultilevel"/>
    <w:tmpl w:val="885EFDAC"/>
    <w:lvl w:ilvl="0" w:tplc="528E81CC">
      <w:start w:val="1"/>
      <w:numFmt w:val="lowerLetter"/>
      <w:lvlText w:val="%1."/>
      <w:lvlJc w:val="left"/>
      <w:pPr>
        <w:ind w:left="1080" w:hanging="360"/>
      </w:pPr>
    </w:lvl>
    <w:lvl w:ilvl="1" w:tplc="04FEE11C">
      <w:start w:val="1"/>
      <w:numFmt w:val="lowerLetter"/>
      <w:lvlText w:val="%2."/>
      <w:lvlJc w:val="left"/>
      <w:pPr>
        <w:ind w:left="1800" w:hanging="360"/>
      </w:pPr>
    </w:lvl>
    <w:lvl w:ilvl="2" w:tplc="A4EA2856">
      <w:start w:val="1"/>
      <w:numFmt w:val="lowerRoman"/>
      <w:lvlText w:val="%3."/>
      <w:lvlJc w:val="right"/>
      <w:pPr>
        <w:ind w:left="2520" w:hanging="180"/>
      </w:pPr>
    </w:lvl>
    <w:lvl w:ilvl="3" w:tplc="F04C330A">
      <w:start w:val="1"/>
      <w:numFmt w:val="decimal"/>
      <w:lvlText w:val="%4."/>
      <w:lvlJc w:val="left"/>
      <w:pPr>
        <w:ind w:left="3240" w:hanging="360"/>
      </w:pPr>
    </w:lvl>
    <w:lvl w:ilvl="4" w:tplc="865CEDCE">
      <w:start w:val="1"/>
      <w:numFmt w:val="lowerLetter"/>
      <w:lvlText w:val="%5."/>
      <w:lvlJc w:val="left"/>
      <w:pPr>
        <w:ind w:left="3960" w:hanging="360"/>
      </w:pPr>
    </w:lvl>
    <w:lvl w:ilvl="5" w:tplc="AB822A5C">
      <w:start w:val="1"/>
      <w:numFmt w:val="lowerRoman"/>
      <w:lvlText w:val="%6."/>
      <w:lvlJc w:val="right"/>
      <w:pPr>
        <w:ind w:left="4680" w:hanging="180"/>
      </w:pPr>
    </w:lvl>
    <w:lvl w:ilvl="6" w:tplc="748C829A">
      <w:start w:val="1"/>
      <w:numFmt w:val="decimal"/>
      <w:lvlText w:val="%7."/>
      <w:lvlJc w:val="left"/>
      <w:pPr>
        <w:ind w:left="5400" w:hanging="360"/>
      </w:pPr>
    </w:lvl>
    <w:lvl w:ilvl="7" w:tplc="E2D6D24A">
      <w:start w:val="1"/>
      <w:numFmt w:val="lowerLetter"/>
      <w:lvlText w:val="%8."/>
      <w:lvlJc w:val="left"/>
      <w:pPr>
        <w:ind w:left="6120" w:hanging="360"/>
      </w:pPr>
    </w:lvl>
    <w:lvl w:ilvl="8" w:tplc="06C4045C">
      <w:start w:val="1"/>
      <w:numFmt w:val="lowerRoman"/>
      <w:lvlText w:val="%9."/>
      <w:lvlJc w:val="right"/>
      <w:pPr>
        <w:ind w:left="6840" w:hanging="180"/>
      </w:pPr>
    </w:lvl>
  </w:abstractNum>
  <w:abstractNum w:abstractNumId="55" w15:restartNumberingAfterBreak="0">
    <w:nsid w:val="15AF3AA8"/>
    <w:multiLevelType w:val="hybridMultilevel"/>
    <w:tmpl w:val="39F6210C"/>
    <w:lvl w:ilvl="0" w:tplc="43AEC626">
      <w:start w:val="1"/>
      <w:numFmt w:val="decimal"/>
      <w:lvlText w:val="%1."/>
      <w:lvlJc w:val="left"/>
      <w:pPr>
        <w:ind w:left="720" w:hanging="360"/>
      </w:pPr>
    </w:lvl>
    <w:lvl w:ilvl="1" w:tplc="5BD0C572">
      <w:start w:val="1"/>
      <w:numFmt w:val="lowerLetter"/>
      <w:lvlText w:val="%2."/>
      <w:lvlJc w:val="left"/>
      <w:pPr>
        <w:ind w:left="1440" w:hanging="360"/>
      </w:pPr>
      <w:rPr>
        <w:rFonts w:ascii="Calibri" w:hAnsi="Calibri" w:hint="default"/>
      </w:rPr>
    </w:lvl>
    <w:lvl w:ilvl="2" w:tplc="3E026278">
      <w:start w:val="1"/>
      <w:numFmt w:val="lowerRoman"/>
      <w:lvlText w:val="%3."/>
      <w:lvlJc w:val="right"/>
      <w:pPr>
        <w:ind w:left="2160" w:hanging="180"/>
      </w:pPr>
    </w:lvl>
    <w:lvl w:ilvl="3" w:tplc="0736E858">
      <w:start w:val="1"/>
      <w:numFmt w:val="decimal"/>
      <w:lvlText w:val="%4."/>
      <w:lvlJc w:val="left"/>
      <w:pPr>
        <w:ind w:left="2880" w:hanging="360"/>
      </w:pPr>
    </w:lvl>
    <w:lvl w:ilvl="4" w:tplc="0E46D97C">
      <w:start w:val="1"/>
      <w:numFmt w:val="lowerLetter"/>
      <w:lvlText w:val="%5."/>
      <w:lvlJc w:val="left"/>
      <w:pPr>
        <w:ind w:left="3600" w:hanging="360"/>
      </w:pPr>
    </w:lvl>
    <w:lvl w:ilvl="5" w:tplc="244CE028">
      <w:start w:val="1"/>
      <w:numFmt w:val="lowerRoman"/>
      <w:lvlText w:val="%6."/>
      <w:lvlJc w:val="right"/>
      <w:pPr>
        <w:ind w:left="4320" w:hanging="180"/>
      </w:pPr>
    </w:lvl>
    <w:lvl w:ilvl="6" w:tplc="FF7A913C">
      <w:start w:val="1"/>
      <w:numFmt w:val="decimal"/>
      <w:lvlText w:val="%7."/>
      <w:lvlJc w:val="left"/>
      <w:pPr>
        <w:ind w:left="5040" w:hanging="360"/>
      </w:pPr>
    </w:lvl>
    <w:lvl w:ilvl="7" w:tplc="2E782E84">
      <w:start w:val="1"/>
      <w:numFmt w:val="lowerLetter"/>
      <w:lvlText w:val="%8."/>
      <w:lvlJc w:val="left"/>
      <w:pPr>
        <w:ind w:left="5760" w:hanging="360"/>
      </w:pPr>
    </w:lvl>
    <w:lvl w:ilvl="8" w:tplc="E30495DE">
      <w:start w:val="1"/>
      <w:numFmt w:val="lowerRoman"/>
      <w:lvlText w:val="%9."/>
      <w:lvlJc w:val="right"/>
      <w:pPr>
        <w:ind w:left="6480" w:hanging="180"/>
      </w:pPr>
    </w:lvl>
  </w:abstractNum>
  <w:abstractNum w:abstractNumId="56" w15:restartNumberingAfterBreak="0">
    <w:nsid w:val="16B8B1A7"/>
    <w:multiLevelType w:val="hybridMultilevel"/>
    <w:tmpl w:val="50567E8C"/>
    <w:lvl w:ilvl="0" w:tplc="37C61008">
      <w:start w:val="1"/>
      <w:numFmt w:val="bullet"/>
      <w:lvlText w:val=""/>
      <w:lvlJc w:val="left"/>
      <w:pPr>
        <w:ind w:left="720" w:hanging="360"/>
      </w:pPr>
      <w:rPr>
        <w:rFonts w:ascii="Symbol" w:hAnsi="Symbol" w:hint="default"/>
      </w:rPr>
    </w:lvl>
    <w:lvl w:ilvl="1" w:tplc="5E1819BC">
      <w:start w:val="1"/>
      <w:numFmt w:val="bullet"/>
      <w:lvlText w:val="o"/>
      <w:lvlJc w:val="left"/>
      <w:pPr>
        <w:ind w:left="1440" w:hanging="360"/>
      </w:pPr>
      <w:rPr>
        <w:rFonts w:ascii="Courier New" w:hAnsi="Courier New" w:hint="default"/>
      </w:rPr>
    </w:lvl>
    <w:lvl w:ilvl="2" w:tplc="7FA8C746">
      <w:start w:val="1"/>
      <w:numFmt w:val="bullet"/>
      <w:lvlText w:val=""/>
      <w:lvlJc w:val="left"/>
      <w:pPr>
        <w:ind w:left="2160" w:hanging="360"/>
      </w:pPr>
      <w:rPr>
        <w:rFonts w:ascii="Wingdings" w:hAnsi="Wingdings" w:hint="default"/>
      </w:rPr>
    </w:lvl>
    <w:lvl w:ilvl="3" w:tplc="5666F98C">
      <w:start w:val="1"/>
      <w:numFmt w:val="bullet"/>
      <w:lvlText w:val=""/>
      <w:lvlJc w:val="left"/>
      <w:pPr>
        <w:ind w:left="2880" w:hanging="360"/>
      </w:pPr>
      <w:rPr>
        <w:rFonts w:ascii="Symbol" w:hAnsi="Symbol" w:hint="default"/>
      </w:rPr>
    </w:lvl>
    <w:lvl w:ilvl="4" w:tplc="FB1CE442">
      <w:start w:val="1"/>
      <w:numFmt w:val="bullet"/>
      <w:lvlText w:val="o"/>
      <w:lvlJc w:val="left"/>
      <w:pPr>
        <w:ind w:left="3600" w:hanging="360"/>
      </w:pPr>
      <w:rPr>
        <w:rFonts w:ascii="Courier New" w:hAnsi="Courier New" w:hint="default"/>
      </w:rPr>
    </w:lvl>
    <w:lvl w:ilvl="5" w:tplc="45007CCA">
      <w:start w:val="1"/>
      <w:numFmt w:val="bullet"/>
      <w:lvlText w:val=""/>
      <w:lvlJc w:val="left"/>
      <w:pPr>
        <w:ind w:left="4320" w:hanging="360"/>
      </w:pPr>
      <w:rPr>
        <w:rFonts w:ascii="Wingdings" w:hAnsi="Wingdings" w:hint="default"/>
      </w:rPr>
    </w:lvl>
    <w:lvl w:ilvl="6" w:tplc="F922116E">
      <w:start w:val="1"/>
      <w:numFmt w:val="bullet"/>
      <w:lvlText w:val=""/>
      <w:lvlJc w:val="left"/>
      <w:pPr>
        <w:ind w:left="5040" w:hanging="360"/>
      </w:pPr>
      <w:rPr>
        <w:rFonts w:ascii="Symbol" w:hAnsi="Symbol" w:hint="default"/>
      </w:rPr>
    </w:lvl>
    <w:lvl w:ilvl="7" w:tplc="000AD92C">
      <w:start w:val="1"/>
      <w:numFmt w:val="bullet"/>
      <w:lvlText w:val="o"/>
      <w:lvlJc w:val="left"/>
      <w:pPr>
        <w:ind w:left="5760" w:hanging="360"/>
      </w:pPr>
      <w:rPr>
        <w:rFonts w:ascii="Courier New" w:hAnsi="Courier New" w:hint="default"/>
      </w:rPr>
    </w:lvl>
    <w:lvl w:ilvl="8" w:tplc="20DAAB04">
      <w:start w:val="1"/>
      <w:numFmt w:val="bullet"/>
      <w:lvlText w:val=""/>
      <w:lvlJc w:val="left"/>
      <w:pPr>
        <w:ind w:left="6480" w:hanging="360"/>
      </w:pPr>
      <w:rPr>
        <w:rFonts w:ascii="Wingdings" w:hAnsi="Wingdings" w:hint="default"/>
      </w:rPr>
    </w:lvl>
  </w:abstractNum>
  <w:abstractNum w:abstractNumId="57" w15:restartNumberingAfterBreak="0">
    <w:nsid w:val="16F4C8CF"/>
    <w:multiLevelType w:val="hybridMultilevel"/>
    <w:tmpl w:val="46C8CBAC"/>
    <w:lvl w:ilvl="0" w:tplc="F9F490BC">
      <w:start w:val="1"/>
      <w:numFmt w:val="bullet"/>
      <w:lvlText w:val="o"/>
      <w:lvlJc w:val="left"/>
      <w:pPr>
        <w:ind w:left="1440" w:hanging="360"/>
      </w:pPr>
      <w:rPr>
        <w:rFonts w:ascii="Courier New" w:hAnsi="Courier New" w:hint="default"/>
      </w:rPr>
    </w:lvl>
    <w:lvl w:ilvl="1" w:tplc="0EDC7832">
      <w:start w:val="1"/>
      <w:numFmt w:val="bullet"/>
      <w:lvlText w:val="o"/>
      <w:lvlJc w:val="left"/>
      <w:pPr>
        <w:ind w:left="1440" w:hanging="360"/>
      </w:pPr>
      <w:rPr>
        <w:rFonts w:ascii="Courier New" w:hAnsi="Courier New" w:hint="default"/>
      </w:rPr>
    </w:lvl>
    <w:lvl w:ilvl="2" w:tplc="9BA2191A">
      <w:start w:val="1"/>
      <w:numFmt w:val="bullet"/>
      <w:lvlText w:val=""/>
      <w:lvlJc w:val="left"/>
      <w:pPr>
        <w:ind w:left="2160" w:hanging="360"/>
      </w:pPr>
      <w:rPr>
        <w:rFonts w:ascii="Wingdings" w:hAnsi="Wingdings" w:hint="default"/>
      </w:rPr>
    </w:lvl>
    <w:lvl w:ilvl="3" w:tplc="7C9015A2">
      <w:start w:val="1"/>
      <w:numFmt w:val="bullet"/>
      <w:lvlText w:val=""/>
      <w:lvlJc w:val="left"/>
      <w:pPr>
        <w:ind w:left="2880" w:hanging="360"/>
      </w:pPr>
      <w:rPr>
        <w:rFonts w:ascii="Symbol" w:hAnsi="Symbol" w:hint="default"/>
      </w:rPr>
    </w:lvl>
    <w:lvl w:ilvl="4" w:tplc="44CA7176">
      <w:start w:val="1"/>
      <w:numFmt w:val="bullet"/>
      <w:lvlText w:val="o"/>
      <w:lvlJc w:val="left"/>
      <w:pPr>
        <w:ind w:left="3600" w:hanging="360"/>
      </w:pPr>
      <w:rPr>
        <w:rFonts w:ascii="Courier New" w:hAnsi="Courier New" w:hint="default"/>
      </w:rPr>
    </w:lvl>
    <w:lvl w:ilvl="5" w:tplc="4E7A2AD4">
      <w:start w:val="1"/>
      <w:numFmt w:val="bullet"/>
      <w:lvlText w:val=""/>
      <w:lvlJc w:val="left"/>
      <w:pPr>
        <w:ind w:left="4320" w:hanging="360"/>
      </w:pPr>
      <w:rPr>
        <w:rFonts w:ascii="Wingdings" w:hAnsi="Wingdings" w:hint="default"/>
      </w:rPr>
    </w:lvl>
    <w:lvl w:ilvl="6" w:tplc="82D0E19C">
      <w:start w:val="1"/>
      <w:numFmt w:val="bullet"/>
      <w:lvlText w:val=""/>
      <w:lvlJc w:val="left"/>
      <w:pPr>
        <w:ind w:left="5040" w:hanging="360"/>
      </w:pPr>
      <w:rPr>
        <w:rFonts w:ascii="Symbol" w:hAnsi="Symbol" w:hint="default"/>
      </w:rPr>
    </w:lvl>
    <w:lvl w:ilvl="7" w:tplc="9B826324">
      <w:start w:val="1"/>
      <w:numFmt w:val="bullet"/>
      <w:lvlText w:val="o"/>
      <w:lvlJc w:val="left"/>
      <w:pPr>
        <w:ind w:left="5760" w:hanging="360"/>
      </w:pPr>
      <w:rPr>
        <w:rFonts w:ascii="Courier New" w:hAnsi="Courier New" w:hint="default"/>
      </w:rPr>
    </w:lvl>
    <w:lvl w:ilvl="8" w:tplc="BC78CC26">
      <w:start w:val="1"/>
      <w:numFmt w:val="bullet"/>
      <w:lvlText w:val=""/>
      <w:lvlJc w:val="left"/>
      <w:pPr>
        <w:ind w:left="6480" w:hanging="360"/>
      </w:pPr>
      <w:rPr>
        <w:rFonts w:ascii="Wingdings" w:hAnsi="Wingdings" w:hint="default"/>
      </w:rPr>
    </w:lvl>
  </w:abstractNum>
  <w:abstractNum w:abstractNumId="58" w15:restartNumberingAfterBreak="0">
    <w:nsid w:val="16F9E974"/>
    <w:multiLevelType w:val="hybridMultilevel"/>
    <w:tmpl w:val="3D14834E"/>
    <w:lvl w:ilvl="0" w:tplc="A9907B50">
      <w:start w:val="1"/>
      <w:numFmt w:val="bullet"/>
      <w:lvlText w:val=""/>
      <w:lvlJc w:val="left"/>
      <w:pPr>
        <w:ind w:left="720" w:hanging="360"/>
      </w:pPr>
      <w:rPr>
        <w:rFonts w:ascii="Symbol" w:hAnsi="Symbol" w:hint="default"/>
      </w:rPr>
    </w:lvl>
    <w:lvl w:ilvl="1" w:tplc="074AF374">
      <w:start w:val="1"/>
      <w:numFmt w:val="bullet"/>
      <w:lvlText w:val="o"/>
      <w:lvlJc w:val="left"/>
      <w:pPr>
        <w:ind w:left="1440" w:hanging="360"/>
      </w:pPr>
      <w:rPr>
        <w:rFonts w:ascii="Courier New" w:hAnsi="Courier New" w:hint="default"/>
      </w:rPr>
    </w:lvl>
    <w:lvl w:ilvl="2" w:tplc="6A7CAD7E">
      <w:start w:val="1"/>
      <w:numFmt w:val="bullet"/>
      <w:lvlText w:val=""/>
      <w:lvlJc w:val="left"/>
      <w:pPr>
        <w:ind w:left="2160" w:hanging="360"/>
      </w:pPr>
      <w:rPr>
        <w:rFonts w:ascii="Wingdings" w:hAnsi="Wingdings" w:hint="default"/>
      </w:rPr>
    </w:lvl>
    <w:lvl w:ilvl="3" w:tplc="6658C07A">
      <w:start w:val="1"/>
      <w:numFmt w:val="bullet"/>
      <w:lvlText w:val=""/>
      <w:lvlJc w:val="left"/>
      <w:pPr>
        <w:ind w:left="2880" w:hanging="360"/>
      </w:pPr>
      <w:rPr>
        <w:rFonts w:ascii="Symbol" w:hAnsi="Symbol" w:hint="default"/>
      </w:rPr>
    </w:lvl>
    <w:lvl w:ilvl="4" w:tplc="ADEA9C6C">
      <w:start w:val="1"/>
      <w:numFmt w:val="bullet"/>
      <w:lvlText w:val="o"/>
      <w:lvlJc w:val="left"/>
      <w:pPr>
        <w:ind w:left="3600" w:hanging="360"/>
      </w:pPr>
      <w:rPr>
        <w:rFonts w:ascii="Courier New" w:hAnsi="Courier New" w:hint="default"/>
      </w:rPr>
    </w:lvl>
    <w:lvl w:ilvl="5" w:tplc="8556DACA">
      <w:start w:val="1"/>
      <w:numFmt w:val="bullet"/>
      <w:lvlText w:val=""/>
      <w:lvlJc w:val="left"/>
      <w:pPr>
        <w:ind w:left="4320" w:hanging="360"/>
      </w:pPr>
      <w:rPr>
        <w:rFonts w:ascii="Wingdings" w:hAnsi="Wingdings" w:hint="default"/>
      </w:rPr>
    </w:lvl>
    <w:lvl w:ilvl="6" w:tplc="2A847D64">
      <w:start w:val="1"/>
      <w:numFmt w:val="bullet"/>
      <w:lvlText w:val=""/>
      <w:lvlJc w:val="left"/>
      <w:pPr>
        <w:ind w:left="5040" w:hanging="360"/>
      </w:pPr>
      <w:rPr>
        <w:rFonts w:ascii="Symbol" w:hAnsi="Symbol" w:hint="default"/>
      </w:rPr>
    </w:lvl>
    <w:lvl w:ilvl="7" w:tplc="FD8A4940">
      <w:start w:val="1"/>
      <w:numFmt w:val="bullet"/>
      <w:lvlText w:val="o"/>
      <w:lvlJc w:val="left"/>
      <w:pPr>
        <w:ind w:left="5760" w:hanging="360"/>
      </w:pPr>
      <w:rPr>
        <w:rFonts w:ascii="Courier New" w:hAnsi="Courier New" w:hint="default"/>
      </w:rPr>
    </w:lvl>
    <w:lvl w:ilvl="8" w:tplc="70F28802">
      <w:start w:val="1"/>
      <w:numFmt w:val="bullet"/>
      <w:lvlText w:val=""/>
      <w:lvlJc w:val="left"/>
      <w:pPr>
        <w:ind w:left="6480" w:hanging="360"/>
      </w:pPr>
      <w:rPr>
        <w:rFonts w:ascii="Wingdings" w:hAnsi="Wingdings" w:hint="default"/>
      </w:rPr>
    </w:lvl>
  </w:abstractNum>
  <w:abstractNum w:abstractNumId="59" w15:restartNumberingAfterBreak="0">
    <w:nsid w:val="17B0E539"/>
    <w:multiLevelType w:val="hybridMultilevel"/>
    <w:tmpl w:val="E8E2E408"/>
    <w:lvl w:ilvl="0" w:tplc="C51C646E">
      <w:start w:val="1"/>
      <w:numFmt w:val="bullet"/>
      <w:lvlText w:val="o"/>
      <w:lvlJc w:val="left"/>
      <w:pPr>
        <w:ind w:left="1440" w:hanging="360"/>
      </w:pPr>
      <w:rPr>
        <w:rFonts w:ascii="Courier New" w:hAnsi="Courier New" w:hint="default"/>
      </w:rPr>
    </w:lvl>
    <w:lvl w:ilvl="1" w:tplc="5D60A6C8">
      <w:start w:val="1"/>
      <w:numFmt w:val="bullet"/>
      <w:lvlText w:val="o"/>
      <w:lvlJc w:val="left"/>
      <w:pPr>
        <w:ind w:left="1440" w:hanging="360"/>
      </w:pPr>
      <w:rPr>
        <w:rFonts w:ascii="Courier New" w:hAnsi="Courier New" w:hint="default"/>
      </w:rPr>
    </w:lvl>
    <w:lvl w:ilvl="2" w:tplc="C6E49078">
      <w:start w:val="1"/>
      <w:numFmt w:val="bullet"/>
      <w:lvlText w:val=""/>
      <w:lvlJc w:val="left"/>
      <w:pPr>
        <w:ind w:left="2160" w:hanging="360"/>
      </w:pPr>
      <w:rPr>
        <w:rFonts w:ascii="Wingdings" w:hAnsi="Wingdings" w:hint="default"/>
      </w:rPr>
    </w:lvl>
    <w:lvl w:ilvl="3" w:tplc="F822B8D4">
      <w:start w:val="1"/>
      <w:numFmt w:val="bullet"/>
      <w:lvlText w:val=""/>
      <w:lvlJc w:val="left"/>
      <w:pPr>
        <w:ind w:left="2880" w:hanging="360"/>
      </w:pPr>
      <w:rPr>
        <w:rFonts w:ascii="Symbol" w:hAnsi="Symbol" w:hint="default"/>
      </w:rPr>
    </w:lvl>
    <w:lvl w:ilvl="4" w:tplc="102A7F04">
      <w:start w:val="1"/>
      <w:numFmt w:val="bullet"/>
      <w:lvlText w:val="o"/>
      <w:lvlJc w:val="left"/>
      <w:pPr>
        <w:ind w:left="3600" w:hanging="360"/>
      </w:pPr>
      <w:rPr>
        <w:rFonts w:ascii="Courier New" w:hAnsi="Courier New" w:hint="default"/>
      </w:rPr>
    </w:lvl>
    <w:lvl w:ilvl="5" w:tplc="5E9863D2">
      <w:start w:val="1"/>
      <w:numFmt w:val="bullet"/>
      <w:lvlText w:val=""/>
      <w:lvlJc w:val="left"/>
      <w:pPr>
        <w:ind w:left="4320" w:hanging="360"/>
      </w:pPr>
      <w:rPr>
        <w:rFonts w:ascii="Wingdings" w:hAnsi="Wingdings" w:hint="default"/>
      </w:rPr>
    </w:lvl>
    <w:lvl w:ilvl="6" w:tplc="E8548124">
      <w:start w:val="1"/>
      <w:numFmt w:val="bullet"/>
      <w:lvlText w:val=""/>
      <w:lvlJc w:val="left"/>
      <w:pPr>
        <w:ind w:left="5040" w:hanging="360"/>
      </w:pPr>
      <w:rPr>
        <w:rFonts w:ascii="Symbol" w:hAnsi="Symbol" w:hint="default"/>
      </w:rPr>
    </w:lvl>
    <w:lvl w:ilvl="7" w:tplc="CC148EB4">
      <w:start w:val="1"/>
      <w:numFmt w:val="bullet"/>
      <w:lvlText w:val="o"/>
      <w:lvlJc w:val="left"/>
      <w:pPr>
        <w:ind w:left="5760" w:hanging="360"/>
      </w:pPr>
      <w:rPr>
        <w:rFonts w:ascii="Courier New" w:hAnsi="Courier New" w:hint="default"/>
      </w:rPr>
    </w:lvl>
    <w:lvl w:ilvl="8" w:tplc="00840754">
      <w:start w:val="1"/>
      <w:numFmt w:val="bullet"/>
      <w:lvlText w:val=""/>
      <w:lvlJc w:val="left"/>
      <w:pPr>
        <w:ind w:left="6480" w:hanging="360"/>
      </w:pPr>
      <w:rPr>
        <w:rFonts w:ascii="Wingdings" w:hAnsi="Wingdings" w:hint="default"/>
      </w:rPr>
    </w:lvl>
  </w:abstractNum>
  <w:abstractNum w:abstractNumId="60" w15:restartNumberingAfterBreak="0">
    <w:nsid w:val="182358E9"/>
    <w:multiLevelType w:val="hybridMultilevel"/>
    <w:tmpl w:val="AD7AA7CA"/>
    <w:lvl w:ilvl="0" w:tplc="8C621886">
      <w:start w:val="1"/>
      <w:numFmt w:val="bullet"/>
      <w:lvlText w:val=""/>
      <w:lvlJc w:val="left"/>
      <w:pPr>
        <w:ind w:left="720" w:hanging="360"/>
      </w:pPr>
      <w:rPr>
        <w:rFonts w:ascii="Symbol" w:hAnsi="Symbol" w:hint="default"/>
      </w:rPr>
    </w:lvl>
    <w:lvl w:ilvl="1" w:tplc="3C88BFC6">
      <w:start w:val="1"/>
      <w:numFmt w:val="bullet"/>
      <w:lvlText w:val="o"/>
      <w:lvlJc w:val="left"/>
      <w:pPr>
        <w:ind w:left="1440" w:hanging="360"/>
      </w:pPr>
      <w:rPr>
        <w:rFonts w:ascii="Courier New" w:hAnsi="Courier New" w:hint="default"/>
      </w:rPr>
    </w:lvl>
    <w:lvl w:ilvl="2" w:tplc="90327A94">
      <w:start w:val="1"/>
      <w:numFmt w:val="bullet"/>
      <w:lvlText w:val=""/>
      <w:lvlJc w:val="left"/>
      <w:pPr>
        <w:ind w:left="2160" w:hanging="360"/>
      </w:pPr>
      <w:rPr>
        <w:rFonts w:ascii="Wingdings" w:hAnsi="Wingdings" w:hint="default"/>
      </w:rPr>
    </w:lvl>
    <w:lvl w:ilvl="3" w:tplc="FAEE4902">
      <w:start w:val="1"/>
      <w:numFmt w:val="bullet"/>
      <w:lvlText w:val=""/>
      <w:lvlJc w:val="left"/>
      <w:pPr>
        <w:ind w:left="2880" w:hanging="360"/>
      </w:pPr>
      <w:rPr>
        <w:rFonts w:ascii="Symbol" w:hAnsi="Symbol" w:hint="default"/>
      </w:rPr>
    </w:lvl>
    <w:lvl w:ilvl="4" w:tplc="4F2A659A">
      <w:start w:val="1"/>
      <w:numFmt w:val="bullet"/>
      <w:lvlText w:val="o"/>
      <w:lvlJc w:val="left"/>
      <w:pPr>
        <w:ind w:left="3600" w:hanging="360"/>
      </w:pPr>
      <w:rPr>
        <w:rFonts w:ascii="Courier New" w:hAnsi="Courier New" w:hint="default"/>
      </w:rPr>
    </w:lvl>
    <w:lvl w:ilvl="5" w:tplc="1CF2CE6C">
      <w:start w:val="1"/>
      <w:numFmt w:val="bullet"/>
      <w:lvlText w:val=""/>
      <w:lvlJc w:val="left"/>
      <w:pPr>
        <w:ind w:left="4320" w:hanging="360"/>
      </w:pPr>
      <w:rPr>
        <w:rFonts w:ascii="Wingdings" w:hAnsi="Wingdings" w:hint="default"/>
      </w:rPr>
    </w:lvl>
    <w:lvl w:ilvl="6" w:tplc="A3AEBD20">
      <w:start w:val="1"/>
      <w:numFmt w:val="bullet"/>
      <w:lvlText w:val=""/>
      <w:lvlJc w:val="left"/>
      <w:pPr>
        <w:ind w:left="5040" w:hanging="360"/>
      </w:pPr>
      <w:rPr>
        <w:rFonts w:ascii="Symbol" w:hAnsi="Symbol" w:hint="default"/>
      </w:rPr>
    </w:lvl>
    <w:lvl w:ilvl="7" w:tplc="12661CF6">
      <w:start w:val="1"/>
      <w:numFmt w:val="bullet"/>
      <w:lvlText w:val="o"/>
      <w:lvlJc w:val="left"/>
      <w:pPr>
        <w:ind w:left="5760" w:hanging="360"/>
      </w:pPr>
      <w:rPr>
        <w:rFonts w:ascii="Courier New" w:hAnsi="Courier New" w:hint="default"/>
      </w:rPr>
    </w:lvl>
    <w:lvl w:ilvl="8" w:tplc="62B679B4">
      <w:start w:val="1"/>
      <w:numFmt w:val="bullet"/>
      <w:lvlText w:val=""/>
      <w:lvlJc w:val="left"/>
      <w:pPr>
        <w:ind w:left="6480" w:hanging="360"/>
      </w:pPr>
      <w:rPr>
        <w:rFonts w:ascii="Wingdings" w:hAnsi="Wingdings" w:hint="default"/>
      </w:rPr>
    </w:lvl>
  </w:abstractNum>
  <w:abstractNum w:abstractNumId="61" w15:restartNumberingAfterBreak="0">
    <w:nsid w:val="18993D01"/>
    <w:multiLevelType w:val="hybridMultilevel"/>
    <w:tmpl w:val="A6824494"/>
    <w:lvl w:ilvl="0" w:tplc="72CA4CAA">
      <w:start w:val="1"/>
      <w:numFmt w:val="bullet"/>
      <w:lvlText w:val=""/>
      <w:lvlJc w:val="left"/>
      <w:pPr>
        <w:ind w:left="720" w:hanging="360"/>
      </w:pPr>
      <w:rPr>
        <w:rFonts w:ascii="Symbol" w:hAnsi="Symbol" w:hint="default"/>
      </w:rPr>
    </w:lvl>
    <w:lvl w:ilvl="1" w:tplc="87F2C1B2">
      <w:start w:val="1"/>
      <w:numFmt w:val="bullet"/>
      <w:lvlText w:val="o"/>
      <w:lvlJc w:val="left"/>
      <w:pPr>
        <w:ind w:left="1440" w:hanging="360"/>
      </w:pPr>
      <w:rPr>
        <w:rFonts w:ascii="Courier New" w:hAnsi="Courier New" w:hint="default"/>
      </w:rPr>
    </w:lvl>
    <w:lvl w:ilvl="2" w:tplc="4BEE4D1E">
      <w:start w:val="1"/>
      <w:numFmt w:val="bullet"/>
      <w:lvlText w:val=""/>
      <w:lvlJc w:val="left"/>
      <w:pPr>
        <w:ind w:left="2160" w:hanging="360"/>
      </w:pPr>
      <w:rPr>
        <w:rFonts w:ascii="Wingdings" w:hAnsi="Wingdings" w:hint="default"/>
      </w:rPr>
    </w:lvl>
    <w:lvl w:ilvl="3" w:tplc="F9889D1C">
      <w:start w:val="1"/>
      <w:numFmt w:val="bullet"/>
      <w:lvlText w:val=""/>
      <w:lvlJc w:val="left"/>
      <w:pPr>
        <w:ind w:left="2880" w:hanging="360"/>
      </w:pPr>
      <w:rPr>
        <w:rFonts w:ascii="Symbol" w:hAnsi="Symbol" w:hint="default"/>
      </w:rPr>
    </w:lvl>
    <w:lvl w:ilvl="4" w:tplc="D5F0D36E">
      <w:start w:val="1"/>
      <w:numFmt w:val="bullet"/>
      <w:lvlText w:val="o"/>
      <w:lvlJc w:val="left"/>
      <w:pPr>
        <w:ind w:left="3600" w:hanging="360"/>
      </w:pPr>
      <w:rPr>
        <w:rFonts w:ascii="Courier New" w:hAnsi="Courier New" w:hint="default"/>
      </w:rPr>
    </w:lvl>
    <w:lvl w:ilvl="5" w:tplc="AE0C7362">
      <w:start w:val="1"/>
      <w:numFmt w:val="bullet"/>
      <w:lvlText w:val=""/>
      <w:lvlJc w:val="left"/>
      <w:pPr>
        <w:ind w:left="4320" w:hanging="360"/>
      </w:pPr>
      <w:rPr>
        <w:rFonts w:ascii="Wingdings" w:hAnsi="Wingdings" w:hint="default"/>
      </w:rPr>
    </w:lvl>
    <w:lvl w:ilvl="6" w:tplc="F288DE5A">
      <w:start w:val="1"/>
      <w:numFmt w:val="bullet"/>
      <w:lvlText w:val=""/>
      <w:lvlJc w:val="left"/>
      <w:pPr>
        <w:ind w:left="5040" w:hanging="360"/>
      </w:pPr>
      <w:rPr>
        <w:rFonts w:ascii="Symbol" w:hAnsi="Symbol" w:hint="default"/>
      </w:rPr>
    </w:lvl>
    <w:lvl w:ilvl="7" w:tplc="BEAE998A">
      <w:start w:val="1"/>
      <w:numFmt w:val="bullet"/>
      <w:lvlText w:val="o"/>
      <w:lvlJc w:val="left"/>
      <w:pPr>
        <w:ind w:left="5760" w:hanging="360"/>
      </w:pPr>
      <w:rPr>
        <w:rFonts w:ascii="Courier New" w:hAnsi="Courier New" w:hint="default"/>
      </w:rPr>
    </w:lvl>
    <w:lvl w:ilvl="8" w:tplc="B1E0939A">
      <w:start w:val="1"/>
      <w:numFmt w:val="bullet"/>
      <w:lvlText w:val=""/>
      <w:lvlJc w:val="left"/>
      <w:pPr>
        <w:ind w:left="6480" w:hanging="360"/>
      </w:pPr>
      <w:rPr>
        <w:rFonts w:ascii="Wingdings" w:hAnsi="Wingdings" w:hint="default"/>
      </w:rPr>
    </w:lvl>
  </w:abstractNum>
  <w:abstractNum w:abstractNumId="62" w15:restartNumberingAfterBreak="0">
    <w:nsid w:val="18BD53C4"/>
    <w:multiLevelType w:val="hybridMultilevel"/>
    <w:tmpl w:val="CAD4ADC6"/>
    <w:lvl w:ilvl="0" w:tplc="FE62A262">
      <w:start w:val="1"/>
      <w:numFmt w:val="bullet"/>
      <w:lvlText w:val="o"/>
      <w:lvlJc w:val="left"/>
      <w:pPr>
        <w:ind w:left="1440" w:hanging="360"/>
      </w:pPr>
      <w:rPr>
        <w:rFonts w:ascii="Courier New" w:hAnsi="Courier New" w:hint="default"/>
      </w:rPr>
    </w:lvl>
    <w:lvl w:ilvl="1" w:tplc="03C887D8">
      <w:start w:val="1"/>
      <w:numFmt w:val="bullet"/>
      <w:lvlText w:val="o"/>
      <w:lvlJc w:val="left"/>
      <w:pPr>
        <w:ind w:left="2160" w:hanging="360"/>
      </w:pPr>
      <w:rPr>
        <w:rFonts w:ascii="Courier New" w:hAnsi="Courier New" w:hint="default"/>
      </w:rPr>
    </w:lvl>
    <w:lvl w:ilvl="2" w:tplc="0388C51E">
      <w:start w:val="1"/>
      <w:numFmt w:val="bullet"/>
      <w:lvlText w:val=""/>
      <w:lvlJc w:val="left"/>
      <w:pPr>
        <w:ind w:left="2880" w:hanging="360"/>
      </w:pPr>
      <w:rPr>
        <w:rFonts w:ascii="Wingdings" w:hAnsi="Wingdings" w:hint="default"/>
      </w:rPr>
    </w:lvl>
    <w:lvl w:ilvl="3" w:tplc="AC56D132">
      <w:start w:val="1"/>
      <w:numFmt w:val="bullet"/>
      <w:lvlText w:val=""/>
      <w:lvlJc w:val="left"/>
      <w:pPr>
        <w:ind w:left="3600" w:hanging="360"/>
      </w:pPr>
      <w:rPr>
        <w:rFonts w:ascii="Symbol" w:hAnsi="Symbol" w:hint="default"/>
      </w:rPr>
    </w:lvl>
    <w:lvl w:ilvl="4" w:tplc="2146EAAE">
      <w:start w:val="1"/>
      <w:numFmt w:val="bullet"/>
      <w:lvlText w:val="o"/>
      <w:lvlJc w:val="left"/>
      <w:pPr>
        <w:ind w:left="4320" w:hanging="360"/>
      </w:pPr>
      <w:rPr>
        <w:rFonts w:ascii="Courier New" w:hAnsi="Courier New" w:hint="default"/>
      </w:rPr>
    </w:lvl>
    <w:lvl w:ilvl="5" w:tplc="DAE066CE">
      <w:start w:val="1"/>
      <w:numFmt w:val="bullet"/>
      <w:lvlText w:val=""/>
      <w:lvlJc w:val="left"/>
      <w:pPr>
        <w:ind w:left="5040" w:hanging="360"/>
      </w:pPr>
      <w:rPr>
        <w:rFonts w:ascii="Wingdings" w:hAnsi="Wingdings" w:hint="default"/>
      </w:rPr>
    </w:lvl>
    <w:lvl w:ilvl="6" w:tplc="70B65544">
      <w:start w:val="1"/>
      <w:numFmt w:val="bullet"/>
      <w:lvlText w:val=""/>
      <w:lvlJc w:val="left"/>
      <w:pPr>
        <w:ind w:left="5760" w:hanging="360"/>
      </w:pPr>
      <w:rPr>
        <w:rFonts w:ascii="Symbol" w:hAnsi="Symbol" w:hint="default"/>
      </w:rPr>
    </w:lvl>
    <w:lvl w:ilvl="7" w:tplc="A07C66EE">
      <w:start w:val="1"/>
      <w:numFmt w:val="bullet"/>
      <w:lvlText w:val="o"/>
      <w:lvlJc w:val="left"/>
      <w:pPr>
        <w:ind w:left="6480" w:hanging="360"/>
      </w:pPr>
      <w:rPr>
        <w:rFonts w:ascii="Courier New" w:hAnsi="Courier New" w:hint="default"/>
      </w:rPr>
    </w:lvl>
    <w:lvl w:ilvl="8" w:tplc="192E3834">
      <w:start w:val="1"/>
      <w:numFmt w:val="bullet"/>
      <w:lvlText w:val=""/>
      <w:lvlJc w:val="left"/>
      <w:pPr>
        <w:ind w:left="7200" w:hanging="360"/>
      </w:pPr>
      <w:rPr>
        <w:rFonts w:ascii="Wingdings" w:hAnsi="Wingdings" w:hint="default"/>
      </w:rPr>
    </w:lvl>
  </w:abstractNum>
  <w:abstractNum w:abstractNumId="63" w15:restartNumberingAfterBreak="0">
    <w:nsid w:val="1916CD58"/>
    <w:multiLevelType w:val="hybridMultilevel"/>
    <w:tmpl w:val="0F708F1E"/>
    <w:lvl w:ilvl="0" w:tplc="00FE6AC6">
      <w:start w:val="1"/>
      <w:numFmt w:val="bullet"/>
      <w:lvlText w:val="o"/>
      <w:lvlJc w:val="left"/>
      <w:pPr>
        <w:ind w:left="1440" w:hanging="360"/>
      </w:pPr>
      <w:rPr>
        <w:rFonts w:ascii="Courier New" w:hAnsi="Courier New" w:hint="default"/>
      </w:rPr>
    </w:lvl>
    <w:lvl w:ilvl="1" w:tplc="A5BA3E1E">
      <w:start w:val="1"/>
      <w:numFmt w:val="bullet"/>
      <w:lvlText w:val="o"/>
      <w:lvlJc w:val="left"/>
      <w:pPr>
        <w:ind w:left="1440" w:hanging="360"/>
      </w:pPr>
      <w:rPr>
        <w:rFonts w:ascii="Courier New" w:hAnsi="Courier New" w:hint="default"/>
      </w:rPr>
    </w:lvl>
    <w:lvl w:ilvl="2" w:tplc="9282FEDE">
      <w:start w:val="1"/>
      <w:numFmt w:val="bullet"/>
      <w:lvlText w:val=""/>
      <w:lvlJc w:val="left"/>
      <w:pPr>
        <w:ind w:left="2160" w:hanging="360"/>
      </w:pPr>
      <w:rPr>
        <w:rFonts w:ascii="Wingdings" w:hAnsi="Wingdings" w:hint="default"/>
      </w:rPr>
    </w:lvl>
    <w:lvl w:ilvl="3" w:tplc="57E07DFE">
      <w:start w:val="1"/>
      <w:numFmt w:val="bullet"/>
      <w:lvlText w:val=""/>
      <w:lvlJc w:val="left"/>
      <w:pPr>
        <w:ind w:left="2880" w:hanging="360"/>
      </w:pPr>
      <w:rPr>
        <w:rFonts w:ascii="Symbol" w:hAnsi="Symbol" w:hint="default"/>
      </w:rPr>
    </w:lvl>
    <w:lvl w:ilvl="4" w:tplc="EFDEAA4E">
      <w:start w:val="1"/>
      <w:numFmt w:val="bullet"/>
      <w:lvlText w:val="o"/>
      <w:lvlJc w:val="left"/>
      <w:pPr>
        <w:ind w:left="3600" w:hanging="360"/>
      </w:pPr>
      <w:rPr>
        <w:rFonts w:ascii="Courier New" w:hAnsi="Courier New" w:hint="default"/>
      </w:rPr>
    </w:lvl>
    <w:lvl w:ilvl="5" w:tplc="FA16D36C">
      <w:start w:val="1"/>
      <w:numFmt w:val="bullet"/>
      <w:lvlText w:val=""/>
      <w:lvlJc w:val="left"/>
      <w:pPr>
        <w:ind w:left="4320" w:hanging="360"/>
      </w:pPr>
      <w:rPr>
        <w:rFonts w:ascii="Wingdings" w:hAnsi="Wingdings" w:hint="default"/>
      </w:rPr>
    </w:lvl>
    <w:lvl w:ilvl="6" w:tplc="88B89DBA">
      <w:start w:val="1"/>
      <w:numFmt w:val="bullet"/>
      <w:lvlText w:val=""/>
      <w:lvlJc w:val="left"/>
      <w:pPr>
        <w:ind w:left="5040" w:hanging="360"/>
      </w:pPr>
      <w:rPr>
        <w:rFonts w:ascii="Symbol" w:hAnsi="Symbol" w:hint="default"/>
      </w:rPr>
    </w:lvl>
    <w:lvl w:ilvl="7" w:tplc="98FA1CC0">
      <w:start w:val="1"/>
      <w:numFmt w:val="bullet"/>
      <w:lvlText w:val="o"/>
      <w:lvlJc w:val="left"/>
      <w:pPr>
        <w:ind w:left="5760" w:hanging="360"/>
      </w:pPr>
      <w:rPr>
        <w:rFonts w:ascii="Courier New" w:hAnsi="Courier New" w:hint="default"/>
      </w:rPr>
    </w:lvl>
    <w:lvl w:ilvl="8" w:tplc="59BCFCAE">
      <w:start w:val="1"/>
      <w:numFmt w:val="bullet"/>
      <w:lvlText w:val=""/>
      <w:lvlJc w:val="left"/>
      <w:pPr>
        <w:ind w:left="6480" w:hanging="360"/>
      </w:pPr>
      <w:rPr>
        <w:rFonts w:ascii="Wingdings" w:hAnsi="Wingdings" w:hint="default"/>
      </w:rPr>
    </w:lvl>
  </w:abstractNum>
  <w:abstractNum w:abstractNumId="64" w15:restartNumberingAfterBreak="0">
    <w:nsid w:val="19D09D8C"/>
    <w:multiLevelType w:val="hybridMultilevel"/>
    <w:tmpl w:val="3216F31A"/>
    <w:lvl w:ilvl="0" w:tplc="EBE8D250">
      <w:start w:val="1"/>
      <w:numFmt w:val="bullet"/>
      <w:lvlText w:val=""/>
      <w:lvlJc w:val="left"/>
      <w:pPr>
        <w:ind w:left="720" w:hanging="360"/>
      </w:pPr>
      <w:rPr>
        <w:rFonts w:ascii="Symbol" w:hAnsi="Symbol" w:hint="default"/>
      </w:rPr>
    </w:lvl>
    <w:lvl w:ilvl="1" w:tplc="D8B0642A">
      <w:start w:val="1"/>
      <w:numFmt w:val="bullet"/>
      <w:lvlText w:val="o"/>
      <w:lvlJc w:val="left"/>
      <w:pPr>
        <w:ind w:left="1440" w:hanging="360"/>
      </w:pPr>
      <w:rPr>
        <w:rFonts w:ascii="Courier New" w:hAnsi="Courier New" w:hint="default"/>
      </w:rPr>
    </w:lvl>
    <w:lvl w:ilvl="2" w:tplc="40022024">
      <w:start w:val="1"/>
      <w:numFmt w:val="bullet"/>
      <w:lvlText w:val=""/>
      <w:lvlJc w:val="left"/>
      <w:pPr>
        <w:ind w:left="2160" w:hanging="360"/>
      </w:pPr>
      <w:rPr>
        <w:rFonts w:ascii="Wingdings" w:hAnsi="Wingdings" w:hint="default"/>
      </w:rPr>
    </w:lvl>
    <w:lvl w:ilvl="3" w:tplc="5DD4F788">
      <w:start w:val="1"/>
      <w:numFmt w:val="bullet"/>
      <w:lvlText w:val=""/>
      <w:lvlJc w:val="left"/>
      <w:pPr>
        <w:ind w:left="2880" w:hanging="360"/>
      </w:pPr>
      <w:rPr>
        <w:rFonts w:ascii="Symbol" w:hAnsi="Symbol" w:hint="default"/>
      </w:rPr>
    </w:lvl>
    <w:lvl w:ilvl="4" w:tplc="E590672A">
      <w:start w:val="1"/>
      <w:numFmt w:val="bullet"/>
      <w:lvlText w:val="o"/>
      <w:lvlJc w:val="left"/>
      <w:pPr>
        <w:ind w:left="3600" w:hanging="360"/>
      </w:pPr>
      <w:rPr>
        <w:rFonts w:ascii="Courier New" w:hAnsi="Courier New" w:hint="default"/>
      </w:rPr>
    </w:lvl>
    <w:lvl w:ilvl="5" w:tplc="2826B066">
      <w:start w:val="1"/>
      <w:numFmt w:val="bullet"/>
      <w:lvlText w:val=""/>
      <w:lvlJc w:val="left"/>
      <w:pPr>
        <w:ind w:left="4320" w:hanging="360"/>
      </w:pPr>
      <w:rPr>
        <w:rFonts w:ascii="Wingdings" w:hAnsi="Wingdings" w:hint="default"/>
      </w:rPr>
    </w:lvl>
    <w:lvl w:ilvl="6" w:tplc="C5108A0A">
      <w:start w:val="1"/>
      <w:numFmt w:val="bullet"/>
      <w:lvlText w:val=""/>
      <w:lvlJc w:val="left"/>
      <w:pPr>
        <w:ind w:left="5040" w:hanging="360"/>
      </w:pPr>
      <w:rPr>
        <w:rFonts w:ascii="Symbol" w:hAnsi="Symbol" w:hint="default"/>
      </w:rPr>
    </w:lvl>
    <w:lvl w:ilvl="7" w:tplc="35963F42">
      <w:start w:val="1"/>
      <w:numFmt w:val="bullet"/>
      <w:lvlText w:val="o"/>
      <w:lvlJc w:val="left"/>
      <w:pPr>
        <w:ind w:left="5760" w:hanging="360"/>
      </w:pPr>
      <w:rPr>
        <w:rFonts w:ascii="Courier New" w:hAnsi="Courier New" w:hint="default"/>
      </w:rPr>
    </w:lvl>
    <w:lvl w:ilvl="8" w:tplc="48903904">
      <w:start w:val="1"/>
      <w:numFmt w:val="bullet"/>
      <w:lvlText w:val=""/>
      <w:lvlJc w:val="left"/>
      <w:pPr>
        <w:ind w:left="6480" w:hanging="360"/>
      </w:pPr>
      <w:rPr>
        <w:rFonts w:ascii="Wingdings" w:hAnsi="Wingdings" w:hint="default"/>
      </w:rPr>
    </w:lvl>
  </w:abstractNum>
  <w:abstractNum w:abstractNumId="65" w15:restartNumberingAfterBreak="0">
    <w:nsid w:val="1A04B41E"/>
    <w:multiLevelType w:val="hybridMultilevel"/>
    <w:tmpl w:val="FFAE449E"/>
    <w:lvl w:ilvl="0" w:tplc="DBF01E02">
      <w:start w:val="1"/>
      <w:numFmt w:val="bullet"/>
      <w:lvlText w:val=""/>
      <w:lvlJc w:val="left"/>
      <w:pPr>
        <w:ind w:left="1080" w:hanging="360"/>
      </w:pPr>
      <w:rPr>
        <w:rFonts w:ascii="Symbol" w:hAnsi="Symbol" w:hint="default"/>
      </w:rPr>
    </w:lvl>
    <w:lvl w:ilvl="1" w:tplc="9E303066">
      <w:start w:val="1"/>
      <w:numFmt w:val="bullet"/>
      <w:lvlText w:val="o"/>
      <w:lvlJc w:val="left"/>
      <w:pPr>
        <w:ind w:left="1440" w:hanging="360"/>
      </w:pPr>
      <w:rPr>
        <w:rFonts w:ascii="Courier New" w:hAnsi="Courier New" w:hint="default"/>
      </w:rPr>
    </w:lvl>
    <w:lvl w:ilvl="2" w:tplc="09509734">
      <w:start w:val="1"/>
      <w:numFmt w:val="bullet"/>
      <w:lvlText w:val=""/>
      <w:lvlJc w:val="left"/>
      <w:pPr>
        <w:ind w:left="2160" w:hanging="360"/>
      </w:pPr>
      <w:rPr>
        <w:rFonts w:ascii="Wingdings" w:hAnsi="Wingdings" w:hint="default"/>
      </w:rPr>
    </w:lvl>
    <w:lvl w:ilvl="3" w:tplc="518A74D8">
      <w:start w:val="1"/>
      <w:numFmt w:val="bullet"/>
      <w:lvlText w:val=""/>
      <w:lvlJc w:val="left"/>
      <w:pPr>
        <w:ind w:left="2880" w:hanging="360"/>
      </w:pPr>
      <w:rPr>
        <w:rFonts w:ascii="Symbol" w:hAnsi="Symbol" w:hint="default"/>
      </w:rPr>
    </w:lvl>
    <w:lvl w:ilvl="4" w:tplc="DDDE286A">
      <w:start w:val="1"/>
      <w:numFmt w:val="bullet"/>
      <w:lvlText w:val="o"/>
      <w:lvlJc w:val="left"/>
      <w:pPr>
        <w:ind w:left="3600" w:hanging="360"/>
      </w:pPr>
      <w:rPr>
        <w:rFonts w:ascii="Courier New" w:hAnsi="Courier New" w:hint="default"/>
      </w:rPr>
    </w:lvl>
    <w:lvl w:ilvl="5" w:tplc="AFB2D1BA">
      <w:start w:val="1"/>
      <w:numFmt w:val="bullet"/>
      <w:lvlText w:val=""/>
      <w:lvlJc w:val="left"/>
      <w:pPr>
        <w:ind w:left="4320" w:hanging="360"/>
      </w:pPr>
      <w:rPr>
        <w:rFonts w:ascii="Wingdings" w:hAnsi="Wingdings" w:hint="default"/>
      </w:rPr>
    </w:lvl>
    <w:lvl w:ilvl="6" w:tplc="5AAC0078">
      <w:start w:val="1"/>
      <w:numFmt w:val="bullet"/>
      <w:lvlText w:val=""/>
      <w:lvlJc w:val="left"/>
      <w:pPr>
        <w:ind w:left="5040" w:hanging="360"/>
      </w:pPr>
      <w:rPr>
        <w:rFonts w:ascii="Symbol" w:hAnsi="Symbol" w:hint="default"/>
      </w:rPr>
    </w:lvl>
    <w:lvl w:ilvl="7" w:tplc="511E51E0">
      <w:start w:val="1"/>
      <w:numFmt w:val="bullet"/>
      <w:lvlText w:val="o"/>
      <w:lvlJc w:val="left"/>
      <w:pPr>
        <w:ind w:left="5760" w:hanging="360"/>
      </w:pPr>
      <w:rPr>
        <w:rFonts w:ascii="Courier New" w:hAnsi="Courier New" w:hint="default"/>
      </w:rPr>
    </w:lvl>
    <w:lvl w:ilvl="8" w:tplc="612E75AA">
      <w:start w:val="1"/>
      <w:numFmt w:val="bullet"/>
      <w:lvlText w:val=""/>
      <w:lvlJc w:val="left"/>
      <w:pPr>
        <w:ind w:left="6480" w:hanging="360"/>
      </w:pPr>
      <w:rPr>
        <w:rFonts w:ascii="Wingdings" w:hAnsi="Wingdings" w:hint="default"/>
      </w:rPr>
    </w:lvl>
  </w:abstractNum>
  <w:abstractNum w:abstractNumId="66" w15:restartNumberingAfterBreak="0">
    <w:nsid w:val="1A85BBA1"/>
    <w:multiLevelType w:val="hybridMultilevel"/>
    <w:tmpl w:val="D63EBC4E"/>
    <w:lvl w:ilvl="0" w:tplc="6750DDD4">
      <w:start w:val="1"/>
      <w:numFmt w:val="bullet"/>
      <w:lvlText w:val=""/>
      <w:lvlJc w:val="left"/>
      <w:pPr>
        <w:ind w:left="720" w:hanging="360"/>
      </w:pPr>
      <w:rPr>
        <w:rFonts w:ascii="Symbol" w:hAnsi="Symbol" w:hint="default"/>
      </w:rPr>
    </w:lvl>
    <w:lvl w:ilvl="1" w:tplc="9F6EBBDA">
      <w:start w:val="1"/>
      <w:numFmt w:val="bullet"/>
      <w:lvlText w:val="o"/>
      <w:lvlJc w:val="left"/>
      <w:pPr>
        <w:ind w:left="1440" w:hanging="360"/>
      </w:pPr>
      <w:rPr>
        <w:rFonts w:ascii="Courier New" w:hAnsi="Courier New" w:hint="default"/>
      </w:rPr>
    </w:lvl>
    <w:lvl w:ilvl="2" w:tplc="53B0DCC2">
      <w:start w:val="1"/>
      <w:numFmt w:val="bullet"/>
      <w:lvlText w:val=""/>
      <w:lvlJc w:val="left"/>
      <w:pPr>
        <w:ind w:left="2160" w:hanging="360"/>
      </w:pPr>
      <w:rPr>
        <w:rFonts w:ascii="Wingdings" w:hAnsi="Wingdings" w:hint="default"/>
      </w:rPr>
    </w:lvl>
    <w:lvl w:ilvl="3" w:tplc="B9AEBDCE">
      <w:start w:val="1"/>
      <w:numFmt w:val="bullet"/>
      <w:lvlText w:val=""/>
      <w:lvlJc w:val="left"/>
      <w:pPr>
        <w:ind w:left="2880" w:hanging="360"/>
      </w:pPr>
      <w:rPr>
        <w:rFonts w:ascii="Symbol" w:hAnsi="Symbol" w:hint="default"/>
      </w:rPr>
    </w:lvl>
    <w:lvl w:ilvl="4" w:tplc="F990BABC">
      <w:start w:val="1"/>
      <w:numFmt w:val="bullet"/>
      <w:lvlText w:val="o"/>
      <w:lvlJc w:val="left"/>
      <w:pPr>
        <w:ind w:left="3600" w:hanging="360"/>
      </w:pPr>
      <w:rPr>
        <w:rFonts w:ascii="Courier New" w:hAnsi="Courier New" w:hint="default"/>
      </w:rPr>
    </w:lvl>
    <w:lvl w:ilvl="5" w:tplc="4DF40D6A">
      <w:start w:val="1"/>
      <w:numFmt w:val="bullet"/>
      <w:lvlText w:val=""/>
      <w:lvlJc w:val="left"/>
      <w:pPr>
        <w:ind w:left="4320" w:hanging="360"/>
      </w:pPr>
      <w:rPr>
        <w:rFonts w:ascii="Wingdings" w:hAnsi="Wingdings" w:hint="default"/>
      </w:rPr>
    </w:lvl>
    <w:lvl w:ilvl="6" w:tplc="FA5C2F8E">
      <w:start w:val="1"/>
      <w:numFmt w:val="bullet"/>
      <w:lvlText w:val=""/>
      <w:lvlJc w:val="left"/>
      <w:pPr>
        <w:ind w:left="5040" w:hanging="360"/>
      </w:pPr>
      <w:rPr>
        <w:rFonts w:ascii="Symbol" w:hAnsi="Symbol" w:hint="default"/>
      </w:rPr>
    </w:lvl>
    <w:lvl w:ilvl="7" w:tplc="A07C4F24">
      <w:start w:val="1"/>
      <w:numFmt w:val="bullet"/>
      <w:lvlText w:val="o"/>
      <w:lvlJc w:val="left"/>
      <w:pPr>
        <w:ind w:left="5760" w:hanging="360"/>
      </w:pPr>
      <w:rPr>
        <w:rFonts w:ascii="Courier New" w:hAnsi="Courier New" w:hint="default"/>
      </w:rPr>
    </w:lvl>
    <w:lvl w:ilvl="8" w:tplc="6CF09216">
      <w:start w:val="1"/>
      <w:numFmt w:val="bullet"/>
      <w:lvlText w:val=""/>
      <w:lvlJc w:val="left"/>
      <w:pPr>
        <w:ind w:left="6480" w:hanging="360"/>
      </w:pPr>
      <w:rPr>
        <w:rFonts w:ascii="Wingdings" w:hAnsi="Wingdings" w:hint="default"/>
      </w:rPr>
    </w:lvl>
  </w:abstractNum>
  <w:abstractNum w:abstractNumId="67" w15:restartNumberingAfterBreak="0">
    <w:nsid w:val="1AC9B593"/>
    <w:multiLevelType w:val="hybridMultilevel"/>
    <w:tmpl w:val="5E020808"/>
    <w:lvl w:ilvl="0" w:tplc="6F6AB946">
      <w:start w:val="1"/>
      <w:numFmt w:val="lowerLetter"/>
      <w:lvlText w:val="%1."/>
      <w:lvlJc w:val="left"/>
      <w:pPr>
        <w:ind w:left="1440" w:hanging="360"/>
      </w:pPr>
      <w:rPr>
        <w:rFonts w:ascii="Calibri,Arial,游明朝" w:hAnsi="Calibri,Arial,游明朝" w:hint="default"/>
      </w:rPr>
    </w:lvl>
    <w:lvl w:ilvl="1" w:tplc="207EE1D8">
      <w:start w:val="1"/>
      <w:numFmt w:val="lowerLetter"/>
      <w:lvlText w:val="%2."/>
      <w:lvlJc w:val="left"/>
      <w:pPr>
        <w:ind w:left="1440" w:hanging="360"/>
      </w:pPr>
    </w:lvl>
    <w:lvl w:ilvl="2" w:tplc="C3D09840">
      <w:start w:val="1"/>
      <w:numFmt w:val="lowerRoman"/>
      <w:lvlText w:val="%3."/>
      <w:lvlJc w:val="right"/>
      <w:pPr>
        <w:ind w:left="2160" w:hanging="180"/>
      </w:pPr>
    </w:lvl>
    <w:lvl w:ilvl="3" w:tplc="5A5ABCDC">
      <w:start w:val="1"/>
      <w:numFmt w:val="decimal"/>
      <w:lvlText w:val="%4."/>
      <w:lvlJc w:val="left"/>
      <w:pPr>
        <w:ind w:left="2880" w:hanging="360"/>
      </w:pPr>
    </w:lvl>
    <w:lvl w:ilvl="4" w:tplc="E78C8D7C">
      <w:start w:val="1"/>
      <w:numFmt w:val="lowerLetter"/>
      <w:lvlText w:val="%5."/>
      <w:lvlJc w:val="left"/>
      <w:pPr>
        <w:ind w:left="3600" w:hanging="360"/>
      </w:pPr>
    </w:lvl>
    <w:lvl w:ilvl="5" w:tplc="3A4A8210">
      <w:start w:val="1"/>
      <w:numFmt w:val="lowerRoman"/>
      <w:lvlText w:val="%6."/>
      <w:lvlJc w:val="right"/>
      <w:pPr>
        <w:ind w:left="4320" w:hanging="180"/>
      </w:pPr>
    </w:lvl>
    <w:lvl w:ilvl="6" w:tplc="09CADB7A">
      <w:start w:val="1"/>
      <w:numFmt w:val="decimal"/>
      <w:lvlText w:val="%7."/>
      <w:lvlJc w:val="left"/>
      <w:pPr>
        <w:ind w:left="5040" w:hanging="360"/>
      </w:pPr>
    </w:lvl>
    <w:lvl w:ilvl="7" w:tplc="656418C2">
      <w:start w:val="1"/>
      <w:numFmt w:val="lowerLetter"/>
      <w:lvlText w:val="%8."/>
      <w:lvlJc w:val="left"/>
      <w:pPr>
        <w:ind w:left="5760" w:hanging="360"/>
      </w:pPr>
    </w:lvl>
    <w:lvl w:ilvl="8" w:tplc="10667E2C">
      <w:start w:val="1"/>
      <w:numFmt w:val="lowerRoman"/>
      <w:lvlText w:val="%9."/>
      <w:lvlJc w:val="right"/>
      <w:pPr>
        <w:ind w:left="6480" w:hanging="180"/>
      </w:pPr>
    </w:lvl>
  </w:abstractNum>
  <w:abstractNum w:abstractNumId="68" w15:restartNumberingAfterBreak="0">
    <w:nsid w:val="1ACF40A0"/>
    <w:multiLevelType w:val="hybridMultilevel"/>
    <w:tmpl w:val="E6FABCA0"/>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1B5FEF0E"/>
    <w:multiLevelType w:val="hybridMultilevel"/>
    <w:tmpl w:val="FFFFFFFF"/>
    <w:lvl w:ilvl="0" w:tplc="2E8E800C">
      <w:start w:val="1"/>
      <w:numFmt w:val="lowerLetter"/>
      <w:lvlText w:val="%1."/>
      <w:lvlJc w:val="left"/>
      <w:pPr>
        <w:ind w:left="360" w:hanging="360"/>
      </w:pPr>
    </w:lvl>
    <w:lvl w:ilvl="1" w:tplc="B3BE0C82">
      <w:start w:val="1"/>
      <w:numFmt w:val="lowerLetter"/>
      <w:lvlText w:val="%2."/>
      <w:lvlJc w:val="left"/>
      <w:pPr>
        <w:ind w:left="1080" w:hanging="360"/>
      </w:pPr>
    </w:lvl>
    <w:lvl w:ilvl="2" w:tplc="1DEADC58">
      <w:start w:val="1"/>
      <w:numFmt w:val="lowerRoman"/>
      <w:lvlText w:val="%3."/>
      <w:lvlJc w:val="right"/>
      <w:pPr>
        <w:ind w:left="1800" w:hanging="180"/>
      </w:pPr>
    </w:lvl>
    <w:lvl w:ilvl="3" w:tplc="98FED36C">
      <w:start w:val="1"/>
      <w:numFmt w:val="decimal"/>
      <w:lvlText w:val="%4."/>
      <w:lvlJc w:val="left"/>
      <w:pPr>
        <w:ind w:left="2520" w:hanging="360"/>
      </w:pPr>
    </w:lvl>
    <w:lvl w:ilvl="4" w:tplc="91CCBC36">
      <w:start w:val="1"/>
      <w:numFmt w:val="lowerLetter"/>
      <w:lvlText w:val="%5."/>
      <w:lvlJc w:val="left"/>
      <w:pPr>
        <w:ind w:left="3240" w:hanging="360"/>
      </w:pPr>
    </w:lvl>
    <w:lvl w:ilvl="5" w:tplc="E390A974">
      <w:start w:val="1"/>
      <w:numFmt w:val="lowerRoman"/>
      <w:lvlText w:val="%6."/>
      <w:lvlJc w:val="right"/>
      <w:pPr>
        <w:ind w:left="3960" w:hanging="180"/>
      </w:pPr>
    </w:lvl>
    <w:lvl w:ilvl="6" w:tplc="4D0067D0">
      <w:start w:val="1"/>
      <w:numFmt w:val="decimal"/>
      <w:lvlText w:val="%7."/>
      <w:lvlJc w:val="left"/>
      <w:pPr>
        <w:ind w:left="4680" w:hanging="360"/>
      </w:pPr>
    </w:lvl>
    <w:lvl w:ilvl="7" w:tplc="24F4146A">
      <w:start w:val="1"/>
      <w:numFmt w:val="lowerLetter"/>
      <w:lvlText w:val="%8."/>
      <w:lvlJc w:val="left"/>
      <w:pPr>
        <w:ind w:left="5400" w:hanging="360"/>
      </w:pPr>
    </w:lvl>
    <w:lvl w:ilvl="8" w:tplc="63B228DC">
      <w:start w:val="1"/>
      <w:numFmt w:val="lowerRoman"/>
      <w:lvlText w:val="%9."/>
      <w:lvlJc w:val="right"/>
      <w:pPr>
        <w:ind w:left="6120" w:hanging="180"/>
      </w:pPr>
    </w:lvl>
  </w:abstractNum>
  <w:abstractNum w:abstractNumId="70" w15:restartNumberingAfterBreak="0">
    <w:nsid w:val="1BA158AE"/>
    <w:multiLevelType w:val="hybridMultilevel"/>
    <w:tmpl w:val="FFFFFFFF"/>
    <w:lvl w:ilvl="0" w:tplc="AD041BFE">
      <w:start w:val="1"/>
      <w:numFmt w:val="lowerLetter"/>
      <w:lvlText w:val="%1."/>
      <w:lvlJc w:val="left"/>
      <w:pPr>
        <w:ind w:left="360" w:hanging="360"/>
      </w:pPr>
    </w:lvl>
    <w:lvl w:ilvl="1" w:tplc="52F2777C">
      <w:start w:val="1"/>
      <w:numFmt w:val="lowerLetter"/>
      <w:lvlText w:val="%2."/>
      <w:lvlJc w:val="left"/>
      <w:pPr>
        <w:ind w:left="1080" w:hanging="360"/>
      </w:pPr>
    </w:lvl>
    <w:lvl w:ilvl="2" w:tplc="66E02850">
      <w:start w:val="1"/>
      <w:numFmt w:val="lowerRoman"/>
      <w:lvlText w:val="%3."/>
      <w:lvlJc w:val="right"/>
      <w:pPr>
        <w:ind w:left="1800" w:hanging="180"/>
      </w:pPr>
    </w:lvl>
    <w:lvl w:ilvl="3" w:tplc="D43230D0">
      <w:start w:val="1"/>
      <w:numFmt w:val="decimal"/>
      <w:lvlText w:val="%4."/>
      <w:lvlJc w:val="left"/>
      <w:pPr>
        <w:ind w:left="2520" w:hanging="360"/>
      </w:pPr>
    </w:lvl>
    <w:lvl w:ilvl="4" w:tplc="0660DF78">
      <w:start w:val="1"/>
      <w:numFmt w:val="lowerLetter"/>
      <w:lvlText w:val="%5."/>
      <w:lvlJc w:val="left"/>
      <w:pPr>
        <w:ind w:left="3240" w:hanging="360"/>
      </w:pPr>
    </w:lvl>
    <w:lvl w:ilvl="5" w:tplc="9FD2BADA">
      <w:start w:val="1"/>
      <w:numFmt w:val="lowerRoman"/>
      <w:lvlText w:val="%6."/>
      <w:lvlJc w:val="right"/>
      <w:pPr>
        <w:ind w:left="3960" w:hanging="180"/>
      </w:pPr>
    </w:lvl>
    <w:lvl w:ilvl="6" w:tplc="EC52A3F0">
      <w:start w:val="1"/>
      <w:numFmt w:val="decimal"/>
      <w:lvlText w:val="%7."/>
      <w:lvlJc w:val="left"/>
      <w:pPr>
        <w:ind w:left="4680" w:hanging="360"/>
      </w:pPr>
    </w:lvl>
    <w:lvl w:ilvl="7" w:tplc="D7A67B3C">
      <w:start w:val="1"/>
      <w:numFmt w:val="lowerLetter"/>
      <w:lvlText w:val="%8."/>
      <w:lvlJc w:val="left"/>
      <w:pPr>
        <w:ind w:left="5400" w:hanging="360"/>
      </w:pPr>
    </w:lvl>
    <w:lvl w:ilvl="8" w:tplc="3B84AD62">
      <w:start w:val="1"/>
      <w:numFmt w:val="lowerRoman"/>
      <w:lvlText w:val="%9."/>
      <w:lvlJc w:val="right"/>
      <w:pPr>
        <w:ind w:left="6120" w:hanging="180"/>
      </w:pPr>
    </w:lvl>
  </w:abstractNum>
  <w:abstractNum w:abstractNumId="71" w15:restartNumberingAfterBreak="0">
    <w:nsid w:val="1BA82737"/>
    <w:multiLevelType w:val="hybridMultilevel"/>
    <w:tmpl w:val="FFFFFFFF"/>
    <w:lvl w:ilvl="0" w:tplc="352AD50C">
      <w:start w:val="1"/>
      <w:numFmt w:val="lowerLetter"/>
      <w:lvlText w:val="%1."/>
      <w:lvlJc w:val="left"/>
      <w:pPr>
        <w:ind w:left="360" w:hanging="360"/>
      </w:pPr>
    </w:lvl>
    <w:lvl w:ilvl="1" w:tplc="DE04BA9A">
      <w:start w:val="1"/>
      <w:numFmt w:val="lowerLetter"/>
      <w:lvlText w:val="%2."/>
      <w:lvlJc w:val="left"/>
      <w:pPr>
        <w:ind w:left="1080" w:hanging="360"/>
      </w:pPr>
    </w:lvl>
    <w:lvl w:ilvl="2" w:tplc="320C62AA">
      <w:start w:val="1"/>
      <w:numFmt w:val="lowerRoman"/>
      <w:lvlText w:val="%3."/>
      <w:lvlJc w:val="right"/>
      <w:pPr>
        <w:ind w:left="1800" w:hanging="180"/>
      </w:pPr>
    </w:lvl>
    <w:lvl w:ilvl="3" w:tplc="A1163E02">
      <w:start w:val="1"/>
      <w:numFmt w:val="decimal"/>
      <w:lvlText w:val="%4."/>
      <w:lvlJc w:val="left"/>
      <w:pPr>
        <w:ind w:left="2520" w:hanging="360"/>
      </w:pPr>
    </w:lvl>
    <w:lvl w:ilvl="4" w:tplc="3F48225C">
      <w:start w:val="1"/>
      <w:numFmt w:val="lowerLetter"/>
      <w:lvlText w:val="%5."/>
      <w:lvlJc w:val="left"/>
      <w:pPr>
        <w:ind w:left="3240" w:hanging="360"/>
      </w:pPr>
    </w:lvl>
    <w:lvl w:ilvl="5" w:tplc="A6B061AE">
      <w:start w:val="1"/>
      <w:numFmt w:val="lowerRoman"/>
      <w:lvlText w:val="%6."/>
      <w:lvlJc w:val="right"/>
      <w:pPr>
        <w:ind w:left="3960" w:hanging="180"/>
      </w:pPr>
    </w:lvl>
    <w:lvl w:ilvl="6" w:tplc="C9E01A0E">
      <w:start w:val="1"/>
      <w:numFmt w:val="decimal"/>
      <w:lvlText w:val="%7."/>
      <w:lvlJc w:val="left"/>
      <w:pPr>
        <w:ind w:left="4680" w:hanging="360"/>
      </w:pPr>
    </w:lvl>
    <w:lvl w:ilvl="7" w:tplc="0AD87F40">
      <w:start w:val="1"/>
      <w:numFmt w:val="lowerLetter"/>
      <w:lvlText w:val="%8."/>
      <w:lvlJc w:val="left"/>
      <w:pPr>
        <w:ind w:left="5400" w:hanging="360"/>
      </w:pPr>
    </w:lvl>
    <w:lvl w:ilvl="8" w:tplc="1A16233E">
      <w:start w:val="1"/>
      <w:numFmt w:val="lowerRoman"/>
      <w:lvlText w:val="%9."/>
      <w:lvlJc w:val="right"/>
      <w:pPr>
        <w:ind w:left="6120" w:hanging="180"/>
      </w:pPr>
    </w:lvl>
  </w:abstractNum>
  <w:abstractNum w:abstractNumId="72" w15:restartNumberingAfterBreak="0">
    <w:nsid w:val="1C1B993E"/>
    <w:multiLevelType w:val="hybridMultilevel"/>
    <w:tmpl w:val="A68A909A"/>
    <w:lvl w:ilvl="0" w:tplc="C79A0B3C">
      <w:start w:val="1"/>
      <w:numFmt w:val="bullet"/>
      <w:lvlText w:val=""/>
      <w:lvlJc w:val="left"/>
      <w:pPr>
        <w:ind w:left="720" w:hanging="360"/>
      </w:pPr>
      <w:rPr>
        <w:rFonts w:ascii="Symbol" w:hAnsi="Symbol" w:hint="default"/>
      </w:rPr>
    </w:lvl>
    <w:lvl w:ilvl="1" w:tplc="5D20088A">
      <w:start w:val="1"/>
      <w:numFmt w:val="bullet"/>
      <w:lvlText w:val="o"/>
      <w:lvlJc w:val="left"/>
      <w:pPr>
        <w:ind w:left="1440" w:hanging="360"/>
      </w:pPr>
      <w:rPr>
        <w:rFonts w:ascii="Courier New" w:hAnsi="Courier New" w:hint="default"/>
      </w:rPr>
    </w:lvl>
    <w:lvl w:ilvl="2" w:tplc="0CE06370">
      <w:start w:val="1"/>
      <w:numFmt w:val="bullet"/>
      <w:lvlText w:val=""/>
      <w:lvlJc w:val="left"/>
      <w:pPr>
        <w:ind w:left="2160" w:hanging="360"/>
      </w:pPr>
      <w:rPr>
        <w:rFonts w:ascii="Wingdings" w:hAnsi="Wingdings" w:hint="default"/>
      </w:rPr>
    </w:lvl>
    <w:lvl w:ilvl="3" w:tplc="28B616EA">
      <w:start w:val="1"/>
      <w:numFmt w:val="bullet"/>
      <w:lvlText w:val=""/>
      <w:lvlJc w:val="left"/>
      <w:pPr>
        <w:ind w:left="2880" w:hanging="360"/>
      </w:pPr>
      <w:rPr>
        <w:rFonts w:ascii="Symbol" w:hAnsi="Symbol" w:hint="default"/>
      </w:rPr>
    </w:lvl>
    <w:lvl w:ilvl="4" w:tplc="5A921B7A">
      <w:start w:val="1"/>
      <w:numFmt w:val="bullet"/>
      <w:lvlText w:val="o"/>
      <w:lvlJc w:val="left"/>
      <w:pPr>
        <w:ind w:left="3600" w:hanging="360"/>
      </w:pPr>
      <w:rPr>
        <w:rFonts w:ascii="Courier New" w:hAnsi="Courier New" w:hint="default"/>
      </w:rPr>
    </w:lvl>
    <w:lvl w:ilvl="5" w:tplc="66787BE4">
      <w:start w:val="1"/>
      <w:numFmt w:val="bullet"/>
      <w:lvlText w:val=""/>
      <w:lvlJc w:val="left"/>
      <w:pPr>
        <w:ind w:left="4320" w:hanging="360"/>
      </w:pPr>
      <w:rPr>
        <w:rFonts w:ascii="Wingdings" w:hAnsi="Wingdings" w:hint="default"/>
      </w:rPr>
    </w:lvl>
    <w:lvl w:ilvl="6" w:tplc="76EE1E9A">
      <w:start w:val="1"/>
      <w:numFmt w:val="bullet"/>
      <w:lvlText w:val=""/>
      <w:lvlJc w:val="left"/>
      <w:pPr>
        <w:ind w:left="5040" w:hanging="360"/>
      </w:pPr>
      <w:rPr>
        <w:rFonts w:ascii="Symbol" w:hAnsi="Symbol" w:hint="default"/>
      </w:rPr>
    </w:lvl>
    <w:lvl w:ilvl="7" w:tplc="4774AA44">
      <w:start w:val="1"/>
      <w:numFmt w:val="bullet"/>
      <w:lvlText w:val="o"/>
      <w:lvlJc w:val="left"/>
      <w:pPr>
        <w:ind w:left="5760" w:hanging="360"/>
      </w:pPr>
      <w:rPr>
        <w:rFonts w:ascii="Courier New" w:hAnsi="Courier New" w:hint="default"/>
      </w:rPr>
    </w:lvl>
    <w:lvl w:ilvl="8" w:tplc="79FAEFA8">
      <w:start w:val="1"/>
      <w:numFmt w:val="bullet"/>
      <w:lvlText w:val=""/>
      <w:lvlJc w:val="left"/>
      <w:pPr>
        <w:ind w:left="6480" w:hanging="360"/>
      </w:pPr>
      <w:rPr>
        <w:rFonts w:ascii="Wingdings" w:hAnsi="Wingdings" w:hint="default"/>
      </w:rPr>
    </w:lvl>
  </w:abstractNum>
  <w:abstractNum w:abstractNumId="73" w15:restartNumberingAfterBreak="0">
    <w:nsid w:val="1C807D51"/>
    <w:multiLevelType w:val="hybridMultilevel"/>
    <w:tmpl w:val="3D787E2A"/>
    <w:lvl w:ilvl="0" w:tplc="9B187AAC">
      <w:start w:val="1"/>
      <w:numFmt w:val="lowerLetter"/>
      <w:lvlText w:val="%1."/>
      <w:lvlJc w:val="left"/>
      <w:pPr>
        <w:ind w:left="1440" w:hanging="360"/>
      </w:pPr>
      <w:rPr>
        <w:rFonts w:ascii="Calibri" w:hAnsi="Calibri" w:hint="default"/>
      </w:rPr>
    </w:lvl>
    <w:lvl w:ilvl="1" w:tplc="BC6279B4">
      <w:start w:val="1"/>
      <w:numFmt w:val="lowerLetter"/>
      <w:lvlText w:val="%2."/>
      <w:lvlJc w:val="left"/>
      <w:pPr>
        <w:ind w:left="1440" w:hanging="360"/>
      </w:pPr>
    </w:lvl>
    <w:lvl w:ilvl="2" w:tplc="5C7EB062">
      <w:start w:val="1"/>
      <w:numFmt w:val="lowerRoman"/>
      <w:lvlText w:val="%3."/>
      <w:lvlJc w:val="right"/>
      <w:pPr>
        <w:ind w:left="2160" w:hanging="180"/>
      </w:pPr>
    </w:lvl>
    <w:lvl w:ilvl="3" w:tplc="39980846">
      <w:start w:val="1"/>
      <w:numFmt w:val="decimal"/>
      <w:lvlText w:val="%4."/>
      <w:lvlJc w:val="left"/>
      <w:pPr>
        <w:ind w:left="2880" w:hanging="360"/>
      </w:pPr>
    </w:lvl>
    <w:lvl w:ilvl="4" w:tplc="C03651C8">
      <w:start w:val="1"/>
      <w:numFmt w:val="lowerLetter"/>
      <w:lvlText w:val="%5."/>
      <w:lvlJc w:val="left"/>
      <w:pPr>
        <w:ind w:left="3600" w:hanging="360"/>
      </w:pPr>
    </w:lvl>
    <w:lvl w:ilvl="5" w:tplc="CE4A6490">
      <w:start w:val="1"/>
      <w:numFmt w:val="lowerRoman"/>
      <w:lvlText w:val="%6."/>
      <w:lvlJc w:val="right"/>
      <w:pPr>
        <w:ind w:left="4320" w:hanging="180"/>
      </w:pPr>
    </w:lvl>
    <w:lvl w:ilvl="6" w:tplc="803639BE">
      <w:start w:val="1"/>
      <w:numFmt w:val="decimal"/>
      <w:lvlText w:val="%7."/>
      <w:lvlJc w:val="left"/>
      <w:pPr>
        <w:ind w:left="5040" w:hanging="360"/>
      </w:pPr>
    </w:lvl>
    <w:lvl w:ilvl="7" w:tplc="A16047AA">
      <w:start w:val="1"/>
      <w:numFmt w:val="lowerLetter"/>
      <w:lvlText w:val="%8."/>
      <w:lvlJc w:val="left"/>
      <w:pPr>
        <w:ind w:left="5760" w:hanging="360"/>
      </w:pPr>
    </w:lvl>
    <w:lvl w:ilvl="8" w:tplc="CCB24702">
      <w:start w:val="1"/>
      <w:numFmt w:val="lowerRoman"/>
      <w:lvlText w:val="%9."/>
      <w:lvlJc w:val="right"/>
      <w:pPr>
        <w:ind w:left="6480" w:hanging="180"/>
      </w:pPr>
    </w:lvl>
  </w:abstractNum>
  <w:abstractNum w:abstractNumId="74" w15:restartNumberingAfterBreak="0">
    <w:nsid w:val="1C810541"/>
    <w:multiLevelType w:val="hybridMultilevel"/>
    <w:tmpl w:val="EF9840D0"/>
    <w:lvl w:ilvl="0" w:tplc="D05E5F1E">
      <w:start w:val="1"/>
      <w:numFmt w:val="lowerLetter"/>
      <w:lvlText w:val="%1."/>
      <w:lvlJc w:val="left"/>
      <w:pPr>
        <w:ind w:left="1440" w:hanging="360"/>
      </w:pPr>
      <w:rPr>
        <w:rFonts w:ascii="Calibri" w:hAnsi="Calibri" w:hint="default"/>
      </w:rPr>
    </w:lvl>
    <w:lvl w:ilvl="1" w:tplc="7E7E17C2">
      <w:start w:val="1"/>
      <w:numFmt w:val="lowerLetter"/>
      <w:lvlText w:val="%2."/>
      <w:lvlJc w:val="left"/>
      <w:pPr>
        <w:ind w:left="1440" w:hanging="360"/>
      </w:pPr>
    </w:lvl>
    <w:lvl w:ilvl="2" w:tplc="D5D26C14">
      <w:start w:val="1"/>
      <w:numFmt w:val="lowerRoman"/>
      <w:lvlText w:val="%3."/>
      <w:lvlJc w:val="right"/>
      <w:pPr>
        <w:ind w:left="2160" w:hanging="180"/>
      </w:pPr>
    </w:lvl>
    <w:lvl w:ilvl="3" w:tplc="DCE84EBC">
      <w:start w:val="1"/>
      <w:numFmt w:val="decimal"/>
      <w:lvlText w:val="%4."/>
      <w:lvlJc w:val="left"/>
      <w:pPr>
        <w:ind w:left="2880" w:hanging="360"/>
      </w:pPr>
    </w:lvl>
    <w:lvl w:ilvl="4" w:tplc="DA240F26">
      <w:start w:val="1"/>
      <w:numFmt w:val="lowerLetter"/>
      <w:lvlText w:val="%5."/>
      <w:lvlJc w:val="left"/>
      <w:pPr>
        <w:ind w:left="3600" w:hanging="360"/>
      </w:pPr>
    </w:lvl>
    <w:lvl w:ilvl="5" w:tplc="857C6708">
      <w:start w:val="1"/>
      <w:numFmt w:val="lowerRoman"/>
      <w:lvlText w:val="%6."/>
      <w:lvlJc w:val="right"/>
      <w:pPr>
        <w:ind w:left="4320" w:hanging="180"/>
      </w:pPr>
    </w:lvl>
    <w:lvl w:ilvl="6" w:tplc="0DD63C0E">
      <w:start w:val="1"/>
      <w:numFmt w:val="decimal"/>
      <w:lvlText w:val="%7."/>
      <w:lvlJc w:val="left"/>
      <w:pPr>
        <w:ind w:left="5040" w:hanging="360"/>
      </w:pPr>
    </w:lvl>
    <w:lvl w:ilvl="7" w:tplc="51EC48CC">
      <w:start w:val="1"/>
      <w:numFmt w:val="lowerLetter"/>
      <w:lvlText w:val="%8."/>
      <w:lvlJc w:val="left"/>
      <w:pPr>
        <w:ind w:left="5760" w:hanging="360"/>
      </w:pPr>
    </w:lvl>
    <w:lvl w:ilvl="8" w:tplc="23ACFB7C">
      <w:start w:val="1"/>
      <w:numFmt w:val="lowerRoman"/>
      <w:lvlText w:val="%9."/>
      <w:lvlJc w:val="right"/>
      <w:pPr>
        <w:ind w:left="6480" w:hanging="180"/>
      </w:pPr>
    </w:lvl>
  </w:abstractNum>
  <w:abstractNum w:abstractNumId="75" w15:restartNumberingAfterBreak="0">
    <w:nsid w:val="1CB9A40D"/>
    <w:multiLevelType w:val="hybridMultilevel"/>
    <w:tmpl w:val="FFFFFFFF"/>
    <w:lvl w:ilvl="0" w:tplc="CFD268F2">
      <w:start w:val="1"/>
      <w:numFmt w:val="lowerLetter"/>
      <w:lvlText w:val="%1."/>
      <w:lvlJc w:val="left"/>
      <w:pPr>
        <w:ind w:left="360" w:hanging="360"/>
      </w:pPr>
    </w:lvl>
    <w:lvl w:ilvl="1" w:tplc="75248334">
      <w:start w:val="1"/>
      <w:numFmt w:val="lowerLetter"/>
      <w:lvlText w:val="%2."/>
      <w:lvlJc w:val="left"/>
      <w:pPr>
        <w:ind w:left="1080" w:hanging="360"/>
      </w:pPr>
    </w:lvl>
    <w:lvl w:ilvl="2" w:tplc="EED28AC0">
      <w:start w:val="1"/>
      <w:numFmt w:val="lowerRoman"/>
      <w:lvlText w:val="%3."/>
      <w:lvlJc w:val="right"/>
      <w:pPr>
        <w:ind w:left="1800" w:hanging="180"/>
      </w:pPr>
    </w:lvl>
    <w:lvl w:ilvl="3" w:tplc="721AC6F2">
      <w:start w:val="1"/>
      <w:numFmt w:val="decimal"/>
      <w:lvlText w:val="%4."/>
      <w:lvlJc w:val="left"/>
      <w:pPr>
        <w:ind w:left="2520" w:hanging="360"/>
      </w:pPr>
    </w:lvl>
    <w:lvl w:ilvl="4" w:tplc="B55ACF2E">
      <w:start w:val="1"/>
      <w:numFmt w:val="lowerLetter"/>
      <w:lvlText w:val="%5."/>
      <w:lvlJc w:val="left"/>
      <w:pPr>
        <w:ind w:left="3240" w:hanging="360"/>
      </w:pPr>
    </w:lvl>
    <w:lvl w:ilvl="5" w:tplc="CEA64282">
      <w:start w:val="1"/>
      <w:numFmt w:val="lowerRoman"/>
      <w:lvlText w:val="%6."/>
      <w:lvlJc w:val="right"/>
      <w:pPr>
        <w:ind w:left="3960" w:hanging="180"/>
      </w:pPr>
    </w:lvl>
    <w:lvl w:ilvl="6" w:tplc="E7B6C220">
      <w:start w:val="1"/>
      <w:numFmt w:val="decimal"/>
      <w:lvlText w:val="%7."/>
      <w:lvlJc w:val="left"/>
      <w:pPr>
        <w:ind w:left="4680" w:hanging="360"/>
      </w:pPr>
    </w:lvl>
    <w:lvl w:ilvl="7" w:tplc="F678DFDE">
      <w:start w:val="1"/>
      <w:numFmt w:val="lowerLetter"/>
      <w:lvlText w:val="%8."/>
      <w:lvlJc w:val="left"/>
      <w:pPr>
        <w:ind w:left="5400" w:hanging="360"/>
      </w:pPr>
    </w:lvl>
    <w:lvl w:ilvl="8" w:tplc="FFEC8EC4">
      <w:start w:val="1"/>
      <w:numFmt w:val="lowerRoman"/>
      <w:lvlText w:val="%9."/>
      <w:lvlJc w:val="right"/>
      <w:pPr>
        <w:ind w:left="6120" w:hanging="180"/>
      </w:pPr>
    </w:lvl>
  </w:abstractNum>
  <w:abstractNum w:abstractNumId="76" w15:restartNumberingAfterBreak="0">
    <w:nsid w:val="1CE3DEC4"/>
    <w:multiLevelType w:val="hybridMultilevel"/>
    <w:tmpl w:val="FFFFFFFF"/>
    <w:lvl w:ilvl="0" w:tplc="30F6DC1E">
      <w:start w:val="1"/>
      <w:numFmt w:val="bullet"/>
      <w:lvlText w:val=""/>
      <w:lvlJc w:val="left"/>
      <w:pPr>
        <w:ind w:left="720" w:hanging="360"/>
      </w:pPr>
      <w:rPr>
        <w:rFonts w:ascii="Symbol" w:hAnsi="Symbol" w:hint="default"/>
      </w:rPr>
    </w:lvl>
    <w:lvl w:ilvl="1" w:tplc="2638B4F0">
      <w:start w:val="1"/>
      <w:numFmt w:val="bullet"/>
      <w:lvlText w:val="o"/>
      <w:lvlJc w:val="left"/>
      <w:pPr>
        <w:ind w:left="1440" w:hanging="360"/>
      </w:pPr>
      <w:rPr>
        <w:rFonts w:ascii="Courier New" w:hAnsi="Courier New" w:hint="default"/>
      </w:rPr>
    </w:lvl>
    <w:lvl w:ilvl="2" w:tplc="E548A492">
      <w:start w:val="1"/>
      <w:numFmt w:val="bullet"/>
      <w:lvlText w:val=""/>
      <w:lvlJc w:val="left"/>
      <w:pPr>
        <w:ind w:left="2160" w:hanging="360"/>
      </w:pPr>
      <w:rPr>
        <w:rFonts w:ascii="Wingdings" w:hAnsi="Wingdings" w:hint="default"/>
      </w:rPr>
    </w:lvl>
    <w:lvl w:ilvl="3" w:tplc="1BC6BBA8">
      <w:start w:val="1"/>
      <w:numFmt w:val="bullet"/>
      <w:lvlText w:val=""/>
      <w:lvlJc w:val="left"/>
      <w:pPr>
        <w:ind w:left="2880" w:hanging="360"/>
      </w:pPr>
      <w:rPr>
        <w:rFonts w:ascii="Symbol" w:hAnsi="Symbol" w:hint="default"/>
      </w:rPr>
    </w:lvl>
    <w:lvl w:ilvl="4" w:tplc="9AF42B82">
      <w:start w:val="1"/>
      <w:numFmt w:val="bullet"/>
      <w:lvlText w:val="o"/>
      <w:lvlJc w:val="left"/>
      <w:pPr>
        <w:ind w:left="3600" w:hanging="360"/>
      </w:pPr>
      <w:rPr>
        <w:rFonts w:ascii="Courier New" w:hAnsi="Courier New" w:hint="default"/>
      </w:rPr>
    </w:lvl>
    <w:lvl w:ilvl="5" w:tplc="9F3EBDB4">
      <w:start w:val="1"/>
      <w:numFmt w:val="bullet"/>
      <w:lvlText w:val=""/>
      <w:lvlJc w:val="left"/>
      <w:pPr>
        <w:ind w:left="4320" w:hanging="360"/>
      </w:pPr>
      <w:rPr>
        <w:rFonts w:ascii="Wingdings" w:hAnsi="Wingdings" w:hint="default"/>
      </w:rPr>
    </w:lvl>
    <w:lvl w:ilvl="6" w:tplc="3F2246A2">
      <w:start w:val="1"/>
      <w:numFmt w:val="bullet"/>
      <w:lvlText w:val=""/>
      <w:lvlJc w:val="left"/>
      <w:pPr>
        <w:ind w:left="5040" w:hanging="360"/>
      </w:pPr>
      <w:rPr>
        <w:rFonts w:ascii="Symbol" w:hAnsi="Symbol" w:hint="default"/>
      </w:rPr>
    </w:lvl>
    <w:lvl w:ilvl="7" w:tplc="1212A726">
      <w:start w:val="1"/>
      <w:numFmt w:val="bullet"/>
      <w:lvlText w:val="o"/>
      <w:lvlJc w:val="left"/>
      <w:pPr>
        <w:ind w:left="5760" w:hanging="360"/>
      </w:pPr>
      <w:rPr>
        <w:rFonts w:ascii="Courier New" w:hAnsi="Courier New" w:hint="default"/>
      </w:rPr>
    </w:lvl>
    <w:lvl w:ilvl="8" w:tplc="0F6CED38">
      <w:start w:val="1"/>
      <w:numFmt w:val="bullet"/>
      <w:lvlText w:val=""/>
      <w:lvlJc w:val="left"/>
      <w:pPr>
        <w:ind w:left="6480" w:hanging="360"/>
      </w:pPr>
      <w:rPr>
        <w:rFonts w:ascii="Wingdings" w:hAnsi="Wingdings" w:hint="default"/>
      </w:rPr>
    </w:lvl>
  </w:abstractNum>
  <w:abstractNum w:abstractNumId="77" w15:restartNumberingAfterBreak="0">
    <w:nsid w:val="1D0B2DFA"/>
    <w:multiLevelType w:val="hybridMultilevel"/>
    <w:tmpl w:val="FA760A7A"/>
    <w:lvl w:ilvl="0" w:tplc="381A89E2">
      <w:start w:val="1"/>
      <w:numFmt w:val="bullet"/>
      <w:lvlText w:val=""/>
      <w:lvlJc w:val="left"/>
      <w:pPr>
        <w:ind w:left="720" w:hanging="360"/>
      </w:pPr>
      <w:rPr>
        <w:rFonts w:ascii="Symbol" w:hAnsi="Symbol" w:hint="default"/>
      </w:rPr>
    </w:lvl>
    <w:lvl w:ilvl="1" w:tplc="2F04F0E2">
      <w:start w:val="1"/>
      <w:numFmt w:val="bullet"/>
      <w:lvlText w:val="o"/>
      <w:lvlJc w:val="left"/>
      <w:pPr>
        <w:ind w:left="1440" w:hanging="360"/>
      </w:pPr>
      <w:rPr>
        <w:rFonts w:ascii="Courier New" w:hAnsi="Courier New" w:hint="default"/>
      </w:rPr>
    </w:lvl>
    <w:lvl w:ilvl="2" w:tplc="A0DEE1EE">
      <w:start w:val="1"/>
      <w:numFmt w:val="bullet"/>
      <w:lvlText w:val=""/>
      <w:lvlJc w:val="left"/>
      <w:pPr>
        <w:ind w:left="2160" w:hanging="360"/>
      </w:pPr>
      <w:rPr>
        <w:rFonts w:ascii="Wingdings" w:hAnsi="Wingdings" w:hint="default"/>
      </w:rPr>
    </w:lvl>
    <w:lvl w:ilvl="3" w:tplc="E8D86C7C">
      <w:start w:val="1"/>
      <w:numFmt w:val="bullet"/>
      <w:lvlText w:val=""/>
      <w:lvlJc w:val="left"/>
      <w:pPr>
        <w:ind w:left="2880" w:hanging="360"/>
      </w:pPr>
      <w:rPr>
        <w:rFonts w:ascii="Symbol" w:hAnsi="Symbol" w:hint="default"/>
      </w:rPr>
    </w:lvl>
    <w:lvl w:ilvl="4" w:tplc="454CDCFA">
      <w:start w:val="1"/>
      <w:numFmt w:val="bullet"/>
      <w:lvlText w:val="o"/>
      <w:lvlJc w:val="left"/>
      <w:pPr>
        <w:ind w:left="3600" w:hanging="360"/>
      </w:pPr>
      <w:rPr>
        <w:rFonts w:ascii="Courier New" w:hAnsi="Courier New" w:hint="default"/>
      </w:rPr>
    </w:lvl>
    <w:lvl w:ilvl="5" w:tplc="1A84AB06">
      <w:start w:val="1"/>
      <w:numFmt w:val="bullet"/>
      <w:lvlText w:val=""/>
      <w:lvlJc w:val="left"/>
      <w:pPr>
        <w:ind w:left="4320" w:hanging="360"/>
      </w:pPr>
      <w:rPr>
        <w:rFonts w:ascii="Wingdings" w:hAnsi="Wingdings" w:hint="default"/>
      </w:rPr>
    </w:lvl>
    <w:lvl w:ilvl="6" w:tplc="72FE13DE">
      <w:start w:val="1"/>
      <w:numFmt w:val="bullet"/>
      <w:lvlText w:val=""/>
      <w:lvlJc w:val="left"/>
      <w:pPr>
        <w:ind w:left="5040" w:hanging="360"/>
      </w:pPr>
      <w:rPr>
        <w:rFonts w:ascii="Symbol" w:hAnsi="Symbol" w:hint="default"/>
      </w:rPr>
    </w:lvl>
    <w:lvl w:ilvl="7" w:tplc="95B021FC">
      <w:start w:val="1"/>
      <w:numFmt w:val="bullet"/>
      <w:lvlText w:val="o"/>
      <w:lvlJc w:val="left"/>
      <w:pPr>
        <w:ind w:left="5760" w:hanging="360"/>
      </w:pPr>
      <w:rPr>
        <w:rFonts w:ascii="Courier New" w:hAnsi="Courier New" w:hint="default"/>
      </w:rPr>
    </w:lvl>
    <w:lvl w:ilvl="8" w:tplc="3CDA0444">
      <w:start w:val="1"/>
      <w:numFmt w:val="bullet"/>
      <w:lvlText w:val=""/>
      <w:lvlJc w:val="left"/>
      <w:pPr>
        <w:ind w:left="6480" w:hanging="360"/>
      </w:pPr>
      <w:rPr>
        <w:rFonts w:ascii="Wingdings" w:hAnsi="Wingdings" w:hint="default"/>
      </w:rPr>
    </w:lvl>
  </w:abstractNum>
  <w:abstractNum w:abstractNumId="78" w15:restartNumberingAfterBreak="0">
    <w:nsid w:val="1D91AC82"/>
    <w:multiLevelType w:val="hybridMultilevel"/>
    <w:tmpl w:val="9C666274"/>
    <w:lvl w:ilvl="0" w:tplc="7A44EA7E">
      <w:start w:val="1"/>
      <w:numFmt w:val="bullet"/>
      <w:lvlText w:val="o"/>
      <w:lvlJc w:val="left"/>
      <w:pPr>
        <w:ind w:left="1440" w:hanging="360"/>
      </w:pPr>
      <w:rPr>
        <w:rFonts w:ascii="Courier New" w:hAnsi="Courier New" w:hint="default"/>
      </w:rPr>
    </w:lvl>
    <w:lvl w:ilvl="1" w:tplc="86C0E9C8">
      <w:start w:val="1"/>
      <w:numFmt w:val="bullet"/>
      <w:lvlText w:val="o"/>
      <w:lvlJc w:val="left"/>
      <w:pPr>
        <w:ind w:left="1440" w:hanging="360"/>
      </w:pPr>
      <w:rPr>
        <w:rFonts w:ascii="Courier New" w:hAnsi="Courier New" w:hint="default"/>
      </w:rPr>
    </w:lvl>
    <w:lvl w:ilvl="2" w:tplc="39C0FD78">
      <w:start w:val="1"/>
      <w:numFmt w:val="bullet"/>
      <w:lvlText w:val=""/>
      <w:lvlJc w:val="left"/>
      <w:pPr>
        <w:ind w:left="2160" w:hanging="360"/>
      </w:pPr>
      <w:rPr>
        <w:rFonts w:ascii="Wingdings" w:hAnsi="Wingdings" w:hint="default"/>
      </w:rPr>
    </w:lvl>
    <w:lvl w:ilvl="3" w:tplc="729C3E12">
      <w:start w:val="1"/>
      <w:numFmt w:val="bullet"/>
      <w:lvlText w:val=""/>
      <w:lvlJc w:val="left"/>
      <w:pPr>
        <w:ind w:left="2880" w:hanging="360"/>
      </w:pPr>
      <w:rPr>
        <w:rFonts w:ascii="Symbol" w:hAnsi="Symbol" w:hint="default"/>
      </w:rPr>
    </w:lvl>
    <w:lvl w:ilvl="4" w:tplc="CD523814">
      <w:start w:val="1"/>
      <w:numFmt w:val="bullet"/>
      <w:lvlText w:val="o"/>
      <w:lvlJc w:val="left"/>
      <w:pPr>
        <w:ind w:left="3600" w:hanging="360"/>
      </w:pPr>
      <w:rPr>
        <w:rFonts w:ascii="Courier New" w:hAnsi="Courier New" w:hint="default"/>
      </w:rPr>
    </w:lvl>
    <w:lvl w:ilvl="5" w:tplc="D87A5BEC">
      <w:start w:val="1"/>
      <w:numFmt w:val="bullet"/>
      <w:lvlText w:val=""/>
      <w:lvlJc w:val="left"/>
      <w:pPr>
        <w:ind w:left="4320" w:hanging="360"/>
      </w:pPr>
      <w:rPr>
        <w:rFonts w:ascii="Wingdings" w:hAnsi="Wingdings" w:hint="default"/>
      </w:rPr>
    </w:lvl>
    <w:lvl w:ilvl="6" w:tplc="C8145B80">
      <w:start w:val="1"/>
      <w:numFmt w:val="bullet"/>
      <w:lvlText w:val=""/>
      <w:lvlJc w:val="left"/>
      <w:pPr>
        <w:ind w:left="5040" w:hanging="360"/>
      </w:pPr>
      <w:rPr>
        <w:rFonts w:ascii="Symbol" w:hAnsi="Symbol" w:hint="default"/>
      </w:rPr>
    </w:lvl>
    <w:lvl w:ilvl="7" w:tplc="9690827C">
      <w:start w:val="1"/>
      <w:numFmt w:val="bullet"/>
      <w:lvlText w:val="o"/>
      <w:lvlJc w:val="left"/>
      <w:pPr>
        <w:ind w:left="5760" w:hanging="360"/>
      </w:pPr>
      <w:rPr>
        <w:rFonts w:ascii="Courier New" w:hAnsi="Courier New" w:hint="default"/>
      </w:rPr>
    </w:lvl>
    <w:lvl w:ilvl="8" w:tplc="3CF4D87E">
      <w:start w:val="1"/>
      <w:numFmt w:val="bullet"/>
      <w:lvlText w:val=""/>
      <w:lvlJc w:val="left"/>
      <w:pPr>
        <w:ind w:left="6480" w:hanging="360"/>
      </w:pPr>
      <w:rPr>
        <w:rFonts w:ascii="Wingdings" w:hAnsi="Wingdings" w:hint="default"/>
      </w:rPr>
    </w:lvl>
  </w:abstractNum>
  <w:abstractNum w:abstractNumId="79" w15:restartNumberingAfterBreak="0">
    <w:nsid w:val="1E85A8D4"/>
    <w:multiLevelType w:val="hybridMultilevel"/>
    <w:tmpl w:val="6CF0BC56"/>
    <w:lvl w:ilvl="0" w:tplc="A454A308">
      <w:start w:val="1"/>
      <w:numFmt w:val="bullet"/>
      <w:lvlText w:val=""/>
      <w:lvlJc w:val="left"/>
      <w:pPr>
        <w:ind w:left="720" w:hanging="360"/>
      </w:pPr>
      <w:rPr>
        <w:rFonts w:ascii="Symbol" w:hAnsi="Symbol" w:hint="default"/>
      </w:rPr>
    </w:lvl>
    <w:lvl w:ilvl="1" w:tplc="DB0AAC32">
      <w:start w:val="1"/>
      <w:numFmt w:val="bullet"/>
      <w:lvlText w:val="o"/>
      <w:lvlJc w:val="left"/>
      <w:pPr>
        <w:ind w:left="1440" w:hanging="360"/>
      </w:pPr>
      <w:rPr>
        <w:rFonts w:ascii="Courier New" w:hAnsi="Courier New" w:hint="default"/>
      </w:rPr>
    </w:lvl>
    <w:lvl w:ilvl="2" w:tplc="800832DE">
      <w:start w:val="1"/>
      <w:numFmt w:val="bullet"/>
      <w:lvlText w:val=""/>
      <w:lvlJc w:val="left"/>
      <w:pPr>
        <w:ind w:left="2160" w:hanging="360"/>
      </w:pPr>
      <w:rPr>
        <w:rFonts w:ascii="Wingdings" w:hAnsi="Wingdings" w:hint="default"/>
      </w:rPr>
    </w:lvl>
    <w:lvl w:ilvl="3" w:tplc="CE1A77A2">
      <w:start w:val="1"/>
      <w:numFmt w:val="bullet"/>
      <w:lvlText w:val=""/>
      <w:lvlJc w:val="left"/>
      <w:pPr>
        <w:ind w:left="2880" w:hanging="360"/>
      </w:pPr>
      <w:rPr>
        <w:rFonts w:ascii="Symbol" w:hAnsi="Symbol" w:hint="default"/>
      </w:rPr>
    </w:lvl>
    <w:lvl w:ilvl="4" w:tplc="EA1018E2">
      <w:start w:val="1"/>
      <w:numFmt w:val="bullet"/>
      <w:lvlText w:val="o"/>
      <w:lvlJc w:val="left"/>
      <w:pPr>
        <w:ind w:left="3600" w:hanging="360"/>
      </w:pPr>
      <w:rPr>
        <w:rFonts w:ascii="Courier New" w:hAnsi="Courier New" w:hint="default"/>
      </w:rPr>
    </w:lvl>
    <w:lvl w:ilvl="5" w:tplc="0A8CDFFA">
      <w:start w:val="1"/>
      <w:numFmt w:val="bullet"/>
      <w:lvlText w:val=""/>
      <w:lvlJc w:val="left"/>
      <w:pPr>
        <w:ind w:left="4320" w:hanging="360"/>
      </w:pPr>
      <w:rPr>
        <w:rFonts w:ascii="Wingdings" w:hAnsi="Wingdings" w:hint="default"/>
      </w:rPr>
    </w:lvl>
    <w:lvl w:ilvl="6" w:tplc="F33A8B6C">
      <w:start w:val="1"/>
      <w:numFmt w:val="bullet"/>
      <w:lvlText w:val=""/>
      <w:lvlJc w:val="left"/>
      <w:pPr>
        <w:ind w:left="5040" w:hanging="360"/>
      </w:pPr>
      <w:rPr>
        <w:rFonts w:ascii="Symbol" w:hAnsi="Symbol" w:hint="default"/>
      </w:rPr>
    </w:lvl>
    <w:lvl w:ilvl="7" w:tplc="22EAEBEC">
      <w:start w:val="1"/>
      <w:numFmt w:val="bullet"/>
      <w:lvlText w:val="o"/>
      <w:lvlJc w:val="left"/>
      <w:pPr>
        <w:ind w:left="5760" w:hanging="360"/>
      </w:pPr>
      <w:rPr>
        <w:rFonts w:ascii="Courier New" w:hAnsi="Courier New" w:hint="default"/>
      </w:rPr>
    </w:lvl>
    <w:lvl w:ilvl="8" w:tplc="62A27DE2">
      <w:start w:val="1"/>
      <w:numFmt w:val="bullet"/>
      <w:lvlText w:val=""/>
      <w:lvlJc w:val="left"/>
      <w:pPr>
        <w:ind w:left="6480" w:hanging="360"/>
      </w:pPr>
      <w:rPr>
        <w:rFonts w:ascii="Wingdings" w:hAnsi="Wingdings" w:hint="default"/>
      </w:rPr>
    </w:lvl>
  </w:abstractNum>
  <w:abstractNum w:abstractNumId="80" w15:restartNumberingAfterBreak="0">
    <w:nsid w:val="1EB126F1"/>
    <w:multiLevelType w:val="hybridMultilevel"/>
    <w:tmpl w:val="FFFFFFFF"/>
    <w:lvl w:ilvl="0" w:tplc="61463312">
      <w:start w:val="1"/>
      <w:numFmt w:val="lowerLetter"/>
      <w:lvlText w:val="%1."/>
      <w:lvlJc w:val="left"/>
      <w:pPr>
        <w:ind w:left="360" w:hanging="360"/>
      </w:pPr>
    </w:lvl>
    <w:lvl w:ilvl="1" w:tplc="B9A4436C">
      <w:start w:val="1"/>
      <w:numFmt w:val="lowerLetter"/>
      <w:lvlText w:val="%2."/>
      <w:lvlJc w:val="left"/>
      <w:pPr>
        <w:ind w:left="1080" w:hanging="360"/>
      </w:pPr>
    </w:lvl>
    <w:lvl w:ilvl="2" w:tplc="D4681F8E">
      <w:start w:val="1"/>
      <w:numFmt w:val="lowerRoman"/>
      <w:lvlText w:val="%3."/>
      <w:lvlJc w:val="right"/>
      <w:pPr>
        <w:ind w:left="1800" w:hanging="180"/>
      </w:pPr>
    </w:lvl>
    <w:lvl w:ilvl="3" w:tplc="F2DA40FC">
      <w:start w:val="1"/>
      <w:numFmt w:val="decimal"/>
      <w:lvlText w:val="%4."/>
      <w:lvlJc w:val="left"/>
      <w:pPr>
        <w:ind w:left="2520" w:hanging="360"/>
      </w:pPr>
    </w:lvl>
    <w:lvl w:ilvl="4" w:tplc="713A182E">
      <w:start w:val="1"/>
      <w:numFmt w:val="lowerLetter"/>
      <w:lvlText w:val="%5."/>
      <w:lvlJc w:val="left"/>
      <w:pPr>
        <w:ind w:left="3240" w:hanging="360"/>
      </w:pPr>
    </w:lvl>
    <w:lvl w:ilvl="5" w:tplc="25102206">
      <w:start w:val="1"/>
      <w:numFmt w:val="lowerRoman"/>
      <w:lvlText w:val="%6."/>
      <w:lvlJc w:val="right"/>
      <w:pPr>
        <w:ind w:left="3960" w:hanging="180"/>
      </w:pPr>
    </w:lvl>
    <w:lvl w:ilvl="6" w:tplc="A5042410">
      <w:start w:val="1"/>
      <w:numFmt w:val="decimal"/>
      <w:lvlText w:val="%7."/>
      <w:lvlJc w:val="left"/>
      <w:pPr>
        <w:ind w:left="4680" w:hanging="360"/>
      </w:pPr>
    </w:lvl>
    <w:lvl w:ilvl="7" w:tplc="FA5AD62E">
      <w:start w:val="1"/>
      <w:numFmt w:val="lowerLetter"/>
      <w:lvlText w:val="%8."/>
      <w:lvlJc w:val="left"/>
      <w:pPr>
        <w:ind w:left="5400" w:hanging="360"/>
      </w:pPr>
    </w:lvl>
    <w:lvl w:ilvl="8" w:tplc="5EF67510">
      <w:start w:val="1"/>
      <w:numFmt w:val="lowerRoman"/>
      <w:lvlText w:val="%9."/>
      <w:lvlJc w:val="right"/>
      <w:pPr>
        <w:ind w:left="6120" w:hanging="180"/>
      </w:pPr>
    </w:lvl>
  </w:abstractNum>
  <w:abstractNum w:abstractNumId="81" w15:restartNumberingAfterBreak="0">
    <w:nsid w:val="1F253974"/>
    <w:multiLevelType w:val="hybridMultilevel"/>
    <w:tmpl w:val="37701A9A"/>
    <w:lvl w:ilvl="0" w:tplc="08282D8A">
      <w:start w:val="1"/>
      <w:numFmt w:val="lowerLetter"/>
      <w:lvlText w:val="%1."/>
      <w:lvlJc w:val="left"/>
      <w:pPr>
        <w:ind w:left="1440" w:hanging="360"/>
      </w:pPr>
    </w:lvl>
    <w:lvl w:ilvl="1" w:tplc="73CA6F1C">
      <w:start w:val="1"/>
      <w:numFmt w:val="lowerLetter"/>
      <w:lvlText w:val="%2."/>
      <w:lvlJc w:val="left"/>
      <w:pPr>
        <w:ind w:left="2160" w:hanging="360"/>
      </w:pPr>
    </w:lvl>
    <w:lvl w:ilvl="2" w:tplc="FD24E3C0">
      <w:start w:val="1"/>
      <w:numFmt w:val="lowerRoman"/>
      <w:lvlText w:val="%3."/>
      <w:lvlJc w:val="right"/>
      <w:pPr>
        <w:ind w:left="2880" w:hanging="180"/>
      </w:pPr>
    </w:lvl>
    <w:lvl w:ilvl="3" w:tplc="D08C198A">
      <w:start w:val="1"/>
      <w:numFmt w:val="decimal"/>
      <w:lvlText w:val="%4."/>
      <w:lvlJc w:val="left"/>
      <w:pPr>
        <w:ind w:left="3600" w:hanging="360"/>
      </w:pPr>
    </w:lvl>
    <w:lvl w:ilvl="4" w:tplc="469E6788">
      <w:start w:val="1"/>
      <w:numFmt w:val="lowerLetter"/>
      <w:lvlText w:val="%5."/>
      <w:lvlJc w:val="left"/>
      <w:pPr>
        <w:ind w:left="4320" w:hanging="360"/>
      </w:pPr>
    </w:lvl>
    <w:lvl w:ilvl="5" w:tplc="29867700">
      <w:start w:val="1"/>
      <w:numFmt w:val="lowerRoman"/>
      <w:lvlText w:val="%6."/>
      <w:lvlJc w:val="right"/>
      <w:pPr>
        <w:ind w:left="5040" w:hanging="180"/>
      </w:pPr>
    </w:lvl>
    <w:lvl w:ilvl="6" w:tplc="989E58EA">
      <w:start w:val="1"/>
      <w:numFmt w:val="decimal"/>
      <w:lvlText w:val="%7."/>
      <w:lvlJc w:val="left"/>
      <w:pPr>
        <w:ind w:left="5760" w:hanging="360"/>
      </w:pPr>
    </w:lvl>
    <w:lvl w:ilvl="7" w:tplc="8D8227B4">
      <w:start w:val="1"/>
      <w:numFmt w:val="lowerLetter"/>
      <w:lvlText w:val="%8."/>
      <w:lvlJc w:val="left"/>
      <w:pPr>
        <w:ind w:left="6480" w:hanging="360"/>
      </w:pPr>
    </w:lvl>
    <w:lvl w:ilvl="8" w:tplc="806652D8">
      <w:start w:val="1"/>
      <w:numFmt w:val="lowerRoman"/>
      <w:lvlText w:val="%9."/>
      <w:lvlJc w:val="right"/>
      <w:pPr>
        <w:ind w:left="7200" w:hanging="180"/>
      </w:pPr>
    </w:lvl>
  </w:abstractNum>
  <w:abstractNum w:abstractNumId="82" w15:restartNumberingAfterBreak="0">
    <w:nsid w:val="1F91D80F"/>
    <w:multiLevelType w:val="hybridMultilevel"/>
    <w:tmpl w:val="5038D638"/>
    <w:lvl w:ilvl="0" w:tplc="B1F8148C">
      <w:start w:val="1"/>
      <w:numFmt w:val="bullet"/>
      <w:lvlText w:val="-"/>
      <w:lvlJc w:val="left"/>
      <w:pPr>
        <w:ind w:left="720" w:hanging="360"/>
      </w:pPr>
      <w:rPr>
        <w:rFonts w:ascii="Calibri" w:hAnsi="Calibri" w:hint="default"/>
      </w:rPr>
    </w:lvl>
    <w:lvl w:ilvl="1" w:tplc="86D890B4">
      <w:start w:val="1"/>
      <w:numFmt w:val="bullet"/>
      <w:lvlText w:val="o"/>
      <w:lvlJc w:val="left"/>
      <w:pPr>
        <w:ind w:left="1440" w:hanging="360"/>
      </w:pPr>
      <w:rPr>
        <w:rFonts w:ascii="Courier New" w:hAnsi="Courier New" w:hint="default"/>
      </w:rPr>
    </w:lvl>
    <w:lvl w:ilvl="2" w:tplc="B36A93E0">
      <w:start w:val="1"/>
      <w:numFmt w:val="bullet"/>
      <w:lvlText w:val=""/>
      <w:lvlJc w:val="left"/>
      <w:pPr>
        <w:ind w:left="2160" w:hanging="360"/>
      </w:pPr>
      <w:rPr>
        <w:rFonts w:ascii="Wingdings" w:hAnsi="Wingdings" w:hint="default"/>
      </w:rPr>
    </w:lvl>
    <w:lvl w:ilvl="3" w:tplc="9A72AA94">
      <w:start w:val="1"/>
      <w:numFmt w:val="bullet"/>
      <w:lvlText w:val=""/>
      <w:lvlJc w:val="left"/>
      <w:pPr>
        <w:ind w:left="2880" w:hanging="360"/>
      </w:pPr>
      <w:rPr>
        <w:rFonts w:ascii="Symbol" w:hAnsi="Symbol" w:hint="default"/>
      </w:rPr>
    </w:lvl>
    <w:lvl w:ilvl="4" w:tplc="74D0E120">
      <w:start w:val="1"/>
      <w:numFmt w:val="bullet"/>
      <w:lvlText w:val="o"/>
      <w:lvlJc w:val="left"/>
      <w:pPr>
        <w:ind w:left="3600" w:hanging="360"/>
      </w:pPr>
      <w:rPr>
        <w:rFonts w:ascii="Courier New" w:hAnsi="Courier New" w:hint="default"/>
      </w:rPr>
    </w:lvl>
    <w:lvl w:ilvl="5" w:tplc="1E724358">
      <w:start w:val="1"/>
      <w:numFmt w:val="bullet"/>
      <w:lvlText w:val=""/>
      <w:lvlJc w:val="left"/>
      <w:pPr>
        <w:ind w:left="4320" w:hanging="360"/>
      </w:pPr>
      <w:rPr>
        <w:rFonts w:ascii="Wingdings" w:hAnsi="Wingdings" w:hint="default"/>
      </w:rPr>
    </w:lvl>
    <w:lvl w:ilvl="6" w:tplc="05643E16">
      <w:start w:val="1"/>
      <w:numFmt w:val="bullet"/>
      <w:lvlText w:val=""/>
      <w:lvlJc w:val="left"/>
      <w:pPr>
        <w:ind w:left="5040" w:hanging="360"/>
      </w:pPr>
      <w:rPr>
        <w:rFonts w:ascii="Symbol" w:hAnsi="Symbol" w:hint="default"/>
      </w:rPr>
    </w:lvl>
    <w:lvl w:ilvl="7" w:tplc="4B94CEBC">
      <w:start w:val="1"/>
      <w:numFmt w:val="bullet"/>
      <w:lvlText w:val="o"/>
      <w:lvlJc w:val="left"/>
      <w:pPr>
        <w:ind w:left="5760" w:hanging="360"/>
      </w:pPr>
      <w:rPr>
        <w:rFonts w:ascii="Courier New" w:hAnsi="Courier New" w:hint="default"/>
      </w:rPr>
    </w:lvl>
    <w:lvl w:ilvl="8" w:tplc="A71EC274">
      <w:start w:val="1"/>
      <w:numFmt w:val="bullet"/>
      <w:lvlText w:val=""/>
      <w:lvlJc w:val="left"/>
      <w:pPr>
        <w:ind w:left="6480" w:hanging="360"/>
      </w:pPr>
      <w:rPr>
        <w:rFonts w:ascii="Wingdings" w:hAnsi="Wingdings" w:hint="default"/>
      </w:rPr>
    </w:lvl>
  </w:abstractNum>
  <w:abstractNum w:abstractNumId="83" w15:restartNumberingAfterBreak="0">
    <w:nsid w:val="1FE2FDF6"/>
    <w:multiLevelType w:val="hybridMultilevel"/>
    <w:tmpl w:val="FFFFFFFF"/>
    <w:lvl w:ilvl="0" w:tplc="847E55DE">
      <w:start w:val="1"/>
      <w:numFmt w:val="lowerLetter"/>
      <w:lvlText w:val="%1."/>
      <w:lvlJc w:val="left"/>
      <w:pPr>
        <w:ind w:left="360" w:hanging="360"/>
      </w:pPr>
    </w:lvl>
    <w:lvl w:ilvl="1" w:tplc="87E49CDE">
      <w:start w:val="1"/>
      <w:numFmt w:val="lowerLetter"/>
      <w:lvlText w:val="%2."/>
      <w:lvlJc w:val="left"/>
      <w:pPr>
        <w:ind w:left="1080" w:hanging="360"/>
      </w:pPr>
    </w:lvl>
    <w:lvl w:ilvl="2" w:tplc="9AD8EF66">
      <w:start w:val="1"/>
      <w:numFmt w:val="lowerRoman"/>
      <w:lvlText w:val="%3."/>
      <w:lvlJc w:val="right"/>
      <w:pPr>
        <w:ind w:left="1800" w:hanging="180"/>
      </w:pPr>
    </w:lvl>
    <w:lvl w:ilvl="3" w:tplc="CC1261DC">
      <w:start w:val="1"/>
      <w:numFmt w:val="decimal"/>
      <w:lvlText w:val="%4."/>
      <w:lvlJc w:val="left"/>
      <w:pPr>
        <w:ind w:left="2520" w:hanging="360"/>
      </w:pPr>
    </w:lvl>
    <w:lvl w:ilvl="4" w:tplc="A3521856">
      <w:start w:val="1"/>
      <w:numFmt w:val="lowerLetter"/>
      <w:lvlText w:val="%5."/>
      <w:lvlJc w:val="left"/>
      <w:pPr>
        <w:ind w:left="3240" w:hanging="360"/>
      </w:pPr>
    </w:lvl>
    <w:lvl w:ilvl="5" w:tplc="1FDCAB18">
      <w:start w:val="1"/>
      <w:numFmt w:val="lowerRoman"/>
      <w:lvlText w:val="%6."/>
      <w:lvlJc w:val="right"/>
      <w:pPr>
        <w:ind w:left="3960" w:hanging="180"/>
      </w:pPr>
    </w:lvl>
    <w:lvl w:ilvl="6" w:tplc="350EC4E6">
      <w:start w:val="1"/>
      <w:numFmt w:val="decimal"/>
      <w:lvlText w:val="%7."/>
      <w:lvlJc w:val="left"/>
      <w:pPr>
        <w:ind w:left="4680" w:hanging="360"/>
      </w:pPr>
    </w:lvl>
    <w:lvl w:ilvl="7" w:tplc="4F1C4A16">
      <w:start w:val="1"/>
      <w:numFmt w:val="lowerLetter"/>
      <w:lvlText w:val="%8."/>
      <w:lvlJc w:val="left"/>
      <w:pPr>
        <w:ind w:left="5400" w:hanging="360"/>
      </w:pPr>
    </w:lvl>
    <w:lvl w:ilvl="8" w:tplc="9CE4406C">
      <w:start w:val="1"/>
      <w:numFmt w:val="lowerRoman"/>
      <w:lvlText w:val="%9."/>
      <w:lvlJc w:val="right"/>
      <w:pPr>
        <w:ind w:left="6120" w:hanging="180"/>
      </w:pPr>
    </w:lvl>
  </w:abstractNum>
  <w:abstractNum w:abstractNumId="84" w15:restartNumberingAfterBreak="0">
    <w:nsid w:val="20201773"/>
    <w:multiLevelType w:val="hybridMultilevel"/>
    <w:tmpl w:val="FFFFFFFF"/>
    <w:lvl w:ilvl="0" w:tplc="C96A724E">
      <w:start w:val="1"/>
      <w:numFmt w:val="lowerLetter"/>
      <w:lvlText w:val="%1."/>
      <w:lvlJc w:val="left"/>
      <w:pPr>
        <w:ind w:left="360" w:hanging="360"/>
      </w:pPr>
    </w:lvl>
    <w:lvl w:ilvl="1" w:tplc="96A84BFE">
      <w:start w:val="1"/>
      <w:numFmt w:val="lowerLetter"/>
      <w:lvlText w:val="%2."/>
      <w:lvlJc w:val="left"/>
      <w:pPr>
        <w:ind w:left="1080" w:hanging="360"/>
      </w:pPr>
    </w:lvl>
    <w:lvl w:ilvl="2" w:tplc="CF406CAC">
      <w:start w:val="1"/>
      <w:numFmt w:val="lowerRoman"/>
      <w:lvlText w:val="%3."/>
      <w:lvlJc w:val="right"/>
      <w:pPr>
        <w:ind w:left="1800" w:hanging="180"/>
      </w:pPr>
    </w:lvl>
    <w:lvl w:ilvl="3" w:tplc="7EBA4D96">
      <w:start w:val="1"/>
      <w:numFmt w:val="decimal"/>
      <w:lvlText w:val="%4."/>
      <w:lvlJc w:val="left"/>
      <w:pPr>
        <w:ind w:left="2520" w:hanging="360"/>
      </w:pPr>
    </w:lvl>
    <w:lvl w:ilvl="4" w:tplc="D4E266EE">
      <w:start w:val="1"/>
      <w:numFmt w:val="lowerLetter"/>
      <w:lvlText w:val="%5."/>
      <w:lvlJc w:val="left"/>
      <w:pPr>
        <w:ind w:left="3240" w:hanging="360"/>
      </w:pPr>
    </w:lvl>
    <w:lvl w:ilvl="5" w:tplc="5642BBD4">
      <w:start w:val="1"/>
      <w:numFmt w:val="lowerRoman"/>
      <w:lvlText w:val="%6."/>
      <w:lvlJc w:val="right"/>
      <w:pPr>
        <w:ind w:left="3960" w:hanging="180"/>
      </w:pPr>
    </w:lvl>
    <w:lvl w:ilvl="6" w:tplc="48B6D260">
      <w:start w:val="1"/>
      <w:numFmt w:val="decimal"/>
      <w:lvlText w:val="%7."/>
      <w:lvlJc w:val="left"/>
      <w:pPr>
        <w:ind w:left="4680" w:hanging="360"/>
      </w:pPr>
    </w:lvl>
    <w:lvl w:ilvl="7" w:tplc="2DA22C7E">
      <w:start w:val="1"/>
      <w:numFmt w:val="lowerLetter"/>
      <w:lvlText w:val="%8."/>
      <w:lvlJc w:val="left"/>
      <w:pPr>
        <w:ind w:left="5400" w:hanging="360"/>
      </w:pPr>
    </w:lvl>
    <w:lvl w:ilvl="8" w:tplc="3E70CC26">
      <w:start w:val="1"/>
      <w:numFmt w:val="lowerRoman"/>
      <w:lvlText w:val="%9."/>
      <w:lvlJc w:val="right"/>
      <w:pPr>
        <w:ind w:left="6120" w:hanging="180"/>
      </w:pPr>
    </w:lvl>
  </w:abstractNum>
  <w:abstractNum w:abstractNumId="85" w15:restartNumberingAfterBreak="0">
    <w:nsid w:val="202EE0EB"/>
    <w:multiLevelType w:val="hybridMultilevel"/>
    <w:tmpl w:val="45FE7CFC"/>
    <w:lvl w:ilvl="0" w:tplc="6DE69936">
      <w:start w:val="1"/>
      <w:numFmt w:val="decimal"/>
      <w:lvlText w:val="%1."/>
      <w:lvlJc w:val="left"/>
      <w:pPr>
        <w:ind w:left="720" w:hanging="360"/>
      </w:pPr>
    </w:lvl>
    <w:lvl w:ilvl="1" w:tplc="51E41C22">
      <w:start w:val="1"/>
      <w:numFmt w:val="lowerLetter"/>
      <w:lvlText w:val="%2."/>
      <w:lvlJc w:val="left"/>
      <w:pPr>
        <w:ind w:left="1440" w:hanging="360"/>
      </w:pPr>
      <w:rPr>
        <w:rFonts w:ascii="Calibri" w:hAnsi="Calibri" w:hint="default"/>
      </w:rPr>
    </w:lvl>
    <w:lvl w:ilvl="2" w:tplc="CC2C2856">
      <w:start w:val="1"/>
      <w:numFmt w:val="lowerRoman"/>
      <w:lvlText w:val="%3."/>
      <w:lvlJc w:val="right"/>
      <w:pPr>
        <w:ind w:left="2160" w:hanging="180"/>
      </w:pPr>
    </w:lvl>
    <w:lvl w:ilvl="3" w:tplc="AEE07682">
      <w:start w:val="1"/>
      <w:numFmt w:val="decimal"/>
      <w:lvlText w:val="%4."/>
      <w:lvlJc w:val="left"/>
      <w:pPr>
        <w:ind w:left="2880" w:hanging="360"/>
      </w:pPr>
    </w:lvl>
    <w:lvl w:ilvl="4" w:tplc="E30A9516">
      <w:start w:val="1"/>
      <w:numFmt w:val="lowerLetter"/>
      <w:lvlText w:val="%5."/>
      <w:lvlJc w:val="left"/>
      <w:pPr>
        <w:ind w:left="3600" w:hanging="360"/>
      </w:pPr>
    </w:lvl>
    <w:lvl w:ilvl="5" w:tplc="D12AB7CC">
      <w:start w:val="1"/>
      <w:numFmt w:val="lowerRoman"/>
      <w:lvlText w:val="%6."/>
      <w:lvlJc w:val="right"/>
      <w:pPr>
        <w:ind w:left="4320" w:hanging="180"/>
      </w:pPr>
    </w:lvl>
    <w:lvl w:ilvl="6" w:tplc="7E0273BA">
      <w:start w:val="1"/>
      <w:numFmt w:val="decimal"/>
      <w:lvlText w:val="%7."/>
      <w:lvlJc w:val="left"/>
      <w:pPr>
        <w:ind w:left="5040" w:hanging="360"/>
      </w:pPr>
    </w:lvl>
    <w:lvl w:ilvl="7" w:tplc="076883DA">
      <w:start w:val="1"/>
      <w:numFmt w:val="lowerLetter"/>
      <w:lvlText w:val="%8."/>
      <w:lvlJc w:val="left"/>
      <w:pPr>
        <w:ind w:left="5760" w:hanging="360"/>
      </w:pPr>
    </w:lvl>
    <w:lvl w:ilvl="8" w:tplc="BDDC3E20">
      <w:start w:val="1"/>
      <w:numFmt w:val="lowerRoman"/>
      <w:lvlText w:val="%9."/>
      <w:lvlJc w:val="right"/>
      <w:pPr>
        <w:ind w:left="6480" w:hanging="180"/>
      </w:pPr>
    </w:lvl>
  </w:abstractNum>
  <w:abstractNum w:abstractNumId="86" w15:restartNumberingAfterBreak="0">
    <w:nsid w:val="206B1B69"/>
    <w:multiLevelType w:val="hybridMultilevel"/>
    <w:tmpl w:val="40485D34"/>
    <w:lvl w:ilvl="0" w:tplc="1CC62FA2">
      <w:start w:val="1"/>
      <w:numFmt w:val="bullet"/>
      <w:lvlText w:val="o"/>
      <w:lvlJc w:val="left"/>
      <w:pPr>
        <w:ind w:left="1440" w:hanging="360"/>
      </w:pPr>
      <w:rPr>
        <w:rFonts w:ascii="Courier New" w:hAnsi="Courier New" w:hint="default"/>
      </w:rPr>
    </w:lvl>
    <w:lvl w:ilvl="1" w:tplc="A9B28370">
      <w:start w:val="1"/>
      <w:numFmt w:val="bullet"/>
      <w:lvlText w:val="o"/>
      <w:lvlJc w:val="left"/>
      <w:pPr>
        <w:ind w:left="1440" w:hanging="360"/>
      </w:pPr>
      <w:rPr>
        <w:rFonts w:ascii="Courier New" w:hAnsi="Courier New" w:hint="default"/>
      </w:rPr>
    </w:lvl>
    <w:lvl w:ilvl="2" w:tplc="E1CC0B84">
      <w:start w:val="1"/>
      <w:numFmt w:val="bullet"/>
      <w:lvlText w:val=""/>
      <w:lvlJc w:val="left"/>
      <w:pPr>
        <w:ind w:left="2160" w:hanging="360"/>
      </w:pPr>
      <w:rPr>
        <w:rFonts w:ascii="Wingdings" w:hAnsi="Wingdings" w:hint="default"/>
      </w:rPr>
    </w:lvl>
    <w:lvl w:ilvl="3" w:tplc="4A64640E">
      <w:start w:val="1"/>
      <w:numFmt w:val="bullet"/>
      <w:lvlText w:val=""/>
      <w:lvlJc w:val="left"/>
      <w:pPr>
        <w:ind w:left="2880" w:hanging="360"/>
      </w:pPr>
      <w:rPr>
        <w:rFonts w:ascii="Symbol" w:hAnsi="Symbol" w:hint="default"/>
      </w:rPr>
    </w:lvl>
    <w:lvl w:ilvl="4" w:tplc="C53E7B4C">
      <w:start w:val="1"/>
      <w:numFmt w:val="bullet"/>
      <w:lvlText w:val="o"/>
      <w:lvlJc w:val="left"/>
      <w:pPr>
        <w:ind w:left="3600" w:hanging="360"/>
      </w:pPr>
      <w:rPr>
        <w:rFonts w:ascii="Courier New" w:hAnsi="Courier New" w:hint="default"/>
      </w:rPr>
    </w:lvl>
    <w:lvl w:ilvl="5" w:tplc="786EB1C0">
      <w:start w:val="1"/>
      <w:numFmt w:val="bullet"/>
      <w:lvlText w:val=""/>
      <w:lvlJc w:val="left"/>
      <w:pPr>
        <w:ind w:left="4320" w:hanging="360"/>
      </w:pPr>
      <w:rPr>
        <w:rFonts w:ascii="Wingdings" w:hAnsi="Wingdings" w:hint="default"/>
      </w:rPr>
    </w:lvl>
    <w:lvl w:ilvl="6" w:tplc="C77EE784">
      <w:start w:val="1"/>
      <w:numFmt w:val="bullet"/>
      <w:lvlText w:val=""/>
      <w:lvlJc w:val="left"/>
      <w:pPr>
        <w:ind w:left="5040" w:hanging="360"/>
      </w:pPr>
      <w:rPr>
        <w:rFonts w:ascii="Symbol" w:hAnsi="Symbol" w:hint="default"/>
      </w:rPr>
    </w:lvl>
    <w:lvl w:ilvl="7" w:tplc="6EEA78CC">
      <w:start w:val="1"/>
      <w:numFmt w:val="bullet"/>
      <w:lvlText w:val="o"/>
      <w:lvlJc w:val="left"/>
      <w:pPr>
        <w:ind w:left="5760" w:hanging="360"/>
      </w:pPr>
      <w:rPr>
        <w:rFonts w:ascii="Courier New" w:hAnsi="Courier New" w:hint="default"/>
      </w:rPr>
    </w:lvl>
    <w:lvl w:ilvl="8" w:tplc="C53650C2">
      <w:start w:val="1"/>
      <w:numFmt w:val="bullet"/>
      <w:lvlText w:val=""/>
      <w:lvlJc w:val="left"/>
      <w:pPr>
        <w:ind w:left="6480" w:hanging="360"/>
      </w:pPr>
      <w:rPr>
        <w:rFonts w:ascii="Wingdings" w:hAnsi="Wingdings" w:hint="default"/>
      </w:rPr>
    </w:lvl>
  </w:abstractNum>
  <w:abstractNum w:abstractNumId="87" w15:restartNumberingAfterBreak="0">
    <w:nsid w:val="21374DD2"/>
    <w:multiLevelType w:val="hybridMultilevel"/>
    <w:tmpl w:val="FFFFFFFF"/>
    <w:lvl w:ilvl="0" w:tplc="2BA0E6CE">
      <w:start w:val="1"/>
      <w:numFmt w:val="bullet"/>
      <w:lvlText w:val=""/>
      <w:lvlJc w:val="left"/>
      <w:pPr>
        <w:ind w:left="720" w:hanging="360"/>
      </w:pPr>
      <w:rPr>
        <w:rFonts w:ascii="Symbol" w:hAnsi="Symbol" w:hint="default"/>
      </w:rPr>
    </w:lvl>
    <w:lvl w:ilvl="1" w:tplc="F6B63450">
      <w:start w:val="1"/>
      <w:numFmt w:val="bullet"/>
      <w:lvlText w:val="o"/>
      <w:lvlJc w:val="left"/>
      <w:pPr>
        <w:ind w:left="1440" w:hanging="360"/>
      </w:pPr>
      <w:rPr>
        <w:rFonts w:ascii="Courier New" w:hAnsi="Courier New" w:hint="default"/>
      </w:rPr>
    </w:lvl>
    <w:lvl w:ilvl="2" w:tplc="59709C3A">
      <w:start w:val="1"/>
      <w:numFmt w:val="bullet"/>
      <w:lvlText w:val=""/>
      <w:lvlJc w:val="left"/>
      <w:pPr>
        <w:ind w:left="2160" w:hanging="360"/>
      </w:pPr>
      <w:rPr>
        <w:rFonts w:ascii="Wingdings" w:hAnsi="Wingdings" w:hint="default"/>
      </w:rPr>
    </w:lvl>
    <w:lvl w:ilvl="3" w:tplc="D5863724">
      <w:start w:val="1"/>
      <w:numFmt w:val="bullet"/>
      <w:lvlText w:val=""/>
      <w:lvlJc w:val="left"/>
      <w:pPr>
        <w:ind w:left="2880" w:hanging="360"/>
      </w:pPr>
      <w:rPr>
        <w:rFonts w:ascii="Symbol" w:hAnsi="Symbol" w:hint="default"/>
      </w:rPr>
    </w:lvl>
    <w:lvl w:ilvl="4" w:tplc="D75A518A">
      <w:start w:val="1"/>
      <w:numFmt w:val="bullet"/>
      <w:lvlText w:val="o"/>
      <w:lvlJc w:val="left"/>
      <w:pPr>
        <w:ind w:left="3600" w:hanging="360"/>
      </w:pPr>
      <w:rPr>
        <w:rFonts w:ascii="Courier New" w:hAnsi="Courier New" w:hint="default"/>
      </w:rPr>
    </w:lvl>
    <w:lvl w:ilvl="5" w:tplc="6FA22400">
      <w:start w:val="1"/>
      <w:numFmt w:val="bullet"/>
      <w:lvlText w:val=""/>
      <w:lvlJc w:val="left"/>
      <w:pPr>
        <w:ind w:left="4320" w:hanging="360"/>
      </w:pPr>
      <w:rPr>
        <w:rFonts w:ascii="Wingdings" w:hAnsi="Wingdings" w:hint="default"/>
      </w:rPr>
    </w:lvl>
    <w:lvl w:ilvl="6" w:tplc="66D2FC60">
      <w:start w:val="1"/>
      <w:numFmt w:val="bullet"/>
      <w:lvlText w:val=""/>
      <w:lvlJc w:val="left"/>
      <w:pPr>
        <w:ind w:left="5040" w:hanging="360"/>
      </w:pPr>
      <w:rPr>
        <w:rFonts w:ascii="Symbol" w:hAnsi="Symbol" w:hint="default"/>
      </w:rPr>
    </w:lvl>
    <w:lvl w:ilvl="7" w:tplc="A4AE140C">
      <w:start w:val="1"/>
      <w:numFmt w:val="bullet"/>
      <w:lvlText w:val="o"/>
      <w:lvlJc w:val="left"/>
      <w:pPr>
        <w:ind w:left="5760" w:hanging="360"/>
      </w:pPr>
      <w:rPr>
        <w:rFonts w:ascii="Courier New" w:hAnsi="Courier New" w:hint="default"/>
      </w:rPr>
    </w:lvl>
    <w:lvl w:ilvl="8" w:tplc="5A96C926">
      <w:start w:val="1"/>
      <w:numFmt w:val="bullet"/>
      <w:lvlText w:val=""/>
      <w:lvlJc w:val="left"/>
      <w:pPr>
        <w:ind w:left="6480" w:hanging="360"/>
      </w:pPr>
      <w:rPr>
        <w:rFonts w:ascii="Wingdings" w:hAnsi="Wingdings" w:hint="default"/>
      </w:rPr>
    </w:lvl>
  </w:abstractNum>
  <w:abstractNum w:abstractNumId="88" w15:restartNumberingAfterBreak="0">
    <w:nsid w:val="2157327C"/>
    <w:multiLevelType w:val="hybridMultilevel"/>
    <w:tmpl w:val="20FCE968"/>
    <w:lvl w:ilvl="0" w:tplc="CC4AC886">
      <w:start w:val="1"/>
      <w:numFmt w:val="bullet"/>
      <w:lvlText w:val="o"/>
      <w:lvlJc w:val="left"/>
      <w:pPr>
        <w:ind w:left="1440" w:hanging="360"/>
      </w:pPr>
      <w:rPr>
        <w:rFonts w:ascii="Courier New" w:hAnsi="Courier New" w:hint="default"/>
      </w:rPr>
    </w:lvl>
    <w:lvl w:ilvl="1" w:tplc="3196CA8E">
      <w:start w:val="1"/>
      <w:numFmt w:val="bullet"/>
      <w:lvlText w:val="o"/>
      <w:lvlJc w:val="left"/>
      <w:pPr>
        <w:ind w:left="2160" w:hanging="360"/>
      </w:pPr>
      <w:rPr>
        <w:rFonts w:ascii="Courier New" w:hAnsi="Courier New" w:hint="default"/>
      </w:rPr>
    </w:lvl>
    <w:lvl w:ilvl="2" w:tplc="3E104532">
      <w:start w:val="1"/>
      <w:numFmt w:val="bullet"/>
      <w:lvlText w:val=""/>
      <w:lvlJc w:val="left"/>
      <w:pPr>
        <w:ind w:left="2880" w:hanging="360"/>
      </w:pPr>
      <w:rPr>
        <w:rFonts w:ascii="Wingdings" w:hAnsi="Wingdings" w:hint="default"/>
      </w:rPr>
    </w:lvl>
    <w:lvl w:ilvl="3" w:tplc="1F149E8A">
      <w:start w:val="1"/>
      <w:numFmt w:val="bullet"/>
      <w:lvlText w:val=""/>
      <w:lvlJc w:val="left"/>
      <w:pPr>
        <w:ind w:left="3600" w:hanging="360"/>
      </w:pPr>
      <w:rPr>
        <w:rFonts w:ascii="Symbol" w:hAnsi="Symbol" w:hint="default"/>
      </w:rPr>
    </w:lvl>
    <w:lvl w:ilvl="4" w:tplc="8A707D42">
      <w:start w:val="1"/>
      <w:numFmt w:val="bullet"/>
      <w:lvlText w:val="o"/>
      <w:lvlJc w:val="left"/>
      <w:pPr>
        <w:ind w:left="4320" w:hanging="360"/>
      </w:pPr>
      <w:rPr>
        <w:rFonts w:ascii="Courier New" w:hAnsi="Courier New" w:hint="default"/>
      </w:rPr>
    </w:lvl>
    <w:lvl w:ilvl="5" w:tplc="DD746398">
      <w:start w:val="1"/>
      <w:numFmt w:val="bullet"/>
      <w:lvlText w:val=""/>
      <w:lvlJc w:val="left"/>
      <w:pPr>
        <w:ind w:left="5040" w:hanging="360"/>
      </w:pPr>
      <w:rPr>
        <w:rFonts w:ascii="Wingdings" w:hAnsi="Wingdings" w:hint="default"/>
      </w:rPr>
    </w:lvl>
    <w:lvl w:ilvl="6" w:tplc="4066DF5C">
      <w:start w:val="1"/>
      <w:numFmt w:val="bullet"/>
      <w:lvlText w:val=""/>
      <w:lvlJc w:val="left"/>
      <w:pPr>
        <w:ind w:left="5760" w:hanging="360"/>
      </w:pPr>
      <w:rPr>
        <w:rFonts w:ascii="Symbol" w:hAnsi="Symbol" w:hint="default"/>
      </w:rPr>
    </w:lvl>
    <w:lvl w:ilvl="7" w:tplc="6D9EA4DA">
      <w:start w:val="1"/>
      <w:numFmt w:val="bullet"/>
      <w:lvlText w:val="o"/>
      <w:lvlJc w:val="left"/>
      <w:pPr>
        <w:ind w:left="6480" w:hanging="360"/>
      </w:pPr>
      <w:rPr>
        <w:rFonts w:ascii="Courier New" w:hAnsi="Courier New" w:hint="default"/>
      </w:rPr>
    </w:lvl>
    <w:lvl w:ilvl="8" w:tplc="AFB8AB2C">
      <w:start w:val="1"/>
      <w:numFmt w:val="bullet"/>
      <w:lvlText w:val=""/>
      <w:lvlJc w:val="left"/>
      <w:pPr>
        <w:ind w:left="7200" w:hanging="360"/>
      </w:pPr>
      <w:rPr>
        <w:rFonts w:ascii="Wingdings" w:hAnsi="Wingdings" w:hint="default"/>
      </w:rPr>
    </w:lvl>
  </w:abstractNum>
  <w:abstractNum w:abstractNumId="89" w15:restartNumberingAfterBreak="0">
    <w:nsid w:val="21AC7ACB"/>
    <w:multiLevelType w:val="hybridMultilevel"/>
    <w:tmpl w:val="4942E0AA"/>
    <w:lvl w:ilvl="0" w:tplc="7690043A">
      <w:start w:val="1"/>
      <w:numFmt w:val="bullet"/>
      <w:lvlText w:val="o"/>
      <w:lvlJc w:val="left"/>
      <w:pPr>
        <w:ind w:left="1440" w:hanging="360"/>
      </w:pPr>
      <w:rPr>
        <w:rFonts w:ascii="Courier New" w:hAnsi="Courier New" w:hint="default"/>
      </w:rPr>
    </w:lvl>
    <w:lvl w:ilvl="1" w:tplc="770A5774">
      <w:start w:val="1"/>
      <w:numFmt w:val="bullet"/>
      <w:lvlText w:val="o"/>
      <w:lvlJc w:val="left"/>
      <w:pPr>
        <w:ind w:left="1440" w:hanging="360"/>
      </w:pPr>
      <w:rPr>
        <w:rFonts w:ascii="Courier New" w:hAnsi="Courier New" w:hint="default"/>
      </w:rPr>
    </w:lvl>
    <w:lvl w:ilvl="2" w:tplc="5D9248C8">
      <w:start w:val="1"/>
      <w:numFmt w:val="bullet"/>
      <w:lvlText w:val=""/>
      <w:lvlJc w:val="left"/>
      <w:pPr>
        <w:ind w:left="2160" w:hanging="360"/>
      </w:pPr>
      <w:rPr>
        <w:rFonts w:ascii="Wingdings" w:hAnsi="Wingdings" w:hint="default"/>
      </w:rPr>
    </w:lvl>
    <w:lvl w:ilvl="3" w:tplc="A88EB8D0">
      <w:start w:val="1"/>
      <w:numFmt w:val="bullet"/>
      <w:lvlText w:val=""/>
      <w:lvlJc w:val="left"/>
      <w:pPr>
        <w:ind w:left="2880" w:hanging="360"/>
      </w:pPr>
      <w:rPr>
        <w:rFonts w:ascii="Symbol" w:hAnsi="Symbol" w:hint="default"/>
      </w:rPr>
    </w:lvl>
    <w:lvl w:ilvl="4" w:tplc="9CC2489A">
      <w:start w:val="1"/>
      <w:numFmt w:val="bullet"/>
      <w:lvlText w:val="o"/>
      <w:lvlJc w:val="left"/>
      <w:pPr>
        <w:ind w:left="3600" w:hanging="360"/>
      </w:pPr>
      <w:rPr>
        <w:rFonts w:ascii="Courier New" w:hAnsi="Courier New" w:hint="default"/>
      </w:rPr>
    </w:lvl>
    <w:lvl w:ilvl="5" w:tplc="BAC6D59E">
      <w:start w:val="1"/>
      <w:numFmt w:val="bullet"/>
      <w:lvlText w:val=""/>
      <w:lvlJc w:val="left"/>
      <w:pPr>
        <w:ind w:left="4320" w:hanging="360"/>
      </w:pPr>
      <w:rPr>
        <w:rFonts w:ascii="Wingdings" w:hAnsi="Wingdings" w:hint="default"/>
      </w:rPr>
    </w:lvl>
    <w:lvl w:ilvl="6" w:tplc="C15211AE">
      <w:start w:val="1"/>
      <w:numFmt w:val="bullet"/>
      <w:lvlText w:val=""/>
      <w:lvlJc w:val="left"/>
      <w:pPr>
        <w:ind w:left="5040" w:hanging="360"/>
      </w:pPr>
      <w:rPr>
        <w:rFonts w:ascii="Symbol" w:hAnsi="Symbol" w:hint="default"/>
      </w:rPr>
    </w:lvl>
    <w:lvl w:ilvl="7" w:tplc="C3B0F0D8">
      <w:start w:val="1"/>
      <w:numFmt w:val="bullet"/>
      <w:lvlText w:val="o"/>
      <w:lvlJc w:val="left"/>
      <w:pPr>
        <w:ind w:left="5760" w:hanging="360"/>
      </w:pPr>
      <w:rPr>
        <w:rFonts w:ascii="Courier New" w:hAnsi="Courier New" w:hint="default"/>
      </w:rPr>
    </w:lvl>
    <w:lvl w:ilvl="8" w:tplc="4BFC75FE">
      <w:start w:val="1"/>
      <w:numFmt w:val="bullet"/>
      <w:lvlText w:val=""/>
      <w:lvlJc w:val="left"/>
      <w:pPr>
        <w:ind w:left="6480" w:hanging="360"/>
      </w:pPr>
      <w:rPr>
        <w:rFonts w:ascii="Wingdings" w:hAnsi="Wingdings" w:hint="default"/>
      </w:rPr>
    </w:lvl>
  </w:abstractNum>
  <w:abstractNum w:abstractNumId="90" w15:restartNumberingAfterBreak="0">
    <w:nsid w:val="225C9EE4"/>
    <w:multiLevelType w:val="hybridMultilevel"/>
    <w:tmpl w:val="09F0B332"/>
    <w:lvl w:ilvl="0" w:tplc="0F56DB2A">
      <w:start w:val="1"/>
      <w:numFmt w:val="bullet"/>
      <w:lvlText w:val=""/>
      <w:lvlJc w:val="left"/>
      <w:pPr>
        <w:ind w:left="720" w:hanging="360"/>
      </w:pPr>
      <w:rPr>
        <w:rFonts w:ascii="Symbol" w:hAnsi="Symbol" w:hint="default"/>
      </w:rPr>
    </w:lvl>
    <w:lvl w:ilvl="1" w:tplc="7C125462">
      <w:start w:val="1"/>
      <w:numFmt w:val="bullet"/>
      <w:lvlText w:val="o"/>
      <w:lvlJc w:val="left"/>
      <w:pPr>
        <w:ind w:left="1440" w:hanging="360"/>
      </w:pPr>
      <w:rPr>
        <w:rFonts w:ascii="Courier New" w:hAnsi="Courier New" w:hint="default"/>
      </w:rPr>
    </w:lvl>
    <w:lvl w:ilvl="2" w:tplc="AFA85376">
      <w:start w:val="1"/>
      <w:numFmt w:val="bullet"/>
      <w:lvlText w:val=""/>
      <w:lvlJc w:val="left"/>
      <w:pPr>
        <w:ind w:left="2160" w:hanging="360"/>
      </w:pPr>
      <w:rPr>
        <w:rFonts w:ascii="Wingdings" w:hAnsi="Wingdings" w:hint="default"/>
      </w:rPr>
    </w:lvl>
    <w:lvl w:ilvl="3" w:tplc="4B5C60CC">
      <w:start w:val="1"/>
      <w:numFmt w:val="bullet"/>
      <w:lvlText w:val=""/>
      <w:lvlJc w:val="left"/>
      <w:pPr>
        <w:ind w:left="2880" w:hanging="360"/>
      </w:pPr>
      <w:rPr>
        <w:rFonts w:ascii="Symbol" w:hAnsi="Symbol" w:hint="default"/>
      </w:rPr>
    </w:lvl>
    <w:lvl w:ilvl="4" w:tplc="E10ACA6A">
      <w:start w:val="1"/>
      <w:numFmt w:val="bullet"/>
      <w:lvlText w:val="o"/>
      <w:lvlJc w:val="left"/>
      <w:pPr>
        <w:ind w:left="3600" w:hanging="360"/>
      </w:pPr>
      <w:rPr>
        <w:rFonts w:ascii="Courier New" w:hAnsi="Courier New" w:hint="default"/>
      </w:rPr>
    </w:lvl>
    <w:lvl w:ilvl="5" w:tplc="D0F26FB2">
      <w:start w:val="1"/>
      <w:numFmt w:val="bullet"/>
      <w:lvlText w:val=""/>
      <w:lvlJc w:val="left"/>
      <w:pPr>
        <w:ind w:left="4320" w:hanging="360"/>
      </w:pPr>
      <w:rPr>
        <w:rFonts w:ascii="Wingdings" w:hAnsi="Wingdings" w:hint="default"/>
      </w:rPr>
    </w:lvl>
    <w:lvl w:ilvl="6" w:tplc="9D6CC0F4">
      <w:start w:val="1"/>
      <w:numFmt w:val="bullet"/>
      <w:lvlText w:val=""/>
      <w:lvlJc w:val="left"/>
      <w:pPr>
        <w:ind w:left="5040" w:hanging="360"/>
      </w:pPr>
      <w:rPr>
        <w:rFonts w:ascii="Symbol" w:hAnsi="Symbol" w:hint="default"/>
      </w:rPr>
    </w:lvl>
    <w:lvl w:ilvl="7" w:tplc="D35602A6">
      <w:start w:val="1"/>
      <w:numFmt w:val="bullet"/>
      <w:lvlText w:val="o"/>
      <w:lvlJc w:val="left"/>
      <w:pPr>
        <w:ind w:left="5760" w:hanging="360"/>
      </w:pPr>
      <w:rPr>
        <w:rFonts w:ascii="Courier New" w:hAnsi="Courier New" w:hint="default"/>
      </w:rPr>
    </w:lvl>
    <w:lvl w:ilvl="8" w:tplc="1A4C362A">
      <w:start w:val="1"/>
      <w:numFmt w:val="bullet"/>
      <w:lvlText w:val=""/>
      <w:lvlJc w:val="left"/>
      <w:pPr>
        <w:ind w:left="6480" w:hanging="360"/>
      </w:pPr>
      <w:rPr>
        <w:rFonts w:ascii="Wingdings" w:hAnsi="Wingdings" w:hint="default"/>
      </w:rPr>
    </w:lvl>
  </w:abstractNum>
  <w:abstractNum w:abstractNumId="91" w15:restartNumberingAfterBreak="0">
    <w:nsid w:val="22F419E3"/>
    <w:multiLevelType w:val="hybridMultilevel"/>
    <w:tmpl w:val="D2ACA0CE"/>
    <w:lvl w:ilvl="0" w:tplc="B11C2A4E">
      <w:start w:val="1"/>
      <w:numFmt w:val="lowerLetter"/>
      <w:lvlText w:val="%1."/>
      <w:lvlJc w:val="left"/>
      <w:pPr>
        <w:ind w:left="1440" w:hanging="360"/>
      </w:pPr>
      <w:rPr>
        <w:rFonts w:ascii="Calibri" w:hAnsi="Calibri" w:hint="default"/>
      </w:rPr>
    </w:lvl>
    <w:lvl w:ilvl="1" w:tplc="7F8CC686">
      <w:start w:val="1"/>
      <w:numFmt w:val="lowerLetter"/>
      <w:lvlText w:val="%2."/>
      <w:lvlJc w:val="left"/>
      <w:pPr>
        <w:ind w:left="1440" w:hanging="360"/>
      </w:pPr>
    </w:lvl>
    <w:lvl w:ilvl="2" w:tplc="8A52DDF8">
      <w:start w:val="1"/>
      <w:numFmt w:val="lowerRoman"/>
      <w:lvlText w:val="%3."/>
      <w:lvlJc w:val="right"/>
      <w:pPr>
        <w:ind w:left="2160" w:hanging="180"/>
      </w:pPr>
    </w:lvl>
    <w:lvl w:ilvl="3" w:tplc="298E8E84">
      <w:start w:val="1"/>
      <w:numFmt w:val="decimal"/>
      <w:lvlText w:val="%4."/>
      <w:lvlJc w:val="left"/>
      <w:pPr>
        <w:ind w:left="2880" w:hanging="360"/>
      </w:pPr>
    </w:lvl>
    <w:lvl w:ilvl="4" w:tplc="D9008FAC">
      <w:start w:val="1"/>
      <w:numFmt w:val="lowerLetter"/>
      <w:lvlText w:val="%5."/>
      <w:lvlJc w:val="left"/>
      <w:pPr>
        <w:ind w:left="3600" w:hanging="360"/>
      </w:pPr>
    </w:lvl>
    <w:lvl w:ilvl="5" w:tplc="308E396A">
      <w:start w:val="1"/>
      <w:numFmt w:val="lowerRoman"/>
      <w:lvlText w:val="%6."/>
      <w:lvlJc w:val="right"/>
      <w:pPr>
        <w:ind w:left="4320" w:hanging="180"/>
      </w:pPr>
    </w:lvl>
    <w:lvl w:ilvl="6" w:tplc="E342FEA2">
      <w:start w:val="1"/>
      <w:numFmt w:val="decimal"/>
      <w:lvlText w:val="%7."/>
      <w:lvlJc w:val="left"/>
      <w:pPr>
        <w:ind w:left="5040" w:hanging="360"/>
      </w:pPr>
    </w:lvl>
    <w:lvl w:ilvl="7" w:tplc="55E232A4">
      <w:start w:val="1"/>
      <w:numFmt w:val="lowerLetter"/>
      <w:lvlText w:val="%8."/>
      <w:lvlJc w:val="left"/>
      <w:pPr>
        <w:ind w:left="5760" w:hanging="360"/>
      </w:pPr>
    </w:lvl>
    <w:lvl w:ilvl="8" w:tplc="15384582">
      <w:start w:val="1"/>
      <w:numFmt w:val="lowerRoman"/>
      <w:lvlText w:val="%9."/>
      <w:lvlJc w:val="right"/>
      <w:pPr>
        <w:ind w:left="6480" w:hanging="180"/>
      </w:pPr>
    </w:lvl>
  </w:abstractNum>
  <w:abstractNum w:abstractNumId="92" w15:restartNumberingAfterBreak="0">
    <w:nsid w:val="2308D622"/>
    <w:multiLevelType w:val="hybridMultilevel"/>
    <w:tmpl w:val="F5B0F496"/>
    <w:lvl w:ilvl="0" w:tplc="E4F0780C">
      <w:start w:val="1"/>
      <w:numFmt w:val="bullet"/>
      <w:lvlText w:val="o"/>
      <w:lvlJc w:val="left"/>
      <w:pPr>
        <w:ind w:left="1440" w:hanging="360"/>
      </w:pPr>
      <w:rPr>
        <w:rFonts w:ascii="Courier New" w:hAnsi="Courier New" w:hint="default"/>
      </w:rPr>
    </w:lvl>
    <w:lvl w:ilvl="1" w:tplc="F6ACEEF2">
      <w:start w:val="1"/>
      <w:numFmt w:val="bullet"/>
      <w:lvlText w:val="o"/>
      <w:lvlJc w:val="left"/>
      <w:pPr>
        <w:ind w:left="2160" w:hanging="360"/>
      </w:pPr>
      <w:rPr>
        <w:rFonts w:ascii="Courier New" w:hAnsi="Courier New" w:hint="default"/>
      </w:rPr>
    </w:lvl>
    <w:lvl w:ilvl="2" w:tplc="449C6C0C">
      <w:start w:val="1"/>
      <w:numFmt w:val="bullet"/>
      <w:lvlText w:val=""/>
      <w:lvlJc w:val="left"/>
      <w:pPr>
        <w:ind w:left="2880" w:hanging="360"/>
      </w:pPr>
      <w:rPr>
        <w:rFonts w:ascii="Wingdings" w:hAnsi="Wingdings" w:hint="default"/>
      </w:rPr>
    </w:lvl>
    <w:lvl w:ilvl="3" w:tplc="A1363462">
      <w:start w:val="1"/>
      <w:numFmt w:val="bullet"/>
      <w:lvlText w:val=""/>
      <w:lvlJc w:val="left"/>
      <w:pPr>
        <w:ind w:left="3600" w:hanging="360"/>
      </w:pPr>
      <w:rPr>
        <w:rFonts w:ascii="Symbol" w:hAnsi="Symbol" w:hint="default"/>
      </w:rPr>
    </w:lvl>
    <w:lvl w:ilvl="4" w:tplc="DF2EA75C">
      <w:start w:val="1"/>
      <w:numFmt w:val="bullet"/>
      <w:lvlText w:val="o"/>
      <w:lvlJc w:val="left"/>
      <w:pPr>
        <w:ind w:left="4320" w:hanging="360"/>
      </w:pPr>
      <w:rPr>
        <w:rFonts w:ascii="Courier New" w:hAnsi="Courier New" w:hint="default"/>
      </w:rPr>
    </w:lvl>
    <w:lvl w:ilvl="5" w:tplc="01683EC2">
      <w:start w:val="1"/>
      <w:numFmt w:val="bullet"/>
      <w:lvlText w:val=""/>
      <w:lvlJc w:val="left"/>
      <w:pPr>
        <w:ind w:left="5040" w:hanging="360"/>
      </w:pPr>
      <w:rPr>
        <w:rFonts w:ascii="Wingdings" w:hAnsi="Wingdings" w:hint="default"/>
      </w:rPr>
    </w:lvl>
    <w:lvl w:ilvl="6" w:tplc="E7A44572">
      <w:start w:val="1"/>
      <w:numFmt w:val="bullet"/>
      <w:lvlText w:val=""/>
      <w:lvlJc w:val="left"/>
      <w:pPr>
        <w:ind w:left="5760" w:hanging="360"/>
      </w:pPr>
      <w:rPr>
        <w:rFonts w:ascii="Symbol" w:hAnsi="Symbol" w:hint="default"/>
      </w:rPr>
    </w:lvl>
    <w:lvl w:ilvl="7" w:tplc="B55C3BEE">
      <w:start w:val="1"/>
      <w:numFmt w:val="bullet"/>
      <w:lvlText w:val="o"/>
      <w:lvlJc w:val="left"/>
      <w:pPr>
        <w:ind w:left="6480" w:hanging="360"/>
      </w:pPr>
      <w:rPr>
        <w:rFonts w:ascii="Courier New" w:hAnsi="Courier New" w:hint="default"/>
      </w:rPr>
    </w:lvl>
    <w:lvl w:ilvl="8" w:tplc="8E501634">
      <w:start w:val="1"/>
      <w:numFmt w:val="bullet"/>
      <w:lvlText w:val=""/>
      <w:lvlJc w:val="left"/>
      <w:pPr>
        <w:ind w:left="7200" w:hanging="360"/>
      </w:pPr>
      <w:rPr>
        <w:rFonts w:ascii="Wingdings" w:hAnsi="Wingdings" w:hint="default"/>
      </w:rPr>
    </w:lvl>
  </w:abstractNum>
  <w:abstractNum w:abstractNumId="93" w15:restartNumberingAfterBreak="0">
    <w:nsid w:val="231E5D20"/>
    <w:multiLevelType w:val="multilevel"/>
    <w:tmpl w:val="22FC9FE0"/>
    <w:lvl w:ilvl="0">
      <w:start w:val="1"/>
      <w:numFmt w:val="lowerLetter"/>
      <w:lvlText w:val="%1."/>
      <w:lvlJc w:val="left"/>
      <w:pPr>
        <w:ind w:left="144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23758CF4"/>
    <w:multiLevelType w:val="hybridMultilevel"/>
    <w:tmpl w:val="FFFFFFFF"/>
    <w:lvl w:ilvl="0" w:tplc="A270395C">
      <w:start w:val="1"/>
      <w:numFmt w:val="lowerLetter"/>
      <w:lvlText w:val="%1."/>
      <w:lvlJc w:val="left"/>
      <w:pPr>
        <w:ind w:left="360" w:hanging="360"/>
      </w:pPr>
    </w:lvl>
    <w:lvl w:ilvl="1" w:tplc="09901750">
      <w:start w:val="1"/>
      <w:numFmt w:val="lowerLetter"/>
      <w:lvlText w:val="%2."/>
      <w:lvlJc w:val="left"/>
      <w:pPr>
        <w:ind w:left="1080" w:hanging="360"/>
      </w:pPr>
    </w:lvl>
    <w:lvl w:ilvl="2" w:tplc="B2B087C2">
      <w:start w:val="1"/>
      <w:numFmt w:val="lowerRoman"/>
      <w:lvlText w:val="%3."/>
      <w:lvlJc w:val="right"/>
      <w:pPr>
        <w:ind w:left="1800" w:hanging="180"/>
      </w:pPr>
    </w:lvl>
    <w:lvl w:ilvl="3" w:tplc="B146398A">
      <w:start w:val="1"/>
      <w:numFmt w:val="decimal"/>
      <w:lvlText w:val="%4."/>
      <w:lvlJc w:val="left"/>
      <w:pPr>
        <w:ind w:left="2520" w:hanging="360"/>
      </w:pPr>
    </w:lvl>
    <w:lvl w:ilvl="4" w:tplc="BD2E045C">
      <w:start w:val="1"/>
      <w:numFmt w:val="lowerLetter"/>
      <w:lvlText w:val="%5."/>
      <w:lvlJc w:val="left"/>
      <w:pPr>
        <w:ind w:left="3240" w:hanging="360"/>
      </w:pPr>
    </w:lvl>
    <w:lvl w:ilvl="5" w:tplc="A20ACAA8">
      <w:start w:val="1"/>
      <w:numFmt w:val="lowerRoman"/>
      <w:lvlText w:val="%6."/>
      <w:lvlJc w:val="right"/>
      <w:pPr>
        <w:ind w:left="3960" w:hanging="180"/>
      </w:pPr>
    </w:lvl>
    <w:lvl w:ilvl="6" w:tplc="220EBEB8">
      <w:start w:val="1"/>
      <w:numFmt w:val="decimal"/>
      <w:lvlText w:val="%7."/>
      <w:lvlJc w:val="left"/>
      <w:pPr>
        <w:ind w:left="4680" w:hanging="360"/>
      </w:pPr>
    </w:lvl>
    <w:lvl w:ilvl="7" w:tplc="1CD2287A">
      <w:start w:val="1"/>
      <w:numFmt w:val="lowerLetter"/>
      <w:lvlText w:val="%8."/>
      <w:lvlJc w:val="left"/>
      <w:pPr>
        <w:ind w:left="5400" w:hanging="360"/>
      </w:pPr>
    </w:lvl>
    <w:lvl w:ilvl="8" w:tplc="40B840D0">
      <w:start w:val="1"/>
      <w:numFmt w:val="lowerRoman"/>
      <w:lvlText w:val="%9."/>
      <w:lvlJc w:val="right"/>
      <w:pPr>
        <w:ind w:left="6120" w:hanging="180"/>
      </w:pPr>
    </w:lvl>
  </w:abstractNum>
  <w:abstractNum w:abstractNumId="95" w15:restartNumberingAfterBreak="0">
    <w:nsid w:val="23893ADA"/>
    <w:multiLevelType w:val="hybridMultilevel"/>
    <w:tmpl w:val="34C83406"/>
    <w:lvl w:ilvl="0" w:tplc="3C2248BE">
      <w:start w:val="1"/>
      <w:numFmt w:val="decimal"/>
      <w:lvlText w:val="%1."/>
      <w:lvlJc w:val="left"/>
      <w:pPr>
        <w:ind w:left="720" w:hanging="360"/>
      </w:pPr>
    </w:lvl>
    <w:lvl w:ilvl="1" w:tplc="FB48AE00">
      <w:start w:val="1"/>
      <w:numFmt w:val="lowerLetter"/>
      <w:lvlText w:val="%2."/>
      <w:lvlJc w:val="left"/>
      <w:pPr>
        <w:ind w:left="1440" w:hanging="360"/>
      </w:pPr>
      <w:rPr>
        <w:rFonts w:ascii="Calibri" w:hAnsi="Calibri" w:hint="default"/>
      </w:rPr>
    </w:lvl>
    <w:lvl w:ilvl="2" w:tplc="D41265A8">
      <w:start w:val="1"/>
      <w:numFmt w:val="lowerRoman"/>
      <w:lvlText w:val="%3."/>
      <w:lvlJc w:val="right"/>
      <w:pPr>
        <w:ind w:left="2160" w:hanging="180"/>
      </w:pPr>
    </w:lvl>
    <w:lvl w:ilvl="3" w:tplc="7B4CA892">
      <w:start w:val="1"/>
      <w:numFmt w:val="decimal"/>
      <w:lvlText w:val="%4."/>
      <w:lvlJc w:val="left"/>
      <w:pPr>
        <w:ind w:left="2880" w:hanging="360"/>
      </w:pPr>
    </w:lvl>
    <w:lvl w:ilvl="4" w:tplc="8D78E118">
      <w:start w:val="1"/>
      <w:numFmt w:val="lowerLetter"/>
      <w:lvlText w:val="%5."/>
      <w:lvlJc w:val="left"/>
      <w:pPr>
        <w:ind w:left="3600" w:hanging="360"/>
      </w:pPr>
    </w:lvl>
    <w:lvl w:ilvl="5" w:tplc="D43236E6">
      <w:start w:val="1"/>
      <w:numFmt w:val="lowerRoman"/>
      <w:lvlText w:val="%6."/>
      <w:lvlJc w:val="right"/>
      <w:pPr>
        <w:ind w:left="4320" w:hanging="180"/>
      </w:pPr>
    </w:lvl>
    <w:lvl w:ilvl="6" w:tplc="69DEEE62">
      <w:start w:val="1"/>
      <w:numFmt w:val="decimal"/>
      <w:lvlText w:val="%7."/>
      <w:lvlJc w:val="left"/>
      <w:pPr>
        <w:ind w:left="5040" w:hanging="360"/>
      </w:pPr>
    </w:lvl>
    <w:lvl w:ilvl="7" w:tplc="E5663FCC">
      <w:start w:val="1"/>
      <w:numFmt w:val="lowerLetter"/>
      <w:lvlText w:val="%8."/>
      <w:lvlJc w:val="left"/>
      <w:pPr>
        <w:ind w:left="5760" w:hanging="360"/>
      </w:pPr>
    </w:lvl>
    <w:lvl w:ilvl="8" w:tplc="EBA0DD06">
      <w:start w:val="1"/>
      <w:numFmt w:val="lowerRoman"/>
      <w:lvlText w:val="%9."/>
      <w:lvlJc w:val="right"/>
      <w:pPr>
        <w:ind w:left="6480" w:hanging="180"/>
      </w:pPr>
    </w:lvl>
  </w:abstractNum>
  <w:abstractNum w:abstractNumId="96" w15:restartNumberingAfterBreak="0">
    <w:nsid w:val="249E24ED"/>
    <w:multiLevelType w:val="hybridMultilevel"/>
    <w:tmpl w:val="A8DEFA72"/>
    <w:lvl w:ilvl="0" w:tplc="68D8B82A">
      <w:start w:val="1"/>
      <w:numFmt w:val="bullet"/>
      <w:lvlText w:val=""/>
      <w:lvlJc w:val="left"/>
      <w:pPr>
        <w:ind w:left="720" w:hanging="360"/>
      </w:pPr>
      <w:rPr>
        <w:rFonts w:ascii="Symbol" w:hAnsi="Symbol" w:hint="default"/>
      </w:rPr>
    </w:lvl>
    <w:lvl w:ilvl="1" w:tplc="C342708A">
      <w:start w:val="1"/>
      <w:numFmt w:val="bullet"/>
      <w:lvlText w:val="o"/>
      <w:lvlJc w:val="left"/>
      <w:pPr>
        <w:ind w:left="1440" w:hanging="360"/>
      </w:pPr>
      <w:rPr>
        <w:rFonts w:ascii="Courier New" w:hAnsi="Courier New" w:hint="default"/>
      </w:rPr>
    </w:lvl>
    <w:lvl w:ilvl="2" w:tplc="BAE68320">
      <w:start w:val="1"/>
      <w:numFmt w:val="bullet"/>
      <w:lvlText w:val=""/>
      <w:lvlJc w:val="left"/>
      <w:pPr>
        <w:ind w:left="2160" w:hanging="360"/>
      </w:pPr>
      <w:rPr>
        <w:rFonts w:ascii="Wingdings" w:hAnsi="Wingdings" w:hint="default"/>
      </w:rPr>
    </w:lvl>
    <w:lvl w:ilvl="3" w:tplc="C08EB264">
      <w:start w:val="1"/>
      <w:numFmt w:val="bullet"/>
      <w:lvlText w:val=""/>
      <w:lvlJc w:val="left"/>
      <w:pPr>
        <w:ind w:left="2880" w:hanging="360"/>
      </w:pPr>
      <w:rPr>
        <w:rFonts w:ascii="Symbol" w:hAnsi="Symbol" w:hint="default"/>
      </w:rPr>
    </w:lvl>
    <w:lvl w:ilvl="4" w:tplc="2842B468">
      <w:start w:val="1"/>
      <w:numFmt w:val="bullet"/>
      <w:lvlText w:val="o"/>
      <w:lvlJc w:val="left"/>
      <w:pPr>
        <w:ind w:left="3600" w:hanging="360"/>
      </w:pPr>
      <w:rPr>
        <w:rFonts w:ascii="Courier New" w:hAnsi="Courier New" w:hint="default"/>
      </w:rPr>
    </w:lvl>
    <w:lvl w:ilvl="5" w:tplc="A7F01012">
      <w:start w:val="1"/>
      <w:numFmt w:val="bullet"/>
      <w:lvlText w:val=""/>
      <w:lvlJc w:val="left"/>
      <w:pPr>
        <w:ind w:left="4320" w:hanging="360"/>
      </w:pPr>
      <w:rPr>
        <w:rFonts w:ascii="Wingdings" w:hAnsi="Wingdings" w:hint="default"/>
      </w:rPr>
    </w:lvl>
    <w:lvl w:ilvl="6" w:tplc="E7A8D070">
      <w:start w:val="1"/>
      <w:numFmt w:val="bullet"/>
      <w:lvlText w:val=""/>
      <w:lvlJc w:val="left"/>
      <w:pPr>
        <w:ind w:left="5040" w:hanging="360"/>
      </w:pPr>
      <w:rPr>
        <w:rFonts w:ascii="Symbol" w:hAnsi="Symbol" w:hint="default"/>
      </w:rPr>
    </w:lvl>
    <w:lvl w:ilvl="7" w:tplc="DCC88C80">
      <w:start w:val="1"/>
      <w:numFmt w:val="bullet"/>
      <w:lvlText w:val="o"/>
      <w:lvlJc w:val="left"/>
      <w:pPr>
        <w:ind w:left="5760" w:hanging="360"/>
      </w:pPr>
      <w:rPr>
        <w:rFonts w:ascii="Courier New" w:hAnsi="Courier New" w:hint="default"/>
      </w:rPr>
    </w:lvl>
    <w:lvl w:ilvl="8" w:tplc="AF4A2B5E">
      <w:start w:val="1"/>
      <w:numFmt w:val="bullet"/>
      <w:lvlText w:val=""/>
      <w:lvlJc w:val="left"/>
      <w:pPr>
        <w:ind w:left="6480" w:hanging="360"/>
      </w:pPr>
      <w:rPr>
        <w:rFonts w:ascii="Wingdings" w:hAnsi="Wingdings" w:hint="default"/>
      </w:rPr>
    </w:lvl>
  </w:abstractNum>
  <w:abstractNum w:abstractNumId="97" w15:restartNumberingAfterBreak="0">
    <w:nsid w:val="24A4AA31"/>
    <w:multiLevelType w:val="hybridMultilevel"/>
    <w:tmpl w:val="B50ADBB4"/>
    <w:lvl w:ilvl="0" w:tplc="2CF89E7C">
      <w:start w:val="1"/>
      <w:numFmt w:val="bullet"/>
      <w:lvlText w:val=""/>
      <w:lvlJc w:val="left"/>
      <w:pPr>
        <w:ind w:left="720" w:hanging="360"/>
      </w:pPr>
      <w:rPr>
        <w:rFonts w:ascii="Symbol" w:hAnsi="Symbol" w:hint="default"/>
      </w:rPr>
    </w:lvl>
    <w:lvl w:ilvl="1" w:tplc="79D435BE">
      <w:start w:val="1"/>
      <w:numFmt w:val="bullet"/>
      <w:lvlText w:val="o"/>
      <w:lvlJc w:val="left"/>
      <w:pPr>
        <w:ind w:left="1440" w:hanging="360"/>
      </w:pPr>
      <w:rPr>
        <w:rFonts w:ascii="Courier New" w:hAnsi="Courier New" w:hint="default"/>
      </w:rPr>
    </w:lvl>
    <w:lvl w:ilvl="2" w:tplc="28ACD2DE">
      <w:start w:val="1"/>
      <w:numFmt w:val="bullet"/>
      <w:lvlText w:val=""/>
      <w:lvlJc w:val="left"/>
      <w:pPr>
        <w:ind w:left="2160" w:hanging="360"/>
      </w:pPr>
      <w:rPr>
        <w:rFonts w:ascii="Wingdings" w:hAnsi="Wingdings" w:hint="default"/>
      </w:rPr>
    </w:lvl>
    <w:lvl w:ilvl="3" w:tplc="35BAAAEC">
      <w:start w:val="1"/>
      <w:numFmt w:val="bullet"/>
      <w:lvlText w:val=""/>
      <w:lvlJc w:val="left"/>
      <w:pPr>
        <w:ind w:left="2880" w:hanging="360"/>
      </w:pPr>
      <w:rPr>
        <w:rFonts w:ascii="Symbol" w:hAnsi="Symbol" w:hint="default"/>
      </w:rPr>
    </w:lvl>
    <w:lvl w:ilvl="4" w:tplc="B3C07EE0">
      <w:start w:val="1"/>
      <w:numFmt w:val="bullet"/>
      <w:lvlText w:val="o"/>
      <w:lvlJc w:val="left"/>
      <w:pPr>
        <w:ind w:left="3600" w:hanging="360"/>
      </w:pPr>
      <w:rPr>
        <w:rFonts w:ascii="Courier New" w:hAnsi="Courier New" w:hint="default"/>
      </w:rPr>
    </w:lvl>
    <w:lvl w:ilvl="5" w:tplc="B47473F2">
      <w:start w:val="1"/>
      <w:numFmt w:val="bullet"/>
      <w:lvlText w:val=""/>
      <w:lvlJc w:val="left"/>
      <w:pPr>
        <w:ind w:left="4320" w:hanging="360"/>
      </w:pPr>
      <w:rPr>
        <w:rFonts w:ascii="Wingdings" w:hAnsi="Wingdings" w:hint="default"/>
      </w:rPr>
    </w:lvl>
    <w:lvl w:ilvl="6" w:tplc="6B8C461C">
      <w:start w:val="1"/>
      <w:numFmt w:val="bullet"/>
      <w:lvlText w:val=""/>
      <w:lvlJc w:val="left"/>
      <w:pPr>
        <w:ind w:left="5040" w:hanging="360"/>
      </w:pPr>
      <w:rPr>
        <w:rFonts w:ascii="Symbol" w:hAnsi="Symbol" w:hint="default"/>
      </w:rPr>
    </w:lvl>
    <w:lvl w:ilvl="7" w:tplc="F8E29C42">
      <w:start w:val="1"/>
      <w:numFmt w:val="bullet"/>
      <w:lvlText w:val="o"/>
      <w:lvlJc w:val="left"/>
      <w:pPr>
        <w:ind w:left="5760" w:hanging="360"/>
      </w:pPr>
      <w:rPr>
        <w:rFonts w:ascii="Courier New" w:hAnsi="Courier New" w:hint="default"/>
      </w:rPr>
    </w:lvl>
    <w:lvl w:ilvl="8" w:tplc="173A958A">
      <w:start w:val="1"/>
      <w:numFmt w:val="bullet"/>
      <w:lvlText w:val=""/>
      <w:lvlJc w:val="left"/>
      <w:pPr>
        <w:ind w:left="6480" w:hanging="360"/>
      </w:pPr>
      <w:rPr>
        <w:rFonts w:ascii="Wingdings" w:hAnsi="Wingdings" w:hint="default"/>
      </w:rPr>
    </w:lvl>
  </w:abstractNum>
  <w:abstractNum w:abstractNumId="98" w15:restartNumberingAfterBreak="0">
    <w:nsid w:val="254420B5"/>
    <w:multiLevelType w:val="hybridMultilevel"/>
    <w:tmpl w:val="DF5A244C"/>
    <w:lvl w:ilvl="0" w:tplc="D43449A2">
      <w:start w:val="1"/>
      <w:numFmt w:val="bullet"/>
      <w:lvlText w:val="o"/>
      <w:lvlJc w:val="left"/>
      <w:pPr>
        <w:ind w:left="1440" w:hanging="360"/>
      </w:pPr>
      <w:rPr>
        <w:rFonts w:ascii="Courier New" w:hAnsi="Courier New" w:hint="default"/>
      </w:rPr>
    </w:lvl>
    <w:lvl w:ilvl="1" w:tplc="2F321D96">
      <w:start w:val="1"/>
      <w:numFmt w:val="bullet"/>
      <w:lvlText w:val="o"/>
      <w:lvlJc w:val="left"/>
      <w:pPr>
        <w:ind w:left="2160" w:hanging="360"/>
      </w:pPr>
      <w:rPr>
        <w:rFonts w:ascii="Courier New" w:hAnsi="Courier New" w:hint="default"/>
      </w:rPr>
    </w:lvl>
    <w:lvl w:ilvl="2" w:tplc="6DEC6952">
      <w:start w:val="1"/>
      <w:numFmt w:val="bullet"/>
      <w:lvlText w:val=""/>
      <w:lvlJc w:val="left"/>
      <w:pPr>
        <w:ind w:left="2880" w:hanging="360"/>
      </w:pPr>
      <w:rPr>
        <w:rFonts w:ascii="Wingdings" w:hAnsi="Wingdings" w:hint="default"/>
      </w:rPr>
    </w:lvl>
    <w:lvl w:ilvl="3" w:tplc="CDF85862">
      <w:start w:val="1"/>
      <w:numFmt w:val="bullet"/>
      <w:lvlText w:val=""/>
      <w:lvlJc w:val="left"/>
      <w:pPr>
        <w:ind w:left="3600" w:hanging="360"/>
      </w:pPr>
      <w:rPr>
        <w:rFonts w:ascii="Symbol" w:hAnsi="Symbol" w:hint="default"/>
      </w:rPr>
    </w:lvl>
    <w:lvl w:ilvl="4" w:tplc="3B2A24A6">
      <w:start w:val="1"/>
      <w:numFmt w:val="bullet"/>
      <w:lvlText w:val="o"/>
      <w:lvlJc w:val="left"/>
      <w:pPr>
        <w:ind w:left="4320" w:hanging="360"/>
      </w:pPr>
      <w:rPr>
        <w:rFonts w:ascii="Courier New" w:hAnsi="Courier New" w:hint="default"/>
      </w:rPr>
    </w:lvl>
    <w:lvl w:ilvl="5" w:tplc="6BF64CB8">
      <w:start w:val="1"/>
      <w:numFmt w:val="bullet"/>
      <w:lvlText w:val=""/>
      <w:lvlJc w:val="left"/>
      <w:pPr>
        <w:ind w:left="5040" w:hanging="360"/>
      </w:pPr>
      <w:rPr>
        <w:rFonts w:ascii="Wingdings" w:hAnsi="Wingdings" w:hint="default"/>
      </w:rPr>
    </w:lvl>
    <w:lvl w:ilvl="6" w:tplc="B21C6322">
      <w:start w:val="1"/>
      <w:numFmt w:val="bullet"/>
      <w:lvlText w:val=""/>
      <w:lvlJc w:val="left"/>
      <w:pPr>
        <w:ind w:left="5760" w:hanging="360"/>
      </w:pPr>
      <w:rPr>
        <w:rFonts w:ascii="Symbol" w:hAnsi="Symbol" w:hint="default"/>
      </w:rPr>
    </w:lvl>
    <w:lvl w:ilvl="7" w:tplc="9CC25258">
      <w:start w:val="1"/>
      <w:numFmt w:val="bullet"/>
      <w:lvlText w:val="o"/>
      <w:lvlJc w:val="left"/>
      <w:pPr>
        <w:ind w:left="6480" w:hanging="360"/>
      </w:pPr>
      <w:rPr>
        <w:rFonts w:ascii="Courier New" w:hAnsi="Courier New" w:hint="default"/>
      </w:rPr>
    </w:lvl>
    <w:lvl w:ilvl="8" w:tplc="90688930">
      <w:start w:val="1"/>
      <w:numFmt w:val="bullet"/>
      <w:lvlText w:val=""/>
      <w:lvlJc w:val="left"/>
      <w:pPr>
        <w:ind w:left="7200" w:hanging="360"/>
      </w:pPr>
      <w:rPr>
        <w:rFonts w:ascii="Wingdings" w:hAnsi="Wingdings" w:hint="default"/>
      </w:rPr>
    </w:lvl>
  </w:abstractNum>
  <w:abstractNum w:abstractNumId="99" w15:restartNumberingAfterBreak="0">
    <w:nsid w:val="2622CE57"/>
    <w:multiLevelType w:val="hybridMultilevel"/>
    <w:tmpl w:val="8BE0B5DC"/>
    <w:lvl w:ilvl="0" w:tplc="2B0E3AAE">
      <w:start w:val="1"/>
      <w:numFmt w:val="bullet"/>
      <w:lvlText w:val="o"/>
      <w:lvlJc w:val="left"/>
      <w:pPr>
        <w:ind w:left="1440" w:hanging="360"/>
      </w:pPr>
      <w:rPr>
        <w:rFonts w:ascii="Courier New" w:hAnsi="Courier New" w:hint="default"/>
      </w:rPr>
    </w:lvl>
    <w:lvl w:ilvl="1" w:tplc="B8D43600">
      <w:start w:val="1"/>
      <w:numFmt w:val="bullet"/>
      <w:lvlText w:val="o"/>
      <w:lvlJc w:val="left"/>
      <w:pPr>
        <w:ind w:left="2160" w:hanging="360"/>
      </w:pPr>
      <w:rPr>
        <w:rFonts w:ascii="Courier New" w:hAnsi="Courier New" w:hint="default"/>
      </w:rPr>
    </w:lvl>
    <w:lvl w:ilvl="2" w:tplc="1544528A">
      <w:start w:val="1"/>
      <w:numFmt w:val="bullet"/>
      <w:lvlText w:val=""/>
      <w:lvlJc w:val="left"/>
      <w:pPr>
        <w:ind w:left="2880" w:hanging="360"/>
      </w:pPr>
      <w:rPr>
        <w:rFonts w:ascii="Wingdings" w:hAnsi="Wingdings" w:hint="default"/>
      </w:rPr>
    </w:lvl>
    <w:lvl w:ilvl="3" w:tplc="EA0A4934">
      <w:start w:val="1"/>
      <w:numFmt w:val="bullet"/>
      <w:lvlText w:val=""/>
      <w:lvlJc w:val="left"/>
      <w:pPr>
        <w:ind w:left="3600" w:hanging="360"/>
      </w:pPr>
      <w:rPr>
        <w:rFonts w:ascii="Symbol" w:hAnsi="Symbol" w:hint="default"/>
      </w:rPr>
    </w:lvl>
    <w:lvl w:ilvl="4" w:tplc="D0804D26">
      <w:start w:val="1"/>
      <w:numFmt w:val="bullet"/>
      <w:lvlText w:val="o"/>
      <w:lvlJc w:val="left"/>
      <w:pPr>
        <w:ind w:left="4320" w:hanging="360"/>
      </w:pPr>
      <w:rPr>
        <w:rFonts w:ascii="Courier New" w:hAnsi="Courier New" w:hint="default"/>
      </w:rPr>
    </w:lvl>
    <w:lvl w:ilvl="5" w:tplc="0B60C61E">
      <w:start w:val="1"/>
      <w:numFmt w:val="bullet"/>
      <w:lvlText w:val=""/>
      <w:lvlJc w:val="left"/>
      <w:pPr>
        <w:ind w:left="5040" w:hanging="360"/>
      </w:pPr>
      <w:rPr>
        <w:rFonts w:ascii="Wingdings" w:hAnsi="Wingdings" w:hint="default"/>
      </w:rPr>
    </w:lvl>
    <w:lvl w:ilvl="6" w:tplc="1B026998">
      <w:start w:val="1"/>
      <w:numFmt w:val="bullet"/>
      <w:lvlText w:val=""/>
      <w:lvlJc w:val="left"/>
      <w:pPr>
        <w:ind w:left="5760" w:hanging="360"/>
      </w:pPr>
      <w:rPr>
        <w:rFonts w:ascii="Symbol" w:hAnsi="Symbol" w:hint="default"/>
      </w:rPr>
    </w:lvl>
    <w:lvl w:ilvl="7" w:tplc="87229264">
      <w:start w:val="1"/>
      <w:numFmt w:val="bullet"/>
      <w:lvlText w:val="o"/>
      <w:lvlJc w:val="left"/>
      <w:pPr>
        <w:ind w:left="6480" w:hanging="360"/>
      </w:pPr>
      <w:rPr>
        <w:rFonts w:ascii="Courier New" w:hAnsi="Courier New" w:hint="default"/>
      </w:rPr>
    </w:lvl>
    <w:lvl w:ilvl="8" w:tplc="8FECEB00">
      <w:start w:val="1"/>
      <w:numFmt w:val="bullet"/>
      <w:lvlText w:val=""/>
      <w:lvlJc w:val="left"/>
      <w:pPr>
        <w:ind w:left="7200" w:hanging="360"/>
      </w:pPr>
      <w:rPr>
        <w:rFonts w:ascii="Wingdings" w:hAnsi="Wingdings" w:hint="default"/>
      </w:rPr>
    </w:lvl>
  </w:abstractNum>
  <w:abstractNum w:abstractNumId="100" w15:restartNumberingAfterBreak="0">
    <w:nsid w:val="267363A0"/>
    <w:multiLevelType w:val="hybridMultilevel"/>
    <w:tmpl w:val="A116435A"/>
    <w:lvl w:ilvl="0" w:tplc="2F5AE252">
      <w:start w:val="1"/>
      <w:numFmt w:val="bullet"/>
      <w:lvlText w:val=""/>
      <w:lvlJc w:val="left"/>
      <w:pPr>
        <w:ind w:left="0" w:hanging="360"/>
      </w:pPr>
      <w:rPr>
        <w:rFonts w:ascii="Symbol" w:hAnsi="Symbol" w:hint="default"/>
      </w:rPr>
    </w:lvl>
    <w:lvl w:ilvl="1" w:tplc="28B610F6">
      <w:start w:val="1"/>
      <w:numFmt w:val="bullet"/>
      <w:lvlText w:val="o"/>
      <w:lvlJc w:val="left"/>
      <w:pPr>
        <w:ind w:left="1440" w:hanging="360"/>
      </w:pPr>
      <w:rPr>
        <w:rFonts w:ascii="Courier New" w:hAnsi="Courier New" w:hint="default"/>
      </w:rPr>
    </w:lvl>
    <w:lvl w:ilvl="2" w:tplc="28FA7DDC">
      <w:start w:val="1"/>
      <w:numFmt w:val="bullet"/>
      <w:lvlText w:val=""/>
      <w:lvlJc w:val="left"/>
      <w:pPr>
        <w:ind w:left="2160" w:hanging="360"/>
      </w:pPr>
      <w:rPr>
        <w:rFonts w:ascii="Wingdings" w:hAnsi="Wingdings" w:hint="default"/>
      </w:rPr>
    </w:lvl>
    <w:lvl w:ilvl="3" w:tplc="03B6952E">
      <w:start w:val="1"/>
      <w:numFmt w:val="bullet"/>
      <w:lvlText w:val=""/>
      <w:lvlJc w:val="left"/>
      <w:pPr>
        <w:ind w:left="2880" w:hanging="360"/>
      </w:pPr>
      <w:rPr>
        <w:rFonts w:ascii="Symbol" w:hAnsi="Symbol" w:hint="default"/>
      </w:rPr>
    </w:lvl>
    <w:lvl w:ilvl="4" w:tplc="809C7D98">
      <w:start w:val="1"/>
      <w:numFmt w:val="bullet"/>
      <w:lvlText w:val="o"/>
      <w:lvlJc w:val="left"/>
      <w:pPr>
        <w:ind w:left="3600" w:hanging="360"/>
      </w:pPr>
      <w:rPr>
        <w:rFonts w:ascii="Courier New" w:hAnsi="Courier New" w:hint="default"/>
      </w:rPr>
    </w:lvl>
    <w:lvl w:ilvl="5" w:tplc="D1B6C8EE">
      <w:start w:val="1"/>
      <w:numFmt w:val="bullet"/>
      <w:lvlText w:val=""/>
      <w:lvlJc w:val="left"/>
      <w:pPr>
        <w:ind w:left="4320" w:hanging="360"/>
      </w:pPr>
      <w:rPr>
        <w:rFonts w:ascii="Wingdings" w:hAnsi="Wingdings" w:hint="default"/>
      </w:rPr>
    </w:lvl>
    <w:lvl w:ilvl="6" w:tplc="CFC2EC28">
      <w:start w:val="1"/>
      <w:numFmt w:val="bullet"/>
      <w:lvlText w:val=""/>
      <w:lvlJc w:val="left"/>
      <w:pPr>
        <w:ind w:left="5040" w:hanging="360"/>
      </w:pPr>
      <w:rPr>
        <w:rFonts w:ascii="Symbol" w:hAnsi="Symbol" w:hint="default"/>
      </w:rPr>
    </w:lvl>
    <w:lvl w:ilvl="7" w:tplc="7D66466A">
      <w:start w:val="1"/>
      <w:numFmt w:val="bullet"/>
      <w:lvlText w:val="o"/>
      <w:lvlJc w:val="left"/>
      <w:pPr>
        <w:ind w:left="5760" w:hanging="360"/>
      </w:pPr>
      <w:rPr>
        <w:rFonts w:ascii="Courier New" w:hAnsi="Courier New" w:hint="default"/>
      </w:rPr>
    </w:lvl>
    <w:lvl w:ilvl="8" w:tplc="D40458E2">
      <w:start w:val="1"/>
      <w:numFmt w:val="bullet"/>
      <w:lvlText w:val=""/>
      <w:lvlJc w:val="left"/>
      <w:pPr>
        <w:ind w:left="6480" w:hanging="360"/>
      </w:pPr>
      <w:rPr>
        <w:rFonts w:ascii="Wingdings" w:hAnsi="Wingdings" w:hint="default"/>
      </w:rPr>
    </w:lvl>
  </w:abstractNum>
  <w:abstractNum w:abstractNumId="101" w15:restartNumberingAfterBreak="0">
    <w:nsid w:val="27CB3A98"/>
    <w:multiLevelType w:val="hybridMultilevel"/>
    <w:tmpl w:val="A4DAADDA"/>
    <w:lvl w:ilvl="0" w:tplc="18A61252">
      <w:start w:val="1"/>
      <w:numFmt w:val="bullet"/>
      <w:lvlText w:val="o"/>
      <w:lvlJc w:val="left"/>
      <w:pPr>
        <w:ind w:left="1440" w:hanging="360"/>
      </w:pPr>
      <w:rPr>
        <w:rFonts w:ascii="Courier New" w:hAnsi="Courier New" w:hint="default"/>
      </w:rPr>
    </w:lvl>
    <w:lvl w:ilvl="1" w:tplc="1C4618D6">
      <w:start w:val="1"/>
      <w:numFmt w:val="bullet"/>
      <w:lvlText w:val="o"/>
      <w:lvlJc w:val="left"/>
      <w:pPr>
        <w:ind w:left="2160" w:hanging="360"/>
      </w:pPr>
      <w:rPr>
        <w:rFonts w:ascii="Courier New" w:hAnsi="Courier New" w:hint="default"/>
      </w:rPr>
    </w:lvl>
    <w:lvl w:ilvl="2" w:tplc="3DBCAB9C">
      <w:start w:val="1"/>
      <w:numFmt w:val="bullet"/>
      <w:lvlText w:val=""/>
      <w:lvlJc w:val="left"/>
      <w:pPr>
        <w:ind w:left="2880" w:hanging="360"/>
      </w:pPr>
      <w:rPr>
        <w:rFonts w:ascii="Wingdings" w:hAnsi="Wingdings" w:hint="default"/>
      </w:rPr>
    </w:lvl>
    <w:lvl w:ilvl="3" w:tplc="0694C312">
      <w:start w:val="1"/>
      <w:numFmt w:val="bullet"/>
      <w:lvlText w:val=""/>
      <w:lvlJc w:val="left"/>
      <w:pPr>
        <w:ind w:left="3600" w:hanging="360"/>
      </w:pPr>
      <w:rPr>
        <w:rFonts w:ascii="Symbol" w:hAnsi="Symbol" w:hint="default"/>
      </w:rPr>
    </w:lvl>
    <w:lvl w:ilvl="4" w:tplc="FBF6CD80">
      <w:start w:val="1"/>
      <w:numFmt w:val="bullet"/>
      <w:lvlText w:val="o"/>
      <w:lvlJc w:val="left"/>
      <w:pPr>
        <w:ind w:left="4320" w:hanging="360"/>
      </w:pPr>
      <w:rPr>
        <w:rFonts w:ascii="Courier New" w:hAnsi="Courier New" w:hint="default"/>
      </w:rPr>
    </w:lvl>
    <w:lvl w:ilvl="5" w:tplc="36FE3420">
      <w:start w:val="1"/>
      <w:numFmt w:val="bullet"/>
      <w:lvlText w:val=""/>
      <w:lvlJc w:val="left"/>
      <w:pPr>
        <w:ind w:left="5040" w:hanging="360"/>
      </w:pPr>
      <w:rPr>
        <w:rFonts w:ascii="Wingdings" w:hAnsi="Wingdings" w:hint="default"/>
      </w:rPr>
    </w:lvl>
    <w:lvl w:ilvl="6" w:tplc="1DC20C6E">
      <w:start w:val="1"/>
      <w:numFmt w:val="bullet"/>
      <w:lvlText w:val=""/>
      <w:lvlJc w:val="left"/>
      <w:pPr>
        <w:ind w:left="5760" w:hanging="360"/>
      </w:pPr>
      <w:rPr>
        <w:rFonts w:ascii="Symbol" w:hAnsi="Symbol" w:hint="default"/>
      </w:rPr>
    </w:lvl>
    <w:lvl w:ilvl="7" w:tplc="56FA450C">
      <w:start w:val="1"/>
      <w:numFmt w:val="bullet"/>
      <w:lvlText w:val="o"/>
      <w:lvlJc w:val="left"/>
      <w:pPr>
        <w:ind w:left="6480" w:hanging="360"/>
      </w:pPr>
      <w:rPr>
        <w:rFonts w:ascii="Courier New" w:hAnsi="Courier New" w:hint="default"/>
      </w:rPr>
    </w:lvl>
    <w:lvl w:ilvl="8" w:tplc="69787AD4">
      <w:start w:val="1"/>
      <w:numFmt w:val="bullet"/>
      <w:lvlText w:val=""/>
      <w:lvlJc w:val="left"/>
      <w:pPr>
        <w:ind w:left="7200" w:hanging="360"/>
      </w:pPr>
      <w:rPr>
        <w:rFonts w:ascii="Wingdings" w:hAnsi="Wingdings" w:hint="default"/>
      </w:rPr>
    </w:lvl>
  </w:abstractNum>
  <w:abstractNum w:abstractNumId="102" w15:restartNumberingAfterBreak="0">
    <w:nsid w:val="28ED4DEB"/>
    <w:multiLevelType w:val="hybridMultilevel"/>
    <w:tmpl w:val="686A2A9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3" w15:restartNumberingAfterBreak="0">
    <w:nsid w:val="29248BC1"/>
    <w:multiLevelType w:val="multilevel"/>
    <w:tmpl w:val="4D088904"/>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297EEAFC"/>
    <w:multiLevelType w:val="hybridMultilevel"/>
    <w:tmpl w:val="43FA31C6"/>
    <w:lvl w:ilvl="0" w:tplc="C0586C1C">
      <w:start w:val="1"/>
      <w:numFmt w:val="bullet"/>
      <w:lvlText w:val="o"/>
      <w:lvlJc w:val="left"/>
      <w:pPr>
        <w:ind w:left="1440" w:hanging="360"/>
      </w:pPr>
      <w:rPr>
        <w:rFonts w:ascii="Courier New" w:hAnsi="Courier New" w:hint="default"/>
      </w:rPr>
    </w:lvl>
    <w:lvl w:ilvl="1" w:tplc="0C580CC4">
      <w:start w:val="1"/>
      <w:numFmt w:val="bullet"/>
      <w:lvlText w:val="o"/>
      <w:lvlJc w:val="left"/>
      <w:pPr>
        <w:ind w:left="2160" w:hanging="360"/>
      </w:pPr>
      <w:rPr>
        <w:rFonts w:ascii="Courier New" w:hAnsi="Courier New" w:hint="default"/>
      </w:rPr>
    </w:lvl>
    <w:lvl w:ilvl="2" w:tplc="30826A30">
      <w:start w:val="1"/>
      <w:numFmt w:val="bullet"/>
      <w:lvlText w:val=""/>
      <w:lvlJc w:val="left"/>
      <w:pPr>
        <w:ind w:left="2880" w:hanging="360"/>
      </w:pPr>
      <w:rPr>
        <w:rFonts w:ascii="Wingdings" w:hAnsi="Wingdings" w:hint="default"/>
      </w:rPr>
    </w:lvl>
    <w:lvl w:ilvl="3" w:tplc="4D04EE5A">
      <w:start w:val="1"/>
      <w:numFmt w:val="bullet"/>
      <w:lvlText w:val=""/>
      <w:lvlJc w:val="left"/>
      <w:pPr>
        <w:ind w:left="3600" w:hanging="360"/>
      </w:pPr>
      <w:rPr>
        <w:rFonts w:ascii="Symbol" w:hAnsi="Symbol" w:hint="default"/>
      </w:rPr>
    </w:lvl>
    <w:lvl w:ilvl="4" w:tplc="7884DF40">
      <w:start w:val="1"/>
      <w:numFmt w:val="bullet"/>
      <w:lvlText w:val="o"/>
      <w:lvlJc w:val="left"/>
      <w:pPr>
        <w:ind w:left="4320" w:hanging="360"/>
      </w:pPr>
      <w:rPr>
        <w:rFonts w:ascii="Courier New" w:hAnsi="Courier New" w:hint="default"/>
      </w:rPr>
    </w:lvl>
    <w:lvl w:ilvl="5" w:tplc="1FCC560C">
      <w:start w:val="1"/>
      <w:numFmt w:val="bullet"/>
      <w:lvlText w:val=""/>
      <w:lvlJc w:val="left"/>
      <w:pPr>
        <w:ind w:left="5040" w:hanging="360"/>
      </w:pPr>
      <w:rPr>
        <w:rFonts w:ascii="Wingdings" w:hAnsi="Wingdings" w:hint="default"/>
      </w:rPr>
    </w:lvl>
    <w:lvl w:ilvl="6" w:tplc="86284170">
      <w:start w:val="1"/>
      <w:numFmt w:val="bullet"/>
      <w:lvlText w:val=""/>
      <w:lvlJc w:val="left"/>
      <w:pPr>
        <w:ind w:left="5760" w:hanging="360"/>
      </w:pPr>
      <w:rPr>
        <w:rFonts w:ascii="Symbol" w:hAnsi="Symbol" w:hint="default"/>
      </w:rPr>
    </w:lvl>
    <w:lvl w:ilvl="7" w:tplc="E892B9D8">
      <w:start w:val="1"/>
      <w:numFmt w:val="bullet"/>
      <w:lvlText w:val="o"/>
      <w:lvlJc w:val="left"/>
      <w:pPr>
        <w:ind w:left="6480" w:hanging="360"/>
      </w:pPr>
      <w:rPr>
        <w:rFonts w:ascii="Courier New" w:hAnsi="Courier New" w:hint="default"/>
      </w:rPr>
    </w:lvl>
    <w:lvl w:ilvl="8" w:tplc="3252CC7E">
      <w:start w:val="1"/>
      <w:numFmt w:val="bullet"/>
      <w:lvlText w:val=""/>
      <w:lvlJc w:val="left"/>
      <w:pPr>
        <w:ind w:left="7200" w:hanging="360"/>
      </w:pPr>
      <w:rPr>
        <w:rFonts w:ascii="Wingdings" w:hAnsi="Wingdings" w:hint="default"/>
      </w:rPr>
    </w:lvl>
  </w:abstractNum>
  <w:abstractNum w:abstractNumId="105" w15:restartNumberingAfterBreak="0">
    <w:nsid w:val="29FF9C30"/>
    <w:multiLevelType w:val="hybridMultilevel"/>
    <w:tmpl w:val="FB28C2D6"/>
    <w:lvl w:ilvl="0" w:tplc="23DC1922">
      <w:start w:val="1"/>
      <w:numFmt w:val="bullet"/>
      <w:lvlText w:val="o"/>
      <w:lvlJc w:val="left"/>
      <w:pPr>
        <w:ind w:left="1440" w:hanging="360"/>
      </w:pPr>
      <w:rPr>
        <w:rFonts w:ascii="Courier New" w:hAnsi="Courier New" w:hint="default"/>
      </w:rPr>
    </w:lvl>
    <w:lvl w:ilvl="1" w:tplc="A4EA3186">
      <w:start w:val="1"/>
      <w:numFmt w:val="bullet"/>
      <w:lvlText w:val="o"/>
      <w:lvlJc w:val="left"/>
      <w:pPr>
        <w:ind w:left="1440" w:hanging="360"/>
      </w:pPr>
      <w:rPr>
        <w:rFonts w:ascii="Courier New" w:hAnsi="Courier New" w:hint="default"/>
      </w:rPr>
    </w:lvl>
    <w:lvl w:ilvl="2" w:tplc="68A612EA">
      <w:start w:val="1"/>
      <w:numFmt w:val="bullet"/>
      <w:lvlText w:val=""/>
      <w:lvlJc w:val="left"/>
      <w:pPr>
        <w:ind w:left="2160" w:hanging="360"/>
      </w:pPr>
      <w:rPr>
        <w:rFonts w:ascii="Wingdings" w:hAnsi="Wingdings" w:hint="default"/>
      </w:rPr>
    </w:lvl>
    <w:lvl w:ilvl="3" w:tplc="1678570E">
      <w:start w:val="1"/>
      <w:numFmt w:val="bullet"/>
      <w:lvlText w:val=""/>
      <w:lvlJc w:val="left"/>
      <w:pPr>
        <w:ind w:left="2880" w:hanging="360"/>
      </w:pPr>
      <w:rPr>
        <w:rFonts w:ascii="Symbol" w:hAnsi="Symbol" w:hint="default"/>
      </w:rPr>
    </w:lvl>
    <w:lvl w:ilvl="4" w:tplc="045A2D4E">
      <w:start w:val="1"/>
      <w:numFmt w:val="bullet"/>
      <w:lvlText w:val="o"/>
      <w:lvlJc w:val="left"/>
      <w:pPr>
        <w:ind w:left="3600" w:hanging="360"/>
      </w:pPr>
      <w:rPr>
        <w:rFonts w:ascii="Courier New" w:hAnsi="Courier New" w:hint="default"/>
      </w:rPr>
    </w:lvl>
    <w:lvl w:ilvl="5" w:tplc="81447D90">
      <w:start w:val="1"/>
      <w:numFmt w:val="bullet"/>
      <w:lvlText w:val=""/>
      <w:lvlJc w:val="left"/>
      <w:pPr>
        <w:ind w:left="4320" w:hanging="360"/>
      </w:pPr>
      <w:rPr>
        <w:rFonts w:ascii="Wingdings" w:hAnsi="Wingdings" w:hint="default"/>
      </w:rPr>
    </w:lvl>
    <w:lvl w:ilvl="6" w:tplc="66926C62">
      <w:start w:val="1"/>
      <w:numFmt w:val="bullet"/>
      <w:lvlText w:val=""/>
      <w:lvlJc w:val="left"/>
      <w:pPr>
        <w:ind w:left="5040" w:hanging="360"/>
      </w:pPr>
      <w:rPr>
        <w:rFonts w:ascii="Symbol" w:hAnsi="Symbol" w:hint="default"/>
      </w:rPr>
    </w:lvl>
    <w:lvl w:ilvl="7" w:tplc="4D449BC2">
      <w:start w:val="1"/>
      <w:numFmt w:val="bullet"/>
      <w:lvlText w:val="o"/>
      <w:lvlJc w:val="left"/>
      <w:pPr>
        <w:ind w:left="5760" w:hanging="360"/>
      </w:pPr>
      <w:rPr>
        <w:rFonts w:ascii="Courier New" w:hAnsi="Courier New" w:hint="default"/>
      </w:rPr>
    </w:lvl>
    <w:lvl w:ilvl="8" w:tplc="F6A495DC">
      <w:start w:val="1"/>
      <w:numFmt w:val="bullet"/>
      <w:lvlText w:val=""/>
      <w:lvlJc w:val="left"/>
      <w:pPr>
        <w:ind w:left="6480" w:hanging="360"/>
      </w:pPr>
      <w:rPr>
        <w:rFonts w:ascii="Wingdings" w:hAnsi="Wingdings" w:hint="default"/>
      </w:rPr>
    </w:lvl>
  </w:abstractNum>
  <w:abstractNum w:abstractNumId="106" w15:restartNumberingAfterBreak="0">
    <w:nsid w:val="2A06318E"/>
    <w:multiLevelType w:val="hybridMultilevel"/>
    <w:tmpl w:val="A6FA3638"/>
    <w:lvl w:ilvl="0" w:tplc="614AC4A2">
      <w:start w:val="1"/>
      <w:numFmt w:val="lowerLetter"/>
      <w:lvlText w:val="%1."/>
      <w:lvlJc w:val="left"/>
      <w:pPr>
        <w:ind w:left="1440" w:hanging="360"/>
      </w:pPr>
    </w:lvl>
    <w:lvl w:ilvl="1" w:tplc="13EA51C4">
      <w:start w:val="1"/>
      <w:numFmt w:val="lowerLetter"/>
      <w:lvlText w:val="%2."/>
      <w:lvlJc w:val="left"/>
      <w:pPr>
        <w:ind w:left="2160" w:hanging="360"/>
      </w:pPr>
    </w:lvl>
    <w:lvl w:ilvl="2" w:tplc="45AAE982">
      <w:start w:val="1"/>
      <w:numFmt w:val="lowerRoman"/>
      <w:lvlText w:val="%3."/>
      <w:lvlJc w:val="right"/>
      <w:pPr>
        <w:ind w:left="2880" w:hanging="180"/>
      </w:pPr>
    </w:lvl>
    <w:lvl w:ilvl="3" w:tplc="AFD61DA4">
      <w:start w:val="1"/>
      <w:numFmt w:val="decimal"/>
      <w:lvlText w:val="%4."/>
      <w:lvlJc w:val="left"/>
      <w:pPr>
        <w:ind w:left="3600" w:hanging="360"/>
      </w:pPr>
    </w:lvl>
    <w:lvl w:ilvl="4" w:tplc="5CD23724">
      <w:start w:val="1"/>
      <w:numFmt w:val="lowerLetter"/>
      <w:lvlText w:val="%5."/>
      <w:lvlJc w:val="left"/>
      <w:pPr>
        <w:ind w:left="4320" w:hanging="360"/>
      </w:pPr>
    </w:lvl>
    <w:lvl w:ilvl="5" w:tplc="BC78D136">
      <w:start w:val="1"/>
      <w:numFmt w:val="lowerRoman"/>
      <w:lvlText w:val="%6."/>
      <w:lvlJc w:val="right"/>
      <w:pPr>
        <w:ind w:left="5040" w:hanging="180"/>
      </w:pPr>
    </w:lvl>
    <w:lvl w:ilvl="6" w:tplc="9B129BC8">
      <w:start w:val="1"/>
      <w:numFmt w:val="decimal"/>
      <w:lvlText w:val="%7."/>
      <w:lvlJc w:val="left"/>
      <w:pPr>
        <w:ind w:left="5760" w:hanging="360"/>
      </w:pPr>
    </w:lvl>
    <w:lvl w:ilvl="7" w:tplc="CD2488B6">
      <w:start w:val="1"/>
      <w:numFmt w:val="lowerLetter"/>
      <w:lvlText w:val="%8."/>
      <w:lvlJc w:val="left"/>
      <w:pPr>
        <w:ind w:left="6480" w:hanging="360"/>
      </w:pPr>
    </w:lvl>
    <w:lvl w:ilvl="8" w:tplc="4642BEA4">
      <w:start w:val="1"/>
      <w:numFmt w:val="lowerRoman"/>
      <w:lvlText w:val="%9."/>
      <w:lvlJc w:val="right"/>
      <w:pPr>
        <w:ind w:left="7200" w:hanging="180"/>
      </w:pPr>
    </w:lvl>
  </w:abstractNum>
  <w:abstractNum w:abstractNumId="107" w15:restartNumberingAfterBreak="0">
    <w:nsid w:val="2A0B845D"/>
    <w:multiLevelType w:val="hybridMultilevel"/>
    <w:tmpl w:val="85DCA9C4"/>
    <w:lvl w:ilvl="0" w:tplc="5B2E778A">
      <w:start w:val="1"/>
      <w:numFmt w:val="bullet"/>
      <w:lvlText w:val=""/>
      <w:lvlJc w:val="left"/>
      <w:pPr>
        <w:ind w:left="720" w:hanging="360"/>
      </w:pPr>
      <w:rPr>
        <w:rFonts w:ascii="Symbol" w:hAnsi="Symbol" w:hint="default"/>
      </w:rPr>
    </w:lvl>
    <w:lvl w:ilvl="1" w:tplc="50E6FC6A">
      <w:start w:val="1"/>
      <w:numFmt w:val="bullet"/>
      <w:lvlText w:val="o"/>
      <w:lvlJc w:val="left"/>
      <w:pPr>
        <w:ind w:left="1440" w:hanging="360"/>
      </w:pPr>
      <w:rPr>
        <w:rFonts w:ascii="Courier New" w:hAnsi="Courier New" w:hint="default"/>
      </w:rPr>
    </w:lvl>
    <w:lvl w:ilvl="2" w:tplc="383228D6">
      <w:start w:val="1"/>
      <w:numFmt w:val="bullet"/>
      <w:lvlText w:val=""/>
      <w:lvlJc w:val="left"/>
      <w:pPr>
        <w:ind w:left="2160" w:hanging="360"/>
      </w:pPr>
      <w:rPr>
        <w:rFonts w:ascii="Wingdings" w:hAnsi="Wingdings" w:hint="default"/>
      </w:rPr>
    </w:lvl>
    <w:lvl w:ilvl="3" w:tplc="0E9CE53A">
      <w:start w:val="1"/>
      <w:numFmt w:val="bullet"/>
      <w:lvlText w:val=""/>
      <w:lvlJc w:val="left"/>
      <w:pPr>
        <w:ind w:left="2880" w:hanging="360"/>
      </w:pPr>
      <w:rPr>
        <w:rFonts w:ascii="Symbol" w:hAnsi="Symbol" w:hint="default"/>
      </w:rPr>
    </w:lvl>
    <w:lvl w:ilvl="4" w:tplc="A3E86556">
      <w:start w:val="1"/>
      <w:numFmt w:val="bullet"/>
      <w:lvlText w:val="o"/>
      <w:lvlJc w:val="left"/>
      <w:pPr>
        <w:ind w:left="3600" w:hanging="360"/>
      </w:pPr>
      <w:rPr>
        <w:rFonts w:ascii="Courier New" w:hAnsi="Courier New" w:hint="default"/>
      </w:rPr>
    </w:lvl>
    <w:lvl w:ilvl="5" w:tplc="23DC1D0C">
      <w:start w:val="1"/>
      <w:numFmt w:val="bullet"/>
      <w:lvlText w:val=""/>
      <w:lvlJc w:val="left"/>
      <w:pPr>
        <w:ind w:left="4320" w:hanging="360"/>
      </w:pPr>
      <w:rPr>
        <w:rFonts w:ascii="Wingdings" w:hAnsi="Wingdings" w:hint="default"/>
      </w:rPr>
    </w:lvl>
    <w:lvl w:ilvl="6" w:tplc="B3986BB2">
      <w:start w:val="1"/>
      <w:numFmt w:val="bullet"/>
      <w:lvlText w:val=""/>
      <w:lvlJc w:val="left"/>
      <w:pPr>
        <w:ind w:left="5040" w:hanging="360"/>
      </w:pPr>
      <w:rPr>
        <w:rFonts w:ascii="Symbol" w:hAnsi="Symbol" w:hint="default"/>
      </w:rPr>
    </w:lvl>
    <w:lvl w:ilvl="7" w:tplc="1FB25614">
      <w:start w:val="1"/>
      <w:numFmt w:val="bullet"/>
      <w:lvlText w:val="o"/>
      <w:lvlJc w:val="left"/>
      <w:pPr>
        <w:ind w:left="5760" w:hanging="360"/>
      </w:pPr>
      <w:rPr>
        <w:rFonts w:ascii="Courier New" w:hAnsi="Courier New" w:hint="default"/>
      </w:rPr>
    </w:lvl>
    <w:lvl w:ilvl="8" w:tplc="C0CAB3A0">
      <w:start w:val="1"/>
      <w:numFmt w:val="bullet"/>
      <w:lvlText w:val=""/>
      <w:lvlJc w:val="left"/>
      <w:pPr>
        <w:ind w:left="6480" w:hanging="360"/>
      </w:pPr>
      <w:rPr>
        <w:rFonts w:ascii="Wingdings" w:hAnsi="Wingdings" w:hint="default"/>
      </w:rPr>
    </w:lvl>
  </w:abstractNum>
  <w:abstractNum w:abstractNumId="108" w15:restartNumberingAfterBreak="0">
    <w:nsid w:val="2A3DCE55"/>
    <w:multiLevelType w:val="hybridMultilevel"/>
    <w:tmpl w:val="848C68F6"/>
    <w:lvl w:ilvl="0" w:tplc="1D56CDE8">
      <w:start w:val="1"/>
      <w:numFmt w:val="bullet"/>
      <w:lvlText w:val="o"/>
      <w:lvlJc w:val="left"/>
      <w:pPr>
        <w:ind w:left="1440" w:hanging="360"/>
      </w:pPr>
      <w:rPr>
        <w:rFonts w:ascii="Courier New" w:hAnsi="Courier New" w:hint="default"/>
      </w:rPr>
    </w:lvl>
    <w:lvl w:ilvl="1" w:tplc="B7C21DB4">
      <w:start w:val="1"/>
      <w:numFmt w:val="bullet"/>
      <w:lvlText w:val="o"/>
      <w:lvlJc w:val="left"/>
      <w:pPr>
        <w:ind w:left="2160" w:hanging="360"/>
      </w:pPr>
      <w:rPr>
        <w:rFonts w:ascii="Courier New" w:hAnsi="Courier New" w:hint="default"/>
      </w:rPr>
    </w:lvl>
    <w:lvl w:ilvl="2" w:tplc="E2A21062">
      <w:start w:val="1"/>
      <w:numFmt w:val="bullet"/>
      <w:lvlText w:val=""/>
      <w:lvlJc w:val="left"/>
      <w:pPr>
        <w:ind w:left="2880" w:hanging="360"/>
      </w:pPr>
      <w:rPr>
        <w:rFonts w:ascii="Wingdings" w:hAnsi="Wingdings" w:hint="default"/>
      </w:rPr>
    </w:lvl>
    <w:lvl w:ilvl="3" w:tplc="DB18C770">
      <w:start w:val="1"/>
      <w:numFmt w:val="bullet"/>
      <w:lvlText w:val=""/>
      <w:lvlJc w:val="left"/>
      <w:pPr>
        <w:ind w:left="3600" w:hanging="360"/>
      </w:pPr>
      <w:rPr>
        <w:rFonts w:ascii="Symbol" w:hAnsi="Symbol" w:hint="default"/>
      </w:rPr>
    </w:lvl>
    <w:lvl w:ilvl="4" w:tplc="8CC86AA8">
      <w:start w:val="1"/>
      <w:numFmt w:val="bullet"/>
      <w:lvlText w:val="o"/>
      <w:lvlJc w:val="left"/>
      <w:pPr>
        <w:ind w:left="4320" w:hanging="360"/>
      </w:pPr>
      <w:rPr>
        <w:rFonts w:ascii="Courier New" w:hAnsi="Courier New" w:hint="default"/>
      </w:rPr>
    </w:lvl>
    <w:lvl w:ilvl="5" w:tplc="355A344C">
      <w:start w:val="1"/>
      <w:numFmt w:val="bullet"/>
      <w:lvlText w:val=""/>
      <w:lvlJc w:val="left"/>
      <w:pPr>
        <w:ind w:left="5040" w:hanging="360"/>
      </w:pPr>
      <w:rPr>
        <w:rFonts w:ascii="Wingdings" w:hAnsi="Wingdings" w:hint="default"/>
      </w:rPr>
    </w:lvl>
    <w:lvl w:ilvl="6" w:tplc="9BC6A3A8">
      <w:start w:val="1"/>
      <w:numFmt w:val="bullet"/>
      <w:lvlText w:val=""/>
      <w:lvlJc w:val="left"/>
      <w:pPr>
        <w:ind w:left="5760" w:hanging="360"/>
      </w:pPr>
      <w:rPr>
        <w:rFonts w:ascii="Symbol" w:hAnsi="Symbol" w:hint="default"/>
      </w:rPr>
    </w:lvl>
    <w:lvl w:ilvl="7" w:tplc="DF80D102">
      <w:start w:val="1"/>
      <w:numFmt w:val="bullet"/>
      <w:lvlText w:val="o"/>
      <w:lvlJc w:val="left"/>
      <w:pPr>
        <w:ind w:left="6480" w:hanging="360"/>
      </w:pPr>
      <w:rPr>
        <w:rFonts w:ascii="Courier New" w:hAnsi="Courier New" w:hint="default"/>
      </w:rPr>
    </w:lvl>
    <w:lvl w:ilvl="8" w:tplc="D9A29D0C">
      <w:start w:val="1"/>
      <w:numFmt w:val="bullet"/>
      <w:lvlText w:val=""/>
      <w:lvlJc w:val="left"/>
      <w:pPr>
        <w:ind w:left="7200" w:hanging="360"/>
      </w:pPr>
      <w:rPr>
        <w:rFonts w:ascii="Wingdings" w:hAnsi="Wingdings" w:hint="default"/>
      </w:rPr>
    </w:lvl>
  </w:abstractNum>
  <w:abstractNum w:abstractNumId="109" w15:restartNumberingAfterBreak="0">
    <w:nsid w:val="2A8D037E"/>
    <w:multiLevelType w:val="multilevel"/>
    <w:tmpl w:val="45DC76C2"/>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2AB76F9E"/>
    <w:multiLevelType w:val="hybridMultilevel"/>
    <w:tmpl w:val="FA401CB8"/>
    <w:lvl w:ilvl="0" w:tplc="102E0D9C">
      <w:start w:val="1"/>
      <w:numFmt w:val="bullet"/>
      <w:lvlText w:val=""/>
      <w:lvlJc w:val="left"/>
      <w:pPr>
        <w:ind w:left="720" w:hanging="360"/>
      </w:pPr>
      <w:rPr>
        <w:rFonts w:ascii="Symbol" w:hAnsi="Symbol" w:hint="default"/>
      </w:rPr>
    </w:lvl>
    <w:lvl w:ilvl="1" w:tplc="9D484F26">
      <w:start w:val="1"/>
      <w:numFmt w:val="bullet"/>
      <w:lvlText w:val="o"/>
      <w:lvlJc w:val="left"/>
      <w:pPr>
        <w:ind w:left="1440" w:hanging="360"/>
      </w:pPr>
      <w:rPr>
        <w:rFonts w:ascii="Courier New" w:hAnsi="Courier New" w:hint="default"/>
      </w:rPr>
    </w:lvl>
    <w:lvl w:ilvl="2" w:tplc="F6466BEE">
      <w:start w:val="1"/>
      <w:numFmt w:val="bullet"/>
      <w:lvlText w:val=""/>
      <w:lvlJc w:val="left"/>
      <w:pPr>
        <w:ind w:left="2160" w:hanging="360"/>
      </w:pPr>
      <w:rPr>
        <w:rFonts w:ascii="Wingdings" w:hAnsi="Wingdings" w:hint="default"/>
      </w:rPr>
    </w:lvl>
    <w:lvl w:ilvl="3" w:tplc="EAD45ECC">
      <w:start w:val="1"/>
      <w:numFmt w:val="bullet"/>
      <w:lvlText w:val=""/>
      <w:lvlJc w:val="left"/>
      <w:pPr>
        <w:ind w:left="2880" w:hanging="360"/>
      </w:pPr>
      <w:rPr>
        <w:rFonts w:ascii="Symbol" w:hAnsi="Symbol" w:hint="default"/>
      </w:rPr>
    </w:lvl>
    <w:lvl w:ilvl="4" w:tplc="2FAE8DE2">
      <w:start w:val="1"/>
      <w:numFmt w:val="bullet"/>
      <w:lvlText w:val="o"/>
      <w:lvlJc w:val="left"/>
      <w:pPr>
        <w:ind w:left="3600" w:hanging="360"/>
      </w:pPr>
      <w:rPr>
        <w:rFonts w:ascii="Courier New" w:hAnsi="Courier New" w:hint="default"/>
      </w:rPr>
    </w:lvl>
    <w:lvl w:ilvl="5" w:tplc="A5F41B8E">
      <w:start w:val="1"/>
      <w:numFmt w:val="bullet"/>
      <w:lvlText w:val=""/>
      <w:lvlJc w:val="left"/>
      <w:pPr>
        <w:ind w:left="4320" w:hanging="360"/>
      </w:pPr>
      <w:rPr>
        <w:rFonts w:ascii="Wingdings" w:hAnsi="Wingdings" w:hint="default"/>
      </w:rPr>
    </w:lvl>
    <w:lvl w:ilvl="6" w:tplc="6486CF86">
      <w:start w:val="1"/>
      <w:numFmt w:val="bullet"/>
      <w:lvlText w:val=""/>
      <w:lvlJc w:val="left"/>
      <w:pPr>
        <w:ind w:left="5040" w:hanging="360"/>
      </w:pPr>
      <w:rPr>
        <w:rFonts w:ascii="Symbol" w:hAnsi="Symbol" w:hint="default"/>
      </w:rPr>
    </w:lvl>
    <w:lvl w:ilvl="7" w:tplc="F134E6B6">
      <w:start w:val="1"/>
      <w:numFmt w:val="bullet"/>
      <w:lvlText w:val="o"/>
      <w:lvlJc w:val="left"/>
      <w:pPr>
        <w:ind w:left="5760" w:hanging="360"/>
      </w:pPr>
      <w:rPr>
        <w:rFonts w:ascii="Courier New" w:hAnsi="Courier New" w:hint="default"/>
      </w:rPr>
    </w:lvl>
    <w:lvl w:ilvl="8" w:tplc="7E3AF7FE">
      <w:start w:val="1"/>
      <w:numFmt w:val="bullet"/>
      <w:lvlText w:val=""/>
      <w:lvlJc w:val="left"/>
      <w:pPr>
        <w:ind w:left="6480" w:hanging="360"/>
      </w:pPr>
      <w:rPr>
        <w:rFonts w:ascii="Wingdings" w:hAnsi="Wingdings" w:hint="default"/>
      </w:rPr>
    </w:lvl>
  </w:abstractNum>
  <w:abstractNum w:abstractNumId="111" w15:restartNumberingAfterBreak="0">
    <w:nsid w:val="2B5DFC86"/>
    <w:multiLevelType w:val="hybridMultilevel"/>
    <w:tmpl w:val="FFFFFFFF"/>
    <w:lvl w:ilvl="0" w:tplc="89C26B0E">
      <w:start w:val="1"/>
      <w:numFmt w:val="lowerLetter"/>
      <w:lvlText w:val="%1."/>
      <w:lvlJc w:val="left"/>
      <w:pPr>
        <w:ind w:left="360" w:hanging="360"/>
      </w:pPr>
    </w:lvl>
    <w:lvl w:ilvl="1" w:tplc="8F901E56">
      <w:start w:val="1"/>
      <w:numFmt w:val="lowerLetter"/>
      <w:lvlText w:val="%2."/>
      <w:lvlJc w:val="left"/>
      <w:pPr>
        <w:ind w:left="1080" w:hanging="360"/>
      </w:pPr>
    </w:lvl>
    <w:lvl w:ilvl="2" w:tplc="0914B958">
      <w:start w:val="1"/>
      <w:numFmt w:val="lowerRoman"/>
      <w:lvlText w:val="%3."/>
      <w:lvlJc w:val="right"/>
      <w:pPr>
        <w:ind w:left="1800" w:hanging="180"/>
      </w:pPr>
    </w:lvl>
    <w:lvl w:ilvl="3" w:tplc="DCBA88E2">
      <w:start w:val="1"/>
      <w:numFmt w:val="decimal"/>
      <w:lvlText w:val="%4."/>
      <w:lvlJc w:val="left"/>
      <w:pPr>
        <w:ind w:left="2520" w:hanging="360"/>
      </w:pPr>
    </w:lvl>
    <w:lvl w:ilvl="4" w:tplc="E06E6CCC">
      <w:start w:val="1"/>
      <w:numFmt w:val="lowerLetter"/>
      <w:lvlText w:val="%5."/>
      <w:lvlJc w:val="left"/>
      <w:pPr>
        <w:ind w:left="3240" w:hanging="360"/>
      </w:pPr>
    </w:lvl>
    <w:lvl w:ilvl="5" w:tplc="663C8116">
      <w:start w:val="1"/>
      <w:numFmt w:val="lowerRoman"/>
      <w:lvlText w:val="%6."/>
      <w:lvlJc w:val="right"/>
      <w:pPr>
        <w:ind w:left="3960" w:hanging="180"/>
      </w:pPr>
    </w:lvl>
    <w:lvl w:ilvl="6" w:tplc="B5A2AC7E">
      <w:start w:val="1"/>
      <w:numFmt w:val="decimal"/>
      <w:lvlText w:val="%7."/>
      <w:lvlJc w:val="left"/>
      <w:pPr>
        <w:ind w:left="4680" w:hanging="360"/>
      </w:pPr>
    </w:lvl>
    <w:lvl w:ilvl="7" w:tplc="E2961FB4">
      <w:start w:val="1"/>
      <w:numFmt w:val="lowerLetter"/>
      <w:lvlText w:val="%8."/>
      <w:lvlJc w:val="left"/>
      <w:pPr>
        <w:ind w:left="5400" w:hanging="360"/>
      </w:pPr>
    </w:lvl>
    <w:lvl w:ilvl="8" w:tplc="AF82ADA4">
      <w:start w:val="1"/>
      <w:numFmt w:val="lowerRoman"/>
      <w:lvlText w:val="%9."/>
      <w:lvlJc w:val="right"/>
      <w:pPr>
        <w:ind w:left="6120" w:hanging="180"/>
      </w:pPr>
    </w:lvl>
  </w:abstractNum>
  <w:abstractNum w:abstractNumId="112" w15:restartNumberingAfterBreak="0">
    <w:nsid w:val="2B868CC8"/>
    <w:multiLevelType w:val="hybridMultilevel"/>
    <w:tmpl w:val="82B4B11E"/>
    <w:lvl w:ilvl="0" w:tplc="7C60F648">
      <w:start w:val="1"/>
      <w:numFmt w:val="bullet"/>
      <w:lvlText w:val="o"/>
      <w:lvlJc w:val="left"/>
      <w:pPr>
        <w:ind w:left="1440" w:hanging="360"/>
      </w:pPr>
      <w:rPr>
        <w:rFonts w:ascii="Courier New" w:hAnsi="Courier New" w:hint="default"/>
      </w:rPr>
    </w:lvl>
    <w:lvl w:ilvl="1" w:tplc="AE48967C">
      <w:start w:val="1"/>
      <w:numFmt w:val="bullet"/>
      <w:lvlText w:val="o"/>
      <w:lvlJc w:val="left"/>
      <w:pPr>
        <w:ind w:left="1440" w:hanging="360"/>
      </w:pPr>
      <w:rPr>
        <w:rFonts w:ascii="Courier New" w:hAnsi="Courier New" w:hint="default"/>
      </w:rPr>
    </w:lvl>
    <w:lvl w:ilvl="2" w:tplc="9BE0700A">
      <w:start w:val="1"/>
      <w:numFmt w:val="bullet"/>
      <w:lvlText w:val=""/>
      <w:lvlJc w:val="left"/>
      <w:pPr>
        <w:ind w:left="2160" w:hanging="360"/>
      </w:pPr>
      <w:rPr>
        <w:rFonts w:ascii="Wingdings" w:hAnsi="Wingdings" w:hint="default"/>
      </w:rPr>
    </w:lvl>
    <w:lvl w:ilvl="3" w:tplc="BE9E3A48">
      <w:start w:val="1"/>
      <w:numFmt w:val="bullet"/>
      <w:lvlText w:val=""/>
      <w:lvlJc w:val="left"/>
      <w:pPr>
        <w:ind w:left="2880" w:hanging="360"/>
      </w:pPr>
      <w:rPr>
        <w:rFonts w:ascii="Symbol" w:hAnsi="Symbol" w:hint="default"/>
      </w:rPr>
    </w:lvl>
    <w:lvl w:ilvl="4" w:tplc="60A6478E">
      <w:start w:val="1"/>
      <w:numFmt w:val="bullet"/>
      <w:lvlText w:val="o"/>
      <w:lvlJc w:val="left"/>
      <w:pPr>
        <w:ind w:left="3600" w:hanging="360"/>
      </w:pPr>
      <w:rPr>
        <w:rFonts w:ascii="Courier New" w:hAnsi="Courier New" w:hint="default"/>
      </w:rPr>
    </w:lvl>
    <w:lvl w:ilvl="5" w:tplc="842ACAA0">
      <w:start w:val="1"/>
      <w:numFmt w:val="bullet"/>
      <w:lvlText w:val=""/>
      <w:lvlJc w:val="left"/>
      <w:pPr>
        <w:ind w:left="4320" w:hanging="360"/>
      </w:pPr>
      <w:rPr>
        <w:rFonts w:ascii="Wingdings" w:hAnsi="Wingdings" w:hint="default"/>
      </w:rPr>
    </w:lvl>
    <w:lvl w:ilvl="6" w:tplc="E41A766A">
      <w:start w:val="1"/>
      <w:numFmt w:val="bullet"/>
      <w:lvlText w:val=""/>
      <w:lvlJc w:val="left"/>
      <w:pPr>
        <w:ind w:left="5040" w:hanging="360"/>
      </w:pPr>
      <w:rPr>
        <w:rFonts w:ascii="Symbol" w:hAnsi="Symbol" w:hint="default"/>
      </w:rPr>
    </w:lvl>
    <w:lvl w:ilvl="7" w:tplc="58449CE0">
      <w:start w:val="1"/>
      <w:numFmt w:val="bullet"/>
      <w:lvlText w:val="o"/>
      <w:lvlJc w:val="left"/>
      <w:pPr>
        <w:ind w:left="5760" w:hanging="360"/>
      </w:pPr>
      <w:rPr>
        <w:rFonts w:ascii="Courier New" w:hAnsi="Courier New" w:hint="default"/>
      </w:rPr>
    </w:lvl>
    <w:lvl w:ilvl="8" w:tplc="C21C3D44">
      <w:start w:val="1"/>
      <w:numFmt w:val="bullet"/>
      <w:lvlText w:val=""/>
      <w:lvlJc w:val="left"/>
      <w:pPr>
        <w:ind w:left="6480" w:hanging="360"/>
      </w:pPr>
      <w:rPr>
        <w:rFonts w:ascii="Wingdings" w:hAnsi="Wingdings" w:hint="default"/>
      </w:rPr>
    </w:lvl>
  </w:abstractNum>
  <w:abstractNum w:abstractNumId="113" w15:restartNumberingAfterBreak="0">
    <w:nsid w:val="2BF16DF0"/>
    <w:multiLevelType w:val="hybridMultilevel"/>
    <w:tmpl w:val="E9F851C6"/>
    <w:lvl w:ilvl="0" w:tplc="87CC16BA">
      <w:start w:val="1"/>
      <w:numFmt w:val="bullet"/>
      <w:lvlText w:val=""/>
      <w:lvlJc w:val="left"/>
      <w:pPr>
        <w:ind w:left="720" w:hanging="360"/>
      </w:pPr>
      <w:rPr>
        <w:rFonts w:ascii="Symbol" w:hAnsi="Symbol" w:hint="default"/>
      </w:rPr>
    </w:lvl>
    <w:lvl w:ilvl="1" w:tplc="27C65886">
      <w:start w:val="1"/>
      <w:numFmt w:val="bullet"/>
      <w:lvlText w:val="o"/>
      <w:lvlJc w:val="left"/>
      <w:pPr>
        <w:ind w:left="1440" w:hanging="360"/>
      </w:pPr>
      <w:rPr>
        <w:rFonts w:ascii="Courier New" w:hAnsi="Courier New" w:hint="default"/>
      </w:rPr>
    </w:lvl>
    <w:lvl w:ilvl="2" w:tplc="8A04588E">
      <w:start w:val="1"/>
      <w:numFmt w:val="bullet"/>
      <w:lvlText w:val=""/>
      <w:lvlJc w:val="left"/>
      <w:pPr>
        <w:ind w:left="2160" w:hanging="360"/>
      </w:pPr>
      <w:rPr>
        <w:rFonts w:ascii="Wingdings" w:hAnsi="Wingdings" w:hint="default"/>
      </w:rPr>
    </w:lvl>
    <w:lvl w:ilvl="3" w:tplc="95F2D3C6">
      <w:start w:val="1"/>
      <w:numFmt w:val="bullet"/>
      <w:lvlText w:val=""/>
      <w:lvlJc w:val="left"/>
      <w:pPr>
        <w:ind w:left="2880" w:hanging="360"/>
      </w:pPr>
      <w:rPr>
        <w:rFonts w:ascii="Symbol" w:hAnsi="Symbol" w:hint="default"/>
      </w:rPr>
    </w:lvl>
    <w:lvl w:ilvl="4" w:tplc="E530FCEE">
      <w:start w:val="1"/>
      <w:numFmt w:val="bullet"/>
      <w:lvlText w:val="o"/>
      <w:lvlJc w:val="left"/>
      <w:pPr>
        <w:ind w:left="3600" w:hanging="360"/>
      </w:pPr>
      <w:rPr>
        <w:rFonts w:ascii="Courier New" w:hAnsi="Courier New" w:hint="default"/>
      </w:rPr>
    </w:lvl>
    <w:lvl w:ilvl="5" w:tplc="F3DCE0C2">
      <w:start w:val="1"/>
      <w:numFmt w:val="bullet"/>
      <w:lvlText w:val=""/>
      <w:lvlJc w:val="left"/>
      <w:pPr>
        <w:ind w:left="4320" w:hanging="360"/>
      </w:pPr>
      <w:rPr>
        <w:rFonts w:ascii="Wingdings" w:hAnsi="Wingdings" w:hint="default"/>
      </w:rPr>
    </w:lvl>
    <w:lvl w:ilvl="6" w:tplc="1430BC2E">
      <w:start w:val="1"/>
      <w:numFmt w:val="bullet"/>
      <w:lvlText w:val=""/>
      <w:lvlJc w:val="left"/>
      <w:pPr>
        <w:ind w:left="5040" w:hanging="360"/>
      </w:pPr>
      <w:rPr>
        <w:rFonts w:ascii="Symbol" w:hAnsi="Symbol" w:hint="default"/>
      </w:rPr>
    </w:lvl>
    <w:lvl w:ilvl="7" w:tplc="D09EDC08">
      <w:start w:val="1"/>
      <w:numFmt w:val="bullet"/>
      <w:lvlText w:val="o"/>
      <w:lvlJc w:val="left"/>
      <w:pPr>
        <w:ind w:left="5760" w:hanging="360"/>
      </w:pPr>
      <w:rPr>
        <w:rFonts w:ascii="Courier New" w:hAnsi="Courier New" w:hint="default"/>
      </w:rPr>
    </w:lvl>
    <w:lvl w:ilvl="8" w:tplc="B380B22A">
      <w:start w:val="1"/>
      <w:numFmt w:val="bullet"/>
      <w:lvlText w:val=""/>
      <w:lvlJc w:val="left"/>
      <w:pPr>
        <w:ind w:left="6480" w:hanging="360"/>
      </w:pPr>
      <w:rPr>
        <w:rFonts w:ascii="Wingdings" w:hAnsi="Wingdings" w:hint="default"/>
      </w:rPr>
    </w:lvl>
  </w:abstractNum>
  <w:abstractNum w:abstractNumId="114" w15:restartNumberingAfterBreak="0">
    <w:nsid w:val="2C70D333"/>
    <w:multiLevelType w:val="hybridMultilevel"/>
    <w:tmpl w:val="A4642748"/>
    <w:lvl w:ilvl="0" w:tplc="58E855E2">
      <w:start w:val="1"/>
      <w:numFmt w:val="bullet"/>
      <w:lvlText w:val=""/>
      <w:lvlJc w:val="left"/>
      <w:pPr>
        <w:ind w:left="720" w:hanging="360"/>
      </w:pPr>
      <w:rPr>
        <w:rFonts w:ascii="Symbol" w:hAnsi="Symbol" w:hint="default"/>
      </w:rPr>
    </w:lvl>
    <w:lvl w:ilvl="1" w:tplc="12A80410">
      <w:start w:val="1"/>
      <w:numFmt w:val="bullet"/>
      <w:lvlText w:val="o"/>
      <w:lvlJc w:val="left"/>
      <w:pPr>
        <w:ind w:left="1440" w:hanging="360"/>
      </w:pPr>
      <w:rPr>
        <w:rFonts w:ascii="Courier New" w:hAnsi="Courier New" w:hint="default"/>
      </w:rPr>
    </w:lvl>
    <w:lvl w:ilvl="2" w:tplc="50B6C484">
      <w:start w:val="1"/>
      <w:numFmt w:val="bullet"/>
      <w:lvlText w:val=""/>
      <w:lvlJc w:val="left"/>
      <w:pPr>
        <w:ind w:left="2160" w:hanging="360"/>
      </w:pPr>
      <w:rPr>
        <w:rFonts w:ascii="Wingdings" w:hAnsi="Wingdings" w:hint="default"/>
      </w:rPr>
    </w:lvl>
    <w:lvl w:ilvl="3" w:tplc="A09E4246">
      <w:start w:val="1"/>
      <w:numFmt w:val="bullet"/>
      <w:lvlText w:val=""/>
      <w:lvlJc w:val="left"/>
      <w:pPr>
        <w:ind w:left="2880" w:hanging="360"/>
      </w:pPr>
      <w:rPr>
        <w:rFonts w:ascii="Symbol" w:hAnsi="Symbol" w:hint="default"/>
      </w:rPr>
    </w:lvl>
    <w:lvl w:ilvl="4" w:tplc="EA2093BE">
      <w:start w:val="1"/>
      <w:numFmt w:val="bullet"/>
      <w:lvlText w:val="o"/>
      <w:lvlJc w:val="left"/>
      <w:pPr>
        <w:ind w:left="3600" w:hanging="360"/>
      </w:pPr>
      <w:rPr>
        <w:rFonts w:ascii="Courier New" w:hAnsi="Courier New" w:hint="default"/>
      </w:rPr>
    </w:lvl>
    <w:lvl w:ilvl="5" w:tplc="708660F4">
      <w:start w:val="1"/>
      <w:numFmt w:val="bullet"/>
      <w:lvlText w:val=""/>
      <w:lvlJc w:val="left"/>
      <w:pPr>
        <w:ind w:left="4320" w:hanging="360"/>
      </w:pPr>
      <w:rPr>
        <w:rFonts w:ascii="Wingdings" w:hAnsi="Wingdings" w:hint="default"/>
      </w:rPr>
    </w:lvl>
    <w:lvl w:ilvl="6" w:tplc="F906E35E">
      <w:start w:val="1"/>
      <w:numFmt w:val="bullet"/>
      <w:lvlText w:val=""/>
      <w:lvlJc w:val="left"/>
      <w:pPr>
        <w:ind w:left="5040" w:hanging="360"/>
      </w:pPr>
      <w:rPr>
        <w:rFonts w:ascii="Symbol" w:hAnsi="Symbol" w:hint="default"/>
      </w:rPr>
    </w:lvl>
    <w:lvl w:ilvl="7" w:tplc="3CBC52AA">
      <w:start w:val="1"/>
      <w:numFmt w:val="bullet"/>
      <w:lvlText w:val="o"/>
      <w:lvlJc w:val="left"/>
      <w:pPr>
        <w:ind w:left="5760" w:hanging="360"/>
      </w:pPr>
      <w:rPr>
        <w:rFonts w:ascii="Courier New" w:hAnsi="Courier New" w:hint="default"/>
      </w:rPr>
    </w:lvl>
    <w:lvl w:ilvl="8" w:tplc="CBF2BB1E">
      <w:start w:val="1"/>
      <w:numFmt w:val="bullet"/>
      <w:lvlText w:val=""/>
      <w:lvlJc w:val="left"/>
      <w:pPr>
        <w:ind w:left="6480" w:hanging="360"/>
      </w:pPr>
      <w:rPr>
        <w:rFonts w:ascii="Wingdings" w:hAnsi="Wingdings" w:hint="default"/>
      </w:rPr>
    </w:lvl>
  </w:abstractNum>
  <w:abstractNum w:abstractNumId="115" w15:restartNumberingAfterBreak="0">
    <w:nsid w:val="2D26A9F6"/>
    <w:multiLevelType w:val="hybridMultilevel"/>
    <w:tmpl w:val="BA0E1BF2"/>
    <w:lvl w:ilvl="0" w:tplc="5B30AF8E">
      <w:start w:val="1"/>
      <w:numFmt w:val="bullet"/>
      <w:lvlText w:val=""/>
      <w:lvlJc w:val="left"/>
      <w:pPr>
        <w:ind w:left="720" w:hanging="360"/>
      </w:pPr>
      <w:rPr>
        <w:rFonts w:ascii="Symbol" w:hAnsi="Symbol" w:hint="default"/>
      </w:rPr>
    </w:lvl>
    <w:lvl w:ilvl="1" w:tplc="607AAB72">
      <w:start w:val="1"/>
      <w:numFmt w:val="bullet"/>
      <w:lvlText w:val="o"/>
      <w:lvlJc w:val="left"/>
      <w:pPr>
        <w:ind w:left="1440" w:hanging="360"/>
      </w:pPr>
      <w:rPr>
        <w:rFonts w:ascii="Courier New" w:hAnsi="Courier New" w:hint="default"/>
      </w:rPr>
    </w:lvl>
    <w:lvl w:ilvl="2" w:tplc="D70EF6D4">
      <w:start w:val="1"/>
      <w:numFmt w:val="bullet"/>
      <w:lvlText w:val=""/>
      <w:lvlJc w:val="left"/>
      <w:pPr>
        <w:ind w:left="2160" w:hanging="360"/>
      </w:pPr>
      <w:rPr>
        <w:rFonts w:ascii="Wingdings" w:hAnsi="Wingdings" w:hint="default"/>
      </w:rPr>
    </w:lvl>
    <w:lvl w:ilvl="3" w:tplc="AB488A6E">
      <w:start w:val="1"/>
      <w:numFmt w:val="bullet"/>
      <w:lvlText w:val=""/>
      <w:lvlJc w:val="left"/>
      <w:pPr>
        <w:ind w:left="2880" w:hanging="360"/>
      </w:pPr>
      <w:rPr>
        <w:rFonts w:ascii="Symbol" w:hAnsi="Symbol" w:hint="default"/>
      </w:rPr>
    </w:lvl>
    <w:lvl w:ilvl="4" w:tplc="4030F276">
      <w:start w:val="1"/>
      <w:numFmt w:val="bullet"/>
      <w:lvlText w:val="o"/>
      <w:lvlJc w:val="left"/>
      <w:pPr>
        <w:ind w:left="3600" w:hanging="360"/>
      </w:pPr>
      <w:rPr>
        <w:rFonts w:ascii="Courier New" w:hAnsi="Courier New" w:hint="default"/>
      </w:rPr>
    </w:lvl>
    <w:lvl w:ilvl="5" w:tplc="574ECE36">
      <w:start w:val="1"/>
      <w:numFmt w:val="bullet"/>
      <w:lvlText w:val=""/>
      <w:lvlJc w:val="left"/>
      <w:pPr>
        <w:ind w:left="4320" w:hanging="360"/>
      </w:pPr>
      <w:rPr>
        <w:rFonts w:ascii="Wingdings" w:hAnsi="Wingdings" w:hint="default"/>
      </w:rPr>
    </w:lvl>
    <w:lvl w:ilvl="6" w:tplc="6A06F870">
      <w:start w:val="1"/>
      <w:numFmt w:val="bullet"/>
      <w:lvlText w:val=""/>
      <w:lvlJc w:val="left"/>
      <w:pPr>
        <w:ind w:left="5040" w:hanging="360"/>
      </w:pPr>
      <w:rPr>
        <w:rFonts w:ascii="Symbol" w:hAnsi="Symbol" w:hint="default"/>
      </w:rPr>
    </w:lvl>
    <w:lvl w:ilvl="7" w:tplc="88280268">
      <w:start w:val="1"/>
      <w:numFmt w:val="bullet"/>
      <w:lvlText w:val="o"/>
      <w:lvlJc w:val="left"/>
      <w:pPr>
        <w:ind w:left="5760" w:hanging="360"/>
      </w:pPr>
      <w:rPr>
        <w:rFonts w:ascii="Courier New" w:hAnsi="Courier New" w:hint="default"/>
      </w:rPr>
    </w:lvl>
    <w:lvl w:ilvl="8" w:tplc="9B62AE88">
      <w:start w:val="1"/>
      <w:numFmt w:val="bullet"/>
      <w:lvlText w:val=""/>
      <w:lvlJc w:val="left"/>
      <w:pPr>
        <w:ind w:left="6480" w:hanging="360"/>
      </w:pPr>
      <w:rPr>
        <w:rFonts w:ascii="Wingdings" w:hAnsi="Wingdings" w:hint="default"/>
      </w:rPr>
    </w:lvl>
  </w:abstractNum>
  <w:abstractNum w:abstractNumId="116" w15:restartNumberingAfterBreak="0">
    <w:nsid w:val="2D857297"/>
    <w:multiLevelType w:val="hybridMultilevel"/>
    <w:tmpl w:val="FFFFFFFF"/>
    <w:lvl w:ilvl="0" w:tplc="B0C4E1C2">
      <w:start w:val="1"/>
      <w:numFmt w:val="lowerLetter"/>
      <w:lvlText w:val="%1."/>
      <w:lvlJc w:val="left"/>
      <w:pPr>
        <w:ind w:left="360" w:hanging="360"/>
      </w:pPr>
    </w:lvl>
    <w:lvl w:ilvl="1" w:tplc="543864A6">
      <w:start w:val="1"/>
      <w:numFmt w:val="lowerLetter"/>
      <w:lvlText w:val="%2."/>
      <w:lvlJc w:val="left"/>
      <w:pPr>
        <w:ind w:left="1080" w:hanging="360"/>
      </w:pPr>
    </w:lvl>
    <w:lvl w:ilvl="2" w:tplc="CD62D8DC">
      <w:start w:val="1"/>
      <w:numFmt w:val="lowerRoman"/>
      <w:lvlText w:val="%3."/>
      <w:lvlJc w:val="right"/>
      <w:pPr>
        <w:ind w:left="1800" w:hanging="180"/>
      </w:pPr>
    </w:lvl>
    <w:lvl w:ilvl="3" w:tplc="E7A07926">
      <w:start w:val="1"/>
      <w:numFmt w:val="decimal"/>
      <w:lvlText w:val="%4."/>
      <w:lvlJc w:val="left"/>
      <w:pPr>
        <w:ind w:left="2520" w:hanging="360"/>
      </w:pPr>
    </w:lvl>
    <w:lvl w:ilvl="4" w:tplc="1204A678">
      <w:start w:val="1"/>
      <w:numFmt w:val="lowerLetter"/>
      <w:lvlText w:val="%5."/>
      <w:lvlJc w:val="left"/>
      <w:pPr>
        <w:ind w:left="3240" w:hanging="360"/>
      </w:pPr>
    </w:lvl>
    <w:lvl w:ilvl="5" w:tplc="F7DC3E3C">
      <w:start w:val="1"/>
      <w:numFmt w:val="lowerRoman"/>
      <w:lvlText w:val="%6."/>
      <w:lvlJc w:val="right"/>
      <w:pPr>
        <w:ind w:left="3960" w:hanging="180"/>
      </w:pPr>
    </w:lvl>
    <w:lvl w:ilvl="6" w:tplc="FFDA1C72">
      <w:start w:val="1"/>
      <w:numFmt w:val="decimal"/>
      <w:lvlText w:val="%7."/>
      <w:lvlJc w:val="left"/>
      <w:pPr>
        <w:ind w:left="4680" w:hanging="360"/>
      </w:pPr>
    </w:lvl>
    <w:lvl w:ilvl="7" w:tplc="81587D42">
      <w:start w:val="1"/>
      <w:numFmt w:val="lowerLetter"/>
      <w:lvlText w:val="%8."/>
      <w:lvlJc w:val="left"/>
      <w:pPr>
        <w:ind w:left="5400" w:hanging="360"/>
      </w:pPr>
    </w:lvl>
    <w:lvl w:ilvl="8" w:tplc="CFEC2A44">
      <w:start w:val="1"/>
      <w:numFmt w:val="lowerRoman"/>
      <w:lvlText w:val="%9."/>
      <w:lvlJc w:val="right"/>
      <w:pPr>
        <w:ind w:left="6120" w:hanging="180"/>
      </w:pPr>
    </w:lvl>
  </w:abstractNum>
  <w:abstractNum w:abstractNumId="117" w15:restartNumberingAfterBreak="0">
    <w:nsid w:val="2DA21BBF"/>
    <w:multiLevelType w:val="hybridMultilevel"/>
    <w:tmpl w:val="B2DE9650"/>
    <w:lvl w:ilvl="0" w:tplc="14266AAC">
      <w:start w:val="1"/>
      <w:numFmt w:val="lowerLetter"/>
      <w:lvlText w:val="%1."/>
      <w:lvlJc w:val="left"/>
      <w:pPr>
        <w:ind w:left="1440" w:hanging="360"/>
      </w:pPr>
    </w:lvl>
    <w:lvl w:ilvl="1" w:tplc="C8A04F34">
      <w:start w:val="1"/>
      <w:numFmt w:val="lowerLetter"/>
      <w:lvlText w:val="%2."/>
      <w:lvlJc w:val="left"/>
      <w:pPr>
        <w:ind w:left="2160" w:hanging="360"/>
      </w:pPr>
    </w:lvl>
    <w:lvl w:ilvl="2" w:tplc="DE7848D2">
      <w:start w:val="1"/>
      <w:numFmt w:val="lowerRoman"/>
      <w:lvlText w:val="%3."/>
      <w:lvlJc w:val="right"/>
      <w:pPr>
        <w:ind w:left="2880" w:hanging="180"/>
      </w:pPr>
    </w:lvl>
    <w:lvl w:ilvl="3" w:tplc="F9689A1E">
      <w:start w:val="1"/>
      <w:numFmt w:val="decimal"/>
      <w:lvlText w:val="%4."/>
      <w:lvlJc w:val="left"/>
      <w:pPr>
        <w:ind w:left="3600" w:hanging="360"/>
      </w:pPr>
    </w:lvl>
    <w:lvl w:ilvl="4" w:tplc="EF7294A0">
      <w:start w:val="1"/>
      <w:numFmt w:val="lowerLetter"/>
      <w:lvlText w:val="%5."/>
      <w:lvlJc w:val="left"/>
      <w:pPr>
        <w:ind w:left="4320" w:hanging="360"/>
      </w:pPr>
    </w:lvl>
    <w:lvl w:ilvl="5" w:tplc="31B4104E">
      <w:start w:val="1"/>
      <w:numFmt w:val="lowerRoman"/>
      <w:lvlText w:val="%6."/>
      <w:lvlJc w:val="right"/>
      <w:pPr>
        <w:ind w:left="5040" w:hanging="180"/>
      </w:pPr>
    </w:lvl>
    <w:lvl w:ilvl="6" w:tplc="F492186C">
      <w:start w:val="1"/>
      <w:numFmt w:val="decimal"/>
      <w:lvlText w:val="%7."/>
      <w:lvlJc w:val="left"/>
      <w:pPr>
        <w:ind w:left="5760" w:hanging="360"/>
      </w:pPr>
    </w:lvl>
    <w:lvl w:ilvl="7" w:tplc="64322F5E">
      <w:start w:val="1"/>
      <w:numFmt w:val="lowerLetter"/>
      <w:lvlText w:val="%8."/>
      <w:lvlJc w:val="left"/>
      <w:pPr>
        <w:ind w:left="6480" w:hanging="360"/>
      </w:pPr>
    </w:lvl>
    <w:lvl w:ilvl="8" w:tplc="A8901DC0">
      <w:start w:val="1"/>
      <w:numFmt w:val="lowerRoman"/>
      <w:lvlText w:val="%9."/>
      <w:lvlJc w:val="right"/>
      <w:pPr>
        <w:ind w:left="7200" w:hanging="180"/>
      </w:pPr>
    </w:lvl>
  </w:abstractNum>
  <w:abstractNum w:abstractNumId="118" w15:restartNumberingAfterBreak="0">
    <w:nsid w:val="2DD8DFE6"/>
    <w:multiLevelType w:val="multilevel"/>
    <w:tmpl w:val="22FC9FE0"/>
    <w:lvl w:ilvl="0">
      <w:start w:val="1"/>
      <w:numFmt w:val="lowerLetter"/>
      <w:lvlText w:val="%1."/>
      <w:lvlJc w:val="left"/>
      <w:pPr>
        <w:ind w:left="144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2E138F72"/>
    <w:multiLevelType w:val="hybridMultilevel"/>
    <w:tmpl w:val="979A92EE"/>
    <w:lvl w:ilvl="0" w:tplc="36584036">
      <w:start w:val="1"/>
      <w:numFmt w:val="lowerLetter"/>
      <w:lvlText w:val="%1."/>
      <w:lvlJc w:val="left"/>
      <w:pPr>
        <w:ind w:left="1440" w:hanging="360"/>
      </w:pPr>
    </w:lvl>
    <w:lvl w:ilvl="1" w:tplc="C5BEAACC">
      <w:start w:val="1"/>
      <w:numFmt w:val="lowerLetter"/>
      <w:lvlText w:val="%2."/>
      <w:lvlJc w:val="left"/>
      <w:pPr>
        <w:ind w:left="2160" w:hanging="360"/>
      </w:pPr>
    </w:lvl>
    <w:lvl w:ilvl="2" w:tplc="FB6AD3B4">
      <w:start w:val="1"/>
      <w:numFmt w:val="lowerRoman"/>
      <w:lvlText w:val="%3."/>
      <w:lvlJc w:val="right"/>
      <w:pPr>
        <w:ind w:left="2880" w:hanging="180"/>
      </w:pPr>
    </w:lvl>
    <w:lvl w:ilvl="3" w:tplc="1CA094CC">
      <w:start w:val="1"/>
      <w:numFmt w:val="decimal"/>
      <w:lvlText w:val="%4."/>
      <w:lvlJc w:val="left"/>
      <w:pPr>
        <w:ind w:left="3600" w:hanging="360"/>
      </w:pPr>
    </w:lvl>
    <w:lvl w:ilvl="4" w:tplc="CBE6E92A">
      <w:start w:val="1"/>
      <w:numFmt w:val="lowerLetter"/>
      <w:lvlText w:val="%5."/>
      <w:lvlJc w:val="left"/>
      <w:pPr>
        <w:ind w:left="4320" w:hanging="360"/>
      </w:pPr>
    </w:lvl>
    <w:lvl w:ilvl="5" w:tplc="72EE8A14">
      <w:start w:val="1"/>
      <w:numFmt w:val="lowerRoman"/>
      <w:lvlText w:val="%6."/>
      <w:lvlJc w:val="right"/>
      <w:pPr>
        <w:ind w:left="5040" w:hanging="180"/>
      </w:pPr>
    </w:lvl>
    <w:lvl w:ilvl="6" w:tplc="A09053D8">
      <w:start w:val="1"/>
      <w:numFmt w:val="decimal"/>
      <w:lvlText w:val="%7."/>
      <w:lvlJc w:val="left"/>
      <w:pPr>
        <w:ind w:left="5760" w:hanging="360"/>
      </w:pPr>
    </w:lvl>
    <w:lvl w:ilvl="7" w:tplc="F6549C7A">
      <w:start w:val="1"/>
      <w:numFmt w:val="lowerLetter"/>
      <w:lvlText w:val="%8."/>
      <w:lvlJc w:val="left"/>
      <w:pPr>
        <w:ind w:left="6480" w:hanging="360"/>
      </w:pPr>
    </w:lvl>
    <w:lvl w:ilvl="8" w:tplc="7482FECE">
      <w:start w:val="1"/>
      <w:numFmt w:val="lowerRoman"/>
      <w:lvlText w:val="%9."/>
      <w:lvlJc w:val="right"/>
      <w:pPr>
        <w:ind w:left="7200" w:hanging="180"/>
      </w:pPr>
    </w:lvl>
  </w:abstractNum>
  <w:abstractNum w:abstractNumId="120" w15:restartNumberingAfterBreak="0">
    <w:nsid w:val="2E512164"/>
    <w:multiLevelType w:val="hybridMultilevel"/>
    <w:tmpl w:val="2D64A5FC"/>
    <w:lvl w:ilvl="0" w:tplc="04090019">
      <w:start w:val="1"/>
      <w:numFmt w:val="lowerLetter"/>
      <w:lvlText w:val="%1."/>
      <w:lvlJc w:val="left"/>
      <w:pPr>
        <w:ind w:left="144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1" w15:restartNumberingAfterBreak="0">
    <w:nsid w:val="2EB24705"/>
    <w:multiLevelType w:val="hybridMultilevel"/>
    <w:tmpl w:val="FFFFFFFF"/>
    <w:lvl w:ilvl="0" w:tplc="C374EB1E">
      <w:start w:val="1"/>
      <w:numFmt w:val="lowerLetter"/>
      <w:lvlText w:val="%1."/>
      <w:lvlJc w:val="left"/>
      <w:pPr>
        <w:ind w:left="360" w:hanging="360"/>
      </w:pPr>
    </w:lvl>
    <w:lvl w:ilvl="1" w:tplc="8348CF16">
      <w:start w:val="1"/>
      <w:numFmt w:val="lowerLetter"/>
      <w:lvlText w:val="%2."/>
      <w:lvlJc w:val="left"/>
      <w:pPr>
        <w:ind w:left="1080" w:hanging="360"/>
      </w:pPr>
    </w:lvl>
    <w:lvl w:ilvl="2" w:tplc="FA88E358">
      <w:start w:val="1"/>
      <w:numFmt w:val="lowerRoman"/>
      <w:lvlText w:val="%3."/>
      <w:lvlJc w:val="right"/>
      <w:pPr>
        <w:ind w:left="1800" w:hanging="180"/>
      </w:pPr>
    </w:lvl>
    <w:lvl w:ilvl="3" w:tplc="44B07AC4">
      <w:start w:val="1"/>
      <w:numFmt w:val="decimal"/>
      <w:lvlText w:val="%4."/>
      <w:lvlJc w:val="left"/>
      <w:pPr>
        <w:ind w:left="2520" w:hanging="360"/>
      </w:pPr>
    </w:lvl>
    <w:lvl w:ilvl="4" w:tplc="52060738">
      <w:start w:val="1"/>
      <w:numFmt w:val="lowerLetter"/>
      <w:lvlText w:val="%5."/>
      <w:lvlJc w:val="left"/>
      <w:pPr>
        <w:ind w:left="3240" w:hanging="360"/>
      </w:pPr>
    </w:lvl>
    <w:lvl w:ilvl="5" w:tplc="5760692A">
      <w:start w:val="1"/>
      <w:numFmt w:val="lowerRoman"/>
      <w:lvlText w:val="%6."/>
      <w:lvlJc w:val="right"/>
      <w:pPr>
        <w:ind w:left="3960" w:hanging="180"/>
      </w:pPr>
    </w:lvl>
    <w:lvl w:ilvl="6" w:tplc="02D29E9A">
      <w:start w:val="1"/>
      <w:numFmt w:val="decimal"/>
      <w:lvlText w:val="%7."/>
      <w:lvlJc w:val="left"/>
      <w:pPr>
        <w:ind w:left="4680" w:hanging="360"/>
      </w:pPr>
    </w:lvl>
    <w:lvl w:ilvl="7" w:tplc="2BD8652A">
      <w:start w:val="1"/>
      <w:numFmt w:val="lowerLetter"/>
      <w:lvlText w:val="%8."/>
      <w:lvlJc w:val="left"/>
      <w:pPr>
        <w:ind w:left="5400" w:hanging="360"/>
      </w:pPr>
    </w:lvl>
    <w:lvl w:ilvl="8" w:tplc="5C2EE13C">
      <w:start w:val="1"/>
      <w:numFmt w:val="lowerRoman"/>
      <w:lvlText w:val="%9."/>
      <w:lvlJc w:val="right"/>
      <w:pPr>
        <w:ind w:left="6120" w:hanging="180"/>
      </w:pPr>
    </w:lvl>
  </w:abstractNum>
  <w:abstractNum w:abstractNumId="122" w15:restartNumberingAfterBreak="0">
    <w:nsid w:val="2EFC3529"/>
    <w:multiLevelType w:val="hybridMultilevel"/>
    <w:tmpl w:val="BC48CEA0"/>
    <w:lvl w:ilvl="0" w:tplc="48A42FD0">
      <w:start w:val="1"/>
      <w:numFmt w:val="bullet"/>
      <w:lvlText w:val="o"/>
      <w:lvlJc w:val="left"/>
      <w:pPr>
        <w:ind w:left="1440" w:hanging="360"/>
      </w:pPr>
      <w:rPr>
        <w:rFonts w:ascii="Courier New" w:hAnsi="Courier New" w:hint="default"/>
      </w:rPr>
    </w:lvl>
    <w:lvl w:ilvl="1" w:tplc="C3982A5C">
      <w:start w:val="1"/>
      <w:numFmt w:val="bullet"/>
      <w:lvlText w:val="o"/>
      <w:lvlJc w:val="left"/>
      <w:pPr>
        <w:ind w:left="1440" w:hanging="360"/>
      </w:pPr>
      <w:rPr>
        <w:rFonts w:ascii="Courier New" w:hAnsi="Courier New" w:hint="default"/>
      </w:rPr>
    </w:lvl>
    <w:lvl w:ilvl="2" w:tplc="509CE13A">
      <w:start w:val="1"/>
      <w:numFmt w:val="bullet"/>
      <w:lvlText w:val=""/>
      <w:lvlJc w:val="left"/>
      <w:pPr>
        <w:ind w:left="2160" w:hanging="360"/>
      </w:pPr>
      <w:rPr>
        <w:rFonts w:ascii="Wingdings" w:hAnsi="Wingdings" w:hint="default"/>
      </w:rPr>
    </w:lvl>
    <w:lvl w:ilvl="3" w:tplc="0FA48382">
      <w:start w:val="1"/>
      <w:numFmt w:val="bullet"/>
      <w:lvlText w:val=""/>
      <w:lvlJc w:val="left"/>
      <w:pPr>
        <w:ind w:left="2880" w:hanging="360"/>
      </w:pPr>
      <w:rPr>
        <w:rFonts w:ascii="Symbol" w:hAnsi="Symbol" w:hint="default"/>
      </w:rPr>
    </w:lvl>
    <w:lvl w:ilvl="4" w:tplc="935E1712">
      <w:start w:val="1"/>
      <w:numFmt w:val="bullet"/>
      <w:lvlText w:val="o"/>
      <w:lvlJc w:val="left"/>
      <w:pPr>
        <w:ind w:left="3600" w:hanging="360"/>
      </w:pPr>
      <w:rPr>
        <w:rFonts w:ascii="Courier New" w:hAnsi="Courier New" w:hint="default"/>
      </w:rPr>
    </w:lvl>
    <w:lvl w:ilvl="5" w:tplc="94C0F914">
      <w:start w:val="1"/>
      <w:numFmt w:val="bullet"/>
      <w:lvlText w:val=""/>
      <w:lvlJc w:val="left"/>
      <w:pPr>
        <w:ind w:left="4320" w:hanging="360"/>
      </w:pPr>
      <w:rPr>
        <w:rFonts w:ascii="Wingdings" w:hAnsi="Wingdings" w:hint="default"/>
      </w:rPr>
    </w:lvl>
    <w:lvl w:ilvl="6" w:tplc="2A4287D0">
      <w:start w:val="1"/>
      <w:numFmt w:val="bullet"/>
      <w:lvlText w:val=""/>
      <w:lvlJc w:val="left"/>
      <w:pPr>
        <w:ind w:left="5040" w:hanging="360"/>
      </w:pPr>
      <w:rPr>
        <w:rFonts w:ascii="Symbol" w:hAnsi="Symbol" w:hint="default"/>
      </w:rPr>
    </w:lvl>
    <w:lvl w:ilvl="7" w:tplc="DCB6D906">
      <w:start w:val="1"/>
      <w:numFmt w:val="bullet"/>
      <w:lvlText w:val="o"/>
      <w:lvlJc w:val="left"/>
      <w:pPr>
        <w:ind w:left="5760" w:hanging="360"/>
      </w:pPr>
      <w:rPr>
        <w:rFonts w:ascii="Courier New" w:hAnsi="Courier New" w:hint="default"/>
      </w:rPr>
    </w:lvl>
    <w:lvl w:ilvl="8" w:tplc="3C1C5D32">
      <w:start w:val="1"/>
      <w:numFmt w:val="bullet"/>
      <w:lvlText w:val=""/>
      <w:lvlJc w:val="left"/>
      <w:pPr>
        <w:ind w:left="6480" w:hanging="360"/>
      </w:pPr>
      <w:rPr>
        <w:rFonts w:ascii="Wingdings" w:hAnsi="Wingdings" w:hint="default"/>
      </w:rPr>
    </w:lvl>
  </w:abstractNum>
  <w:abstractNum w:abstractNumId="123" w15:restartNumberingAfterBreak="0">
    <w:nsid w:val="2EFF00DD"/>
    <w:multiLevelType w:val="hybridMultilevel"/>
    <w:tmpl w:val="5E8480DE"/>
    <w:lvl w:ilvl="0" w:tplc="4220301C">
      <w:start w:val="1"/>
      <w:numFmt w:val="decimal"/>
      <w:lvlText w:val="%1."/>
      <w:lvlJc w:val="left"/>
      <w:pPr>
        <w:ind w:left="720" w:hanging="360"/>
      </w:pPr>
    </w:lvl>
    <w:lvl w:ilvl="1" w:tplc="1ABAB358">
      <w:start w:val="1"/>
      <w:numFmt w:val="lowerLetter"/>
      <w:lvlText w:val="%2."/>
      <w:lvlJc w:val="left"/>
      <w:pPr>
        <w:ind w:left="1440" w:hanging="360"/>
      </w:pPr>
      <w:rPr>
        <w:rFonts w:ascii="Calibri" w:hAnsi="Calibri" w:hint="default"/>
      </w:rPr>
    </w:lvl>
    <w:lvl w:ilvl="2" w:tplc="C84CA15C">
      <w:start w:val="1"/>
      <w:numFmt w:val="lowerRoman"/>
      <w:lvlText w:val="%3."/>
      <w:lvlJc w:val="right"/>
      <w:pPr>
        <w:ind w:left="2160" w:hanging="180"/>
      </w:pPr>
    </w:lvl>
    <w:lvl w:ilvl="3" w:tplc="AD88B586">
      <w:start w:val="1"/>
      <w:numFmt w:val="decimal"/>
      <w:lvlText w:val="%4."/>
      <w:lvlJc w:val="left"/>
      <w:pPr>
        <w:ind w:left="2880" w:hanging="360"/>
      </w:pPr>
    </w:lvl>
    <w:lvl w:ilvl="4" w:tplc="6CF427E4">
      <w:start w:val="1"/>
      <w:numFmt w:val="lowerLetter"/>
      <w:lvlText w:val="%5."/>
      <w:lvlJc w:val="left"/>
      <w:pPr>
        <w:ind w:left="3600" w:hanging="360"/>
      </w:pPr>
    </w:lvl>
    <w:lvl w:ilvl="5" w:tplc="D6865B68">
      <w:start w:val="1"/>
      <w:numFmt w:val="lowerRoman"/>
      <w:lvlText w:val="%6."/>
      <w:lvlJc w:val="right"/>
      <w:pPr>
        <w:ind w:left="4320" w:hanging="180"/>
      </w:pPr>
    </w:lvl>
    <w:lvl w:ilvl="6" w:tplc="1A3CF754">
      <w:start w:val="1"/>
      <w:numFmt w:val="decimal"/>
      <w:lvlText w:val="%7."/>
      <w:lvlJc w:val="left"/>
      <w:pPr>
        <w:ind w:left="5040" w:hanging="360"/>
      </w:pPr>
    </w:lvl>
    <w:lvl w:ilvl="7" w:tplc="E2849628">
      <w:start w:val="1"/>
      <w:numFmt w:val="lowerLetter"/>
      <w:lvlText w:val="%8."/>
      <w:lvlJc w:val="left"/>
      <w:pPr>
        <w:ind w:left="5760" w:hanging="360"/>
      </w:pPr>
    </w:lvl>
    <w:lvl w:ilvl="8" w:tplc="04CA00B6">
      <w:start w:val="1"/>
      <w:numFmt w:val="lowerRoman"/>
      <w:lvlText w:val="%9."/>
      <w:lvlJc w:val="right"/>
      <w:pPr>
        <w:ind w:left="6480" w:hanging="180"/>
      </w:pPr>
    </w:lvl>
  </w:abstractNum>
  <w:abstractNum w:abstractNumId="124" w15:restartNumberingAfterBreak="0">
    <w:nsid w:val="2FF23C15"/>
    <w:multiLevelType w:val="hybridMultilevel"/>
    <w:tmpl w:val="E690DA68"/>
    <w:lvl w:ilvl="0" w:tplc="423A06BC">
      <w:start w:val="1"/>
      <w:numFmt w:val="bullet"/>
      <w:lvlText w:val=""/>
      <w:lvlJc w:val="left"/>
      <w:pPr>
        <w:ind w:left="720" w:hanging="360"/>
      </w:pPr>
      <w:rPr>
        <w:rFonts w:ascii="Symbol" w:hAnsi="Symbol" w:hint="default"/>
      </w:rPr>
    </w:lvl>
    <w:lvl w:ilvl="1" w:tplc="B79A3018">
      <w:start w:val="1"/>
      <w:numFmt w:val="bullet"/>
      <w:lvlText w:val="o"/>
      <w:lvlJc w:val="left"/>
      <w:pPr>
        <w:ind w:left="1440" w:hanging="360"/>
      </w:pPr>
      <w:rPr>
        <w:rFonts w:ascii="Courier New" w:hAnsi="Courier New" w:hint="default"/>
      </w:rPr>
    </w:lvl>
    <w:lvl w:ilvl="2" w:tplc="8E3C28EA">
      <w:start w:val="1"/>
      <w:numFmt w:val="bullet"/>
      <w:lvlText w:val=""/>
      <w:lvlJc w:val="left"/>
      <w:pPr>
        <w:ind w:left="2160" w:hanging="360"/>
      </w:pPr>
      <w:rPr>
        <w:rFonts w:ascii="Wingdings" w:hAnsi="Wingdings" w:hint="default"/>
      </w:rPr>
    </w:lvl>
    <w:lvl w:ilvl="3" w:tplc="EA92746E">
      <w:start w:val="1"/>
      <w:numFmt w:val="bullet"/>
      <w:lvlText w:val=""/>
      <w:lvlJc w:val="left"/>
      <w:pPr>
        <w:ind w:left="2880" w:hanging="360"/>
      </w:pPr>
      <w:rPr>
        <w:rFonts w:ascii="Symbol" w:hAnsi="Symbol" w:hint="default"/>
      </w:rPr>
    </w:lvl>
    <w:lvl w:ilvl="4" w:tplc="276E2BE2">
      <w:start w:val="1"/>
      <w:numFmt w:val="bullet"/>
      <w:lvlText w:val="o"/>
      <w:lvlJc w:val="left"/>
      <w:pPr>
        <w:ind w:left="3600" w:hanging="360"/>
      </w:pPr>
      <w:rPr>
        <w:rFonts w:ascii="Courier New" w:hAnsi="Courier New" w:hint="default"/>
      </w:rPr>
    </w:lvl>
    <w:lvl w:ilvl="5" w:tplc="E11CA2F4">
      <w:start w:val="1"/>
      <w:numFmt w:val="bullet"/>
      <w:lvlText w:val=""/>
      <w:lvlJc w:val="left"/>
      <w:pPr>
        <w:ind w:left="4320" w:hanging="360"/>
      </w:pPr>
      <w:rPr>
        <w:rFonts w:ascii="Wingdings" w:hAnsi="Wingdings" w:hint="default"/>
      </w:rPr>
    </w:lvl>
    <w:lvl w:ilvl="6" w:tplc="1A80E30A">
      <w:start w:val="1"/>
      <w:numFmt w:val="bullet"/>
      <w:lvlText w:val=""/>
      <w:lvlJc w:val="left"/>
      <w:pPr>
        <w:ind w:left="5040" w:hanging="360"/>
      </w:pPr>
      <w:rPr>
        <w:rFonts w:ascii="Symbol" w:hAnsi="Symbol" w:hint="default"/>
      </w:rPr>
    </w:lvl>
    <w:lvl w:ilvl="7" w:tplc="887C775E">
      <w:start w:val="1"/>
      <w:numFmt w:val="bullet"/>
      <w:lvlText w:val="o"/>
      <w:lvlJc w:val="left"/>
      <w:pPr>
        <w:ind w:left="5760" w:hanging="360"/>
      </w:pPr>
      <w:rPr>
        <w:rFonts w:ascii="Courier New" w:hAnsi="Courier New" w:hint="default"/>
      </w:rPr>
    </w:lvl>
    <w:lvl w:ilvl="8" w:tplc="E654E738">
      <w:start w:val="1"/>
      <w:numFmt w:val="bullet"/>
      <w:lvlText w:val=""/>
      <w:lvlJc w:val="left"/>
      <w:pPr>
        <w:ind w:left="6480" w:hanging="360"/>
      </w:pPr>
      <w:rPr>
        <w:rFonts w:ascii="Wingdings" w:hAnsi="Wingdings" w:hint="default"/>
      </w:rPr>
    </w:lvl>
  </w:abstractNum>
  <w:abstractNum w:abstractNumId="125" w15:restartNumberingAfterBreak="0">
    <w:nsid w:val="3012CC7C"/>
    <w:multiLevelType w:val="hybridMultilevel"/>
    <w:tmpl w:val="3B7C93D8"/>
    <w:lvl w:ilvl="0" w:tplc="44BC2E8C">
      <w:start w:val="1"/>
      <w:numFmt w:val="bullet"/>
      <w:lvlText w:val=""/>
      <w:lvlJc w:val="left"/>
      <w:pPr>
        <w:ind w:left="720" w:hanging="360"/>
      </w:pPr>
      <w:rPr>
        <w:rFonts w:ascii="Symbol" w:hAnsi="Symbol" w:hint="default"/>
      </w:rPr>
    </w:lvl>
    <w:lvl w:ilvl="1" w:tplc="FA040BA0">
      <w:start w:val="1"/>
      <w:numFmt w:val="bullet"/>
      <w:lvlText w:val="o"/>
      <w:lvlJc w:val="left"/>
      <w:pPr>
        <w:ind w:left="1440" w:hanging="360"/>
      </w:pPr>
      <w:rPr>
        <w:rFonts w:ascii="Courier New" w:hAnsi="Courier New" w:hint="default"/>
      </w:rPr>
    </w:lvl>
    <w:lvl w:ilvl="2" w:tplc="4DD8E0E0">
      <w:start w:val="1"/>
      <w:numFmt w:val="bullet"/>
      <w:lvlText w:val=""/>
      <w:lvlJc w:val="left"/>
      <w:pPr>
        <w:ind w:left="2160" w:hanging="360"/>
      </w:pPr>
      <w:rPr>
        <w:rFonts w:ascii="Wingdings" w:hAnsi="Wingdings" w:hint="default"/>
      </w:rPr>
    </w:lvl>
    <w:lvl w:ilvl="3" w:tplc="790AD9E8">
      <w:start w:val="1"/>
      <w:numFmt w:val="bullet"/>
      <w:lvlText w:val=""/>
      <w:lvlJc w:val="left"/>
      <w:pPr>
        <w:ind w:left="2880" w:hanging="360"/>
      </w:pPr>
      <w:rPr>
        <w:rFonts w:ascii="Symbol" w:hAnsi="Symbol" w:hint="default"/>
      </w:rPr>
    </w:lvl>
    <w:lvl w:ilvl="4" w:tplc="3B9E6EC0">
      <w:start w:val="1"/>
      <w:numFmt w:val="bullet"/>
      <w:lvlText w:val="o"/>
      <w:lvlJc w:val="left"/>
      <w:pPr>
        <w:ind w:left="3600" w:hanging="360"/>
      </w:pPr>
      <w:rPr>
        <w:rFonts w:ascii="Courier New" w:hAnsi="Courier New" w:hint="default"/>
      </w:rPr>
    </w:lvl>
    <w:lvl w:ilvl="5" w:tplc="5E44B13C">
      <w:start w:val="1"/>
      <w:numFmt w:val="bullet"/>
      <w:lvlText w:val=""/>
      <w:lvlJc w:val="left"/>
      <w:pPr>
        <w:ind w:left="4320" w:hanging="360"/>
      </w:pPr>
      <w:rPr>
        <w:rFonts w:ascii="Wingdings" w:hAnsi="Wingdings" w:hint="default"/>
      </w:rPr>
    </w:lvl>
    <w:lvl w:ilvl="6" w:tplc="E3304500">
      <w:start w:val="1"/>
      <w:numFmt w:val="bullet"/>
      <w:lvlText w:val=""/>
      <w:lvlJc w:val="left"/>
      <w:pPr>
        <w:ind w:left="5040" w:hanging="360"/>
      </w:pPr>
      <w:rPr>
        <w:rFonts w:ascii="Symbol" w:hAnsi="Symbol" w:hint="default"/>
      </w:rPr>
    </w:lvl>
    <w:lvl w:ilvl="7" w:tplc="688ACD66">
      <w:start w:val="1"/>
      <w:numFmt w:val="bullet"/>
      <w:lvlText w:val="o"/>
      <w:lvlJc w:val="left"/>
      <w:pPr>
        <w:ind w:left="5760" w:hanging="360"/>
      </w:pPr>
      <w:rPr>
        <w:rFonts w:ascii="Courier New" w:hAnsi="Courier New" w:hint="default"/>
      </w:rPr>
    </w:lvl>
    <w:lvl w:ilvl="8" w:tplc="4D10DFEA">
      <w:start w:val="1"/>
      <w:numFmt w:val="bullet"/>
      <w:lvlText w:val=""/>
      <w:lvlJc w:val="left"/>
      <w:pPr>
        <w:ind w:left="6480" w:hanging="360"/>
      </w:pPr>
      <w:rPr>
        <w:rFonts w:ascii="Wingdings" w:hAnsi="Wingdings" w:hint="default"/>
      </w:rPr>
    </w:lvl>
  </w:abstractNum>
  <w:abstractNum w:abstractNumId="126" w15:restartNumberingAfterBreak="0">
    <w:nsid w:val="3013B7CA"/>
    <w:multiLevelType w:val="hybridMultilevel"/>
    <w:tmpl w:val="EB188E4A"/>
    <w:lvl w:ilvl="0" w:tplc="12B64F0C">
      <w:start w:val="1"/>
      <w:numFmt w:val="bullet"/>
      <w:lvlText w:val=""/>
      <w:lvlJc w:val="left"/>
      <w:pPr>
        <w:ind w:left="720" w:hanging="360"/>
      </w:pPr>
      <w:rPr>
        <w:rFonts w:ascii="Symbol" w:hAnsi="Symbol" w:hint="default"/>
      </w:rPr>
    </w:lvl>
    <w:lvl w:ilvl="1" w:tplc="D1C63854">
      <w:start w:val="1"/>
      <w:numFmt w:val="bullet"/>
      <w:lvlText w:val="o"/>
      <w:lvlJc w:val="left"/>
      <w:pPr>
        <w:ind w:left="1440" w:hanging="360"/>
      </w:pPr>
      <w:rPr>
        <w:rFonts w:ascii="Courier New" w:hAnsi="Courier New" w:hint="default"/>
      </w:rPr>
    </w:lvl>
    <w:lvl w:ilvl="2" w:tplc="49FCB2FE">
      <w:start w:val="1"/>
      <w:numFmt w:val="bullet"/>
      <w:lvlText w:val=""/>
      <w:lvlJc w:val="left"/>
      <w:pPr>
        <w:ind w:left="2160" w:hanging="360"/>
      </w:pPr>
      <w:rPr>
        <w:rFonts w:ascii="Wingdings" w:hAnsi="Wingdings" w:hint="default"/>
      </w:rPr>
    </w:lvl>
    <w:lvl w:ilvl="3" w:tplc="3D122C06">
      <w:start w:val="1"/>
      <w:numFmt w:val="bullet"/>
      <w:lvlText w:val=""/>
      <w:lvlJc w:val="left"/>
      <w:pPr>
        <w:ind w:left="2880" w:hanging="360"/>
      </w:pPr>
      <w:rPr>
        <w:rFonts w:ascii="Symbol" w:hAnsi="Symbol" w:hint="default"/>
      </w:rPr>
    </w:lvl>
    <w:lvl w:ilvl="4" w:tplc="4BEE7700">
      <w:start w:val="1"/>
      <w:numFmt w:val="bullet"/>
      <w:lvlText w:val="o"/>
      <w:lvlJc w:val="left"/>
      <w:pPr>
        <w:ind w:left="3600" w:hanging="360"/>
      </w:pPr>
      <w:rPr>
        <w:rFonts w:ascii="Courier New" w:hAnsi="Courier New" w:hint="default"/>
      </w:rPr>
    </w:lvl>
    <w:lvl w:ilvl="5" w:tplc="9E6C351A">
      <w:start w:val="1"/>
      <w:numFmt w:val="bullet"/>
      <w:lvlText w:val=""/>
      <w:lvlJc w:val="left"/>
      <w:pPr>
        <w:ind w:left="4320" w:hanging="360"/>
      </w:pPr>
      <w:rPr>
        <w:rFonts w:ascii="Wingdings" w:hAnsi="Wingdings" w:hint="default"/>
      </w:rPr>
    </w:lvl>
    <w:lvl w:ilvl="6" w:tplc="A816EB0C">
      <w:start w:val="1"/>
      <w:numFmt w:val="bullet"/>
      <w:lvlText w:val=""/>
      <w:lvlJc w:val="left"/>
      <w:pPr>
        <w:ind w:left="5040" w:hanging="360"/>
      </w:pPr>
      <w:rPr>
        <w:rFonts w:ascii="Symbol" w:hAnsi="Symbol" w:hint="default"/>
      </w:rPr>
    </w:lvl>
    <w:lvl w:ilvl="7" w:tplc="EA3EFA36">
      <w:start w:val="1"/>
      <w:numFmt w:val="bullet"/>
      <w:lvlText w:val="o"/>
      <w:lvlJc w:val="left"/>
      <w:pPr>
        <w:ind w:left="5760" w:hanging="360"/>
      </w:pPr>
      <w:rPr>
        <w:rFonts w:ascii="Courier New" w:hAnsi="Courier New" w:hint="default"/>
      </w:rPr>
    </w:lvl>
    <w:lvl w:ilvl="8" w:tplc="B5122B86">
      <w:start w:val="1"/>
      <w:numFmt w:val="bullet"/>
      <w:lvlText w:val=""/>
      <w:lvlJc w:val="left"/>
      <w:pPr>
        <w:ind w:left="6480" w:hanging="360"/>
      </w:pPr>
      <w:rPr>
        <w:rFonts w:ascii="Wingdings" w:hAnsi="Wingdings" w:hint="default"/>
      </w:rPr>
    </w:lvl>
  </w:abstractNum>
  <w:abstractNum w:abstractNumId="127" w15:restartNumberingAfterBreak="0">
    <w:nsid w:val="317CE3A8"/>
    <w:multiLevelType w:val="hybridMultilevel"/>
    <w:tmpl w:val="02F84D5A"/>
    <w:lvl w:ilvl="0" w:tplc="020AA7C4">
      <w:start w:val="1"/>
      <w:numFmt w:val="bullet"/>
      <w:lvlText w:val=""/>
      <w:lvlJc w:val="left"/>
      <w:pPr>
        <w:ind w:left="720" w:hanging="360"/>
      </w:pPr>
      <w:rPr>
        <w:rFonts w:ascii="Symbol" w:hAnsi="Symbol" w:hint="default"/>
      </w:rPr>
    </w:lvl>
    <w:lvl w:ilvl="1" w:tplc="9760ADC2">
      <w:start w:val="1"/>
      <w:numFmt w:val="bullet"/>
      <w:lvlText w:val="o"/>
      <w:lvlJc w:val="left"/>
      <w:pPr>
        <w:ind w:left="1440" w:hanging="360"/>
      </w:pPr>
      <w:rPr>
        <w:rFonts w:ascii="Courier New" w:hAnsi="Courier New" w:hint="default"/>
      </w:rPr>
    </w:lvl>
    <w:lvl w:ilvl="2" w:tplc="6AA8326C">
      <w:start w:val="1"/>
      <w:numFmt w:val="bullet"/>
      <w:lvlText w:val=""/>
      <w:lvlJc w:val="left"/>
      <w:pPr>
        <w:ind w:left="2160" w:hanging="360"/>
      </w:pPr>
      <w:rPr>
        <w:rFonts w:ascii="Wingdings" w:hAnsi="Wingdings" w:hint="default"/>
      </w:rPr>
    </w:lvl>
    <w:lvl w:ilvl="3" w:tplc="DF08F5F6">
      <w:start w:val="1"/>
      <w:numFmt w:val="bullet"/>
      <w:lvlText w:val=""/>
      <w:lvlJc w:val="left"/>
      <w:pPr>
        <w:ind w:left="2880" w:hanging="360"/>
      </w:pPr>
      <w:rPr>
        <w:rFonts w:ascii="Symbol" w:hAnsi="Symbol" w:hint="default"/>
      </w:rPr>
    </w:lvl>
    <w:lvl w:ilvl="4" w:tplc="8804A212">
      <w:start w:val="1"/>
      <w:numFmt w:val="bullet"/>
      <w:lvlText w:val="o"/>
      <w:lvlJc w:val="left"/>
      <w:pPr>
        <w:ind w:left="3600" w:hanging="360"/>
      </w:pPr>
      <w:rPr>
        <w:rFonts w:ascii="Courier New" w:hAnsi="Courier New" w:hint="default"/>
      </w:rPr>
    </w:lvl>
    <w:lvl w:ilvl="5" w:tplc="224039E8">
      <w:start w:val="1"/>
      <w:numFmt w:val="bullet"/>
      <w:lvlText w:val=""/>
      <w:lvlJc w:val="left"/>
      <w:pPr>
        <w:ind w:left="4320" w:hanging="360"/>
      </w:pPr>
      <w:rPr>
        <w:rFonts w:ascii="Wingdings" w:hAnsi="Wingdings" w:hint="default"/>
      </w:rPr>
    </w:lvl>
    <w:lvl w:ilvl="6" w:tplc="02FCC64E">
      <w:start w:val="1"/>
      <w:numFmt w:val="bullet"/>
      <w:lvlText w:val=""/>
      <w:lvlJc w:val="left"/>
      <w:pPr>
        <w:ind w:left="5040" w:hanging="360"/>
      </w:pPr>
      <w:rPr>
        <w:rFonts w:ascii="Symbol" w:hAnsi="Symbol" w:hint="default"/>
      </w:rPr>
    </w:lvl>
    <w:lvl w:ilvl="7" w:tplc="56427FA2">
      <w:start w:val="1"/>
      <w:numFmt w:val="bullet"/>
      <w:lvlText w:val="o"/>
      <w:lvlJc w:val="left"/>
      <w:pPr>
        <w:ind w:left="5760" w:hanging="360"/>
      </w:pPr>
      <w:rPr>
        <w:rFonts w:ascii="Courier New" w:hAnsi="Courier New" w:hint="default"/>
      </w:rPr>
    </w:lvl>
    <w:lvl w:ilvl="8" w:tplc="EEDC03CE">
      <w:start w:val="1"/>
      <w:numFmt w:val="bullet"/>
      <w:lvlText w:val=""/>
      <w:lvlJc w:val="left"/>
      <w:pPr>
        <w:ind w:left="6480" w:hanging="360"/>
      </w:pPr>
      <w:rPr>
        <w:rFonts w:ascii="Wingdings" w:hAnsi="Wingdings" w:hint="default"/>
      </w:rPr>
    </w:lvl>
  </w:abstractNum>
  <w:abstractNum w:abstractNumId="128" w15:restartNumberingAfterBreak="0">
    <w:nsid w:val="31D48F2F"/>
    <w:multiLevelType w:val="hybridMultilevel"/>
    <w:tmpl w:val="FFFFFFFF"/>
    <w:lvl w:ilvl="0" w:tplc="36828E46">
      <w:start w:val="1"/>
      <w:numFmt w:val="lowerLetter"/>
      <w:lvlText w:val="%1."/>
      <w:lvlJc w:val="left"/>
      <w:pPr>
        <w:ind w:left="360" w:hanging="360"/>
      </w:pPr>
    </w:lvl>
    <w:lvl w:ilvl="1" w:tplc="C0A63388">
      <w:start w:val="1"/>
      <w:numFmt w:val="lowerLetter"/>
      <w:lvlText w:val="%2."/>
      <w:lvlJc w:val="left"/>
      <w:pPr>
        <w:ind w:left="1080" w:hanging="360"/>
      </w:pPr>
    </w:lvl>
    <w:lvl w:ilvl="2" w:tplc="6C8CD5E8">
      <w:start w:val="1"/>
      <w:numFmt w:val="lowerRoman"/>
      <w:lvlText w:val="%3."/>
      <w:lvlJc w:val="right"/>
      <w:pPr>
        <w:ind w:left="1800" w:hanging="180"/>
      </w:pPr>
    </w:lvl>
    <w:lvl w:ilvl="3" w:tplc="E44CD640">
      <w:start w:val="1"/>
      <w:numFmt w:val="decimal"/>
      <w:lvlText w:val="%4."/>
      <w:lvlJc w:val="left"/>
      <w:pPr>
        <w:ind w:left="2520" w:hanging="360"/>
      </w:pPr>
    </w:lvl>
    <w:lvl w:ilvl="4" w:tplc="FA16BA06">
      <w:start w:val="1"/>
      <w:numFmt w:val="lowerLetter"/>
      <w:lvlText w:val="%5."/>
      <w:lvlJc w:val="left"/>
      <w:pPr>
        <w:ind w:left="3240" w:hanging="360"/>
      </w:pPr>
    </w:lvl>
    <w:lvl w:ilvl="5" w:tplc="12F839C4">
      <w:start w:val="1"/>
      <w:numFmt w:val="lowerRoman"/>
      <w:lvlText w:val="%6."/>
      <w:lvlJc w:val="right"/>
      <w:pPr>
        <w:ind w:left="3960" w:hanging="180"/>
      </w:pPr>
    </w:lvl>
    <w:lvl w:ilvl="6" w:tplc="6C76440A">
      <w:start w:val="1"/>
      <w:numFmt w:val="decimal"/>
      <w:lvlText w:val="%7."/>
      <w:lvlJc w:val="left"/>
      <w:pPr>
        <w:ind w:left="4680" w:hanging="360"/>
      </w:pPr>
    </w:lvl>
    <w:lvl w:ilvl="7" w:tplc="A4FCD39C">
      <w:start w:val="1"/>
      <w:numFmt w:val="lowerLetter"/>
      <w:lvlText w:val="%8."/>
      <w:lvlJc w:val="left"/>
      <w:pPr>
        <w:ind w:left="5400" w:hanging="360"/>
      </w:pPr>
    </w:lvl>
    <w:lvl w:ilvl="8" w:tplc="7E40F330">
      <w:start w:val="1"/>
      <w:numFmt w:val="lowerRoman"/>
      <w:lvlText w:val="%9."/>
      <w:lvlJc w:val="right"/>
      <w:pPr>
        <w:ind w:left="6120" w:hanging="180"/>
      </w:pPr>
    </w:lvl>
  </w:abstractNum>
  <w:abstractNum w:abstractNumId="129" w15:restartNumberingAfterBreak="0">
    <w:nsid w:val="321CA17C"/>
    <w:multiLevelType w:val="hybridMultilevel"/>
    <w:tmpl w:val="175C8E74"/>
    <w:lvl w:ilvl="0" w:tplc="5C801438">
      <w:start w:val="1"/>
      <w:numFmt w:val="bullet"/>
      <w:lvlText w:val=""/>
      <w:lvlJc w:val="left"/>
      <w:pPr>
        <w:ind w:left="720" w:hanging="360"/>
      </w:pPr>
      <w:rPr>
        <w:rFonts w:ascii="Symbol" w:hAnsi="Symbol" w:hint="default"/>
      </w:rPr>
    </w:lvl>
    <w:lvl w:ilvl="1" w:tplc="E5FEFA0E">
      <w:start w:val="1"/>
      <w:numFmt w:val="bullet"/>
      <w:lvlText w:val="o"/>
      <w:lvlJc w:val="left"/>
      <w:pPr>
        <w:ind w:left="1440" w:hanging="360"/>
      </w:pPr>
      <w:rPr>
        <w:rFonts w:ascii="Courier New" w:hAnsi="Courier New" w:hint="default"/>
      </w:rPr>
    </w:lvl>
    <w:lvl w:ilvl="2" w:tplc="A66884B8">
      <w:start w:val="1"/>
      <w:numFmt w:val="bullet"/>
      <w:lvlText w:val=""/>
      <w:lvlJc w:val="left"/>
      <w:pPr>
        <w:ind w:left="2160" w:hanging="360"/>
      </w:pPr>
      <w:rPr>
        <w:rFonts w:ascii="Wingdings" w:hAnsi="Wingdings" w:hint="default"/>
      </w:rPr>
    </w:lvl>
    <w:lvl w:ilvl="3" w:tplc="E6305186">
      <w:start w:val="1"/>
      <w:numFmt w:val="bullet"/>
      <w:lvlText w:val=""/>
      <w:lvlJc w:val="left"/>
      <w:pPr>
        <w:ind w:left="2880" w:hanging="360"/>
      </w:pPr>
      <w:rPr>
        <w:rFonts w:ascii="Symbol" w:hAnsi="Symbol" w:hint="default"/>
      </w:rPr>
    </w:lvl>
    <w:lvl w:ilvl="4" w:tplc="0F2EDCB0">
      <w:start w:val="1"/>
      <w:numFmt w:val="bullet"/>
      <w:lvlText w:val="o"/>
      <w:lvlJc w:val="left"/>
      <w:pPr>
        <w:ind w:left="3600" w:hanging="360"/>
      </w:pPr>
      <w:rPr>
        <w:rFonts w:ascii="Courier New" w:hAnsi="Courier New" w:hint="default"/>
      </w:rPr>
    </w:lvl>
    <w:lvl w:ilvl="5" w:tplc="C576B50E">
      <w:start w:val="1"/>
      <w:numFmt w:val="bullet"/>
      <w:lvlText w:val=""/>
      <w:lvlJc w:val="left"/>
      <w:pPr>
        <w:ind w:left="4320" w:hanging="360"/>
      </w:pPr>
      <w:rPr>
        <w:rFonts w:ascii="Wingdings" w:hAnsi="Wingdings" w:hint="default"/>
      </w:rPr>
    </w:lvl>
    <w:lvl w:ilvl="6" w:tplc="78165C54">
      <w:start w:val="1"/>
      <w:numFmt w:val="bullet"/>
      <w:lvlText w:val=""/>
      <w:lvlJc w:val="left"/>
      <w:pPr>
        <w:ind w:left="5040" w:hanging="360"/>
      </w:pPr>
      <w:rPr>
        <w:rFonts w:ascii="Symbol" w:hAnsi="Symbol" w:hint="default"/>
      </w:rPr>
    </w:lvl>
    <w:lvl w:ilvl="7" w:tplc="7116E3CC">
      <w:start w:val="1"/>
      <w:numFmt w:val="bullet"/>
      <w:lvlText w:val="o"/>
      <w:lvlJc w:val="left"/>
      <w:pPr>
        <w:ind w:left="5760" w:hanging="360"/>
      </w:pPr>
      <w:rPr>
        <w:rFonts w:ascii="Courier New" w:hAnsi="Courier New" w:hint="default"/>
      </w:rPr>
    </w:lvl>
    <w:lvl w:ilvl="8" w:tplc="B90C8E36">
      <w:start w:val="1"/>
      <w:numFmt w:val="bullet"/>
      <w:lvlText w:val=""/>
      <w:lvlJc w:val="left"/>
      <w:pPr>
        <w:ind w:left="6480" w:hanging="360"/>
      </w:pPr>
      <w:rPr>
        <w:rFonts w:ascii="Wingdings" w:hAnsi="Wingdings" w:hint="default"/>
      </w:rPr>
    </w:lvl>
  </w:abstractNum>
  <w:abstractNum w:abstractNumId="130" w15:restartNumberingAfterBreak="0">
    <w:nsid w:val="32299882"/>
    <w:multiLevelType w:val="hybridMultilevel"/>
    <w:tmpl w:val="88FCAC0A"/>
    <w:lvl w:ilvl="0" w:tplc="8BF6EB20">
      <w:start w:val="1"/>
      <w:numFmt w:val="bullet"/>
      <w:lvlText w:val="o"/>
      <w:lvlJc w:val="left"/>
      <w:pPr>
        <w:ind w:left="1440" w:hanging="360"/>
      </w:pPr>
      <w:rPr>
        <w:rFonts w:ascii="Courier New" w:hAnsi="Courier New" w:hint="default"/>
      </w:rPr>
    </w:lvl>
    <w:lvl w:ilvl="1" w:tplc="BE960F52">
      <w:start w:val="1"/>
      <w:numFmt w:val="bullet"/>
      <w:lvlText w:val="o"/>
      <w:lvlJc w:val="left"/>
      <w:pPr>
        <w:ind w:left="2160" w:hanging="360"/>
      </w:pPr>
      <w:rPr>
        <w:rFonts w:ascii="Courier New" w:hAnsi="Courier New" w:hint="default"/>
      </w:rPr>
    </w:lvl>
    <w:lvl w:ilvl="2" w:tplc="105C0E84">
      <w:start w:val="1"/>
      <w:numFmt w:val="bullet"/>
      <w:lvlText w:val=""/>
      <w:lvlJc w:val="left"/>
      <w:pPr>
        <w:ind w:left="2880" w:hanging="360"/>
      </w:pPr>
      <w:rPr>
        <w:rFonts w:ascii="Wingdings" w:hAnsi="Wingdings" w:hint="default"/>
      </w:rPr>
    </w:lvl>
    <w:lvl w:ilvl="3" w:tplc="302A4064">
      <w:start w:val="1"/>
      <w:numFmt w:val="bullet"/>
      <w:lvlText w:val=""/>
      <w:lvlJc w:val="left"/>
      <w:pPr>
        <w:ind w:left="3600" w:hanging="360"/>
      </w:pPr>
      <w:rPr>
        <w:rFonts w:ascii="Symbol" w:hAnsi="Symbol" w:hint="default"/>
      </w:rPr>
    </w:lvl>
    <w:lvl w:ilvl="4" w:tplc="C5304B96">
      <w:start w:val="1"/>
      <w:numFmt w:val="bullet"/>
      <w:lvlText w:val="o"/>
      <w:lvlJc w:val="left"/>
      <w:pPr>
        <w:ind w:left="4320" w:hanging="360"/>
      </w:pPr>
      <w:rPr>
        <w:rFonts w:ascii="Courier New" w:hAnsi="Courier New" w:hint="default"/>
      </w:rPr>
    </w:lvl>
    <w:lvl w:ilvl="5" w:tplc="0E60EF6C">
      <w:start w:val="1"/>
      <w:numFmt w:val="bullet"/>
      <w:lvlText w:val=""/>
      <w:lvlJc w:val="left"/>
      <w:pPr>
        <w:ind w:left="5040" w:hanging="360"/>
      </w:pPr>
      <w:rPr>
        <w:rFonts w:ascii="Wingdings" w:hAnsi="Wingdings" w:hint="default"/>
      </w:rPr>
    </w:lvl>
    <w:lvl w:ilvl="6" w:tplc="B4581D86">
      <w:start w:val="1"/>
      <w:numFmt w:val="bullet"/>
      <w:lvlText w:val=""/>
      <w:lvlJc w:val="left"/>
      <w:pPr>
        <w:ind w:left="5760" w:hanging="360"/>
      </w:pPr>
      <w:rPr>
        <w:rFonts w:ascii="Symbol" w:hAnsi="Symbol" w:hint="default"/>
      </w:rPr>
    </w:lvl>
    <w:lvl w:ilvl="7" w:tplc="04AE04BA">
      <w:start w:val="1"/>
      <w:numFmt w:val="bullet"/>
      <w:lvlText w:val="o"/>
      <w:lvlJc w:val="left"/>
      <w:pPr>
        <w:ind w:left="6480" w:hanging="360"/>
      </w:pPr>
      <w:rPr>
        <w:rFonts w:ascii="Courier New" w:hAnsi="Courier New" w:hint="default"/>
      </w:rPr>
    </w:lvl>
    <w:lvl w:ilvl="8" w:tplc="9362B20E">
      <w:start w:val="1"/>
      <w:numFmt w:val="bullet"/>
      <w:lvlText w:val=""/>
      <w:lvlJc w:val="left"/>
      <w:pPr>
        <w:ind w:left="7200" w:hanging="360"/>
      </w:pPr>
      <w:rPr>
        <w:rFonts w:ascii="Wingdings" w:hAnsi="Wingdings" w:hint="default"/>
      </w:rPr>
    </w:lvl>
  </w:abstractNum>
  <w:abstractNum w:abstractNumId="131" w15:restartNumberingAfterBreak="0">
    <w:nsid w:val="32C74080"/>
    <w:multiLevelType w:val="hybridMultilevel"/>
    <w:tmpl w:val="7C10EFEC"/>
    <w:lvl w:ilvl="0" w:tplc="F1DC403E">
      <w:start w:val="1"/>
      <w:numFmt w:val="bullet"/>
      <w:lvlText w:val=""/>
      <w:lvlJc w:val="left"/>
      <w:pPr>
        <w:ind w:left="720" w:hanging="360"/>
      </w:pPr>
      <w:rPr>
        <w:rFonts w:ascii="Symbol" w:hAnsi="Symbol" w:hint="default"/>
      </w:rPr>
    </w:lvl>
    <w:lvl w:ilvl="1" w:tplc="0600A7A2">
      <w:start w:val="1"/>
      <w:numFmt w:val="bullet"/>
      <w:lvlText w:val="o"/>
      <w:lvlJc w:val="left"/>
      <w:pPr>
        <w:ind w:left="1440" w:hanging="360"/>
      </w:pPr>
      <w:rPr>
        <w:rFonts w:ascii="Courier New" w:hAnsi="Courier New" w:hint="default"/>
      </w:rPr>
    </w:lvl>
    <w:lvl w:ilvl="2" w:tplc="884060EE">
      <w:start w:val="1"/>
      <w:numFmt w:val="bullet"/>
      <w:lvlText w:val=""/>
      <w:lvlJc w:val="left"/>
      <w:pPr>
        <w:ind w:left="2160" w:hanging="360"/>
      </w:pPr>
      <w:rPr>
        <w:rFonts w:ascii="Wingdings" w:hAnsi="Wingdings" w:hint="default"/>
      </w:rPr>
    </w:lvl>
    <w:lvl w:ilvl="3" w:tplc="02166548">
      <w:start w:val="1"/>
      <w:numFmt w:val="bullet"/>
      <w:lvlText w:val=""/>
      <w:lvlJc w:val="left"/>
      <w:pPr>
        <w:ind w:left="2880" w:hanging="360"/>
      </w:pPr>
      <w:rPr>
        <w:rFonts w:ascii="Symbol" w:hAnsi="Symbol" w:hint="default"/>
      </w:rPr>
    </w:lvl>
    <w:lvl w:ilvl="4" w:tplc="1BC82598">
      <w:start w:val="1"/>
      <w:numFmt w:val="bullet"/>
      <w:lvlText w:val="o"/>
      <w:lvlJc w:val="left"/>
      <w:pPr>
        <w:ind w:left="3600" w:hanging="360"/>
      </w:pPr>
      <w:rPr>
        <w:rFonts w:ascii="Courier New" w:hAnsi="Courier New" w:hint="default"/>
      </w:rPr>
    </w:lvl>
    <w:lvl w:ilvl="5" w:tplc="7CEE4C30">
      <w:start w:val="1"/>
      <w:numFmt w:val="bullet"/>
      <w:lvlText w:val=""/>
      <w:lvlJc w:val="left"/>
      <w:pPr>
        <w:ind w:left="4320" w:hanging="360"/>
      </w:pPr>
      <w:rPr>
        <w:rFonts w:ascii="Wingdings" w:hAnsi="Wingdings" w:hint="default"/>
      </w:rPr>
    </w:lvl>
    <w:lvl w:ilvl="6" w:tplc="532ADE2E">
      <w:start w:val="1"/>
      <w:numFmt w:val="bullet"/>
      <w:lvlText w:val=""/>
      <w:lvlJc w:val="left"/>
      <w:pPr>
        <w:ind w:left="5040" w:hanging="360"/>
      </w:pPr>
      <w:rPr>
        <w:rFonts w:ascii="Symbol" w:hAnsi="Symbol" w:hint="default"/>
      </w:rPr>
    </w:lvl>
    <w:lvl w:ilvl="7" w:tplc="0860B0A2">
      <w:start w:val="1"/>
      <w:numFmt w:val="bullet"/>
      <w:lvlText w:val="o"/>
      <w:lvlJc w:val="left"/>
      <w:pPr>
        <w:ind w:left="5760" w:hanging="360"/>
      </w:pPr>
      <w:rPr>
        <w:rFonts w:ascii="Courier New" w:hAnsi="Courier New" w:hint="default"/>
      </w:rPr>
    </w:lvl>
    <w:lvl w:ilvl="8" w:tplc="BD702C92">
      <w:start w:val="1"/>
      <w:numFmt w:val="bullet"/>
      <w:lvlText w:val=""/>
      <w:lvlJc w:val="left"/>
      <w:pPr>
        <w:ind w:left="6480" w:hanging="360"/>
      </w:pPr>
      <w:rPr>
        <w:rFonts w:ascii="Wingdings" w:hAnsi="Wingdings" w:hint="default"/>
      </w:rPr>
    </w:lvl>
  </w:abstractNum>
  <w:abstractNum w:abstractNumId="132" w15:restartNumberingAfterBreak="0">
    <w:nsid w:val="3343DAC7"/>
    <w:multiLevelType w:val="hybridMultilevel"/>
    <w:tmpl w:val="AEC697B2"/>
    <w:lvl w:ilvl="0" w:tplc="13C25AD6">
      <w:start w:val="1"/>
      <w:numFmt w:val="lowerLetter"/>
      <w:lvlText w:val="%1."/>
      <w:lvlJc w:val="left"/>
      <w:pPr>
        <w:ind w:left="1440" w:hanging="360"/>
      </w:pPr>
      <w:rPr>
        <w:rFonts w:ascii="Calibri" w:hAnsi="Calibri" w:hint="default"/>
      </w:rPr>
    </w:lvl>
    <w:lvl w:ilvl="1" w:tplc="4EF0CF0A">
      <w:start w:val="1"/>
      <w:numFmt w:val="lowerLetter"/>
      <w:lvlText w:val="%2."/>
      <w:lvlJc w:val="left"/>
      <w:pPr>
        <w:ind w:left="1440" w:hanging="360"/>
      </w:pPr>
    </w:lvl>
    <w:lvl w:ilvl="2" w:tplc="64D80ABC">
      <w:start w:val="1"/>
      <w:numFmt w:val="lowerRoman"/>
      <w:lvlText w:val="%3."/>
      <w:lvlJc w:val="right"/>
      <w:pPr>
        <w:ind w:left="2160" w:hanging="180"/>
      </w:pPr>
    </w:lvl>
    <w:lvl w:ilvl="3" w:tplc="38C64FAC">
      <w:start w:val="1"/>
      <w:numFmt w:val="decimal"/>
      <w:lvlText w:val="%4."/>
      <w:lvlJc w:val="left"/>
      <w:pPr>
        <w:ind w:left="2880" w:hanging="360"/>
      </w:pPr>
    </w:lvl>
    <w:lvl w:ilvl="4" w:tplc="ED36E108">
      <w:start w:val="1"/>
      <w:numFmt w:val="lowerLetter"/>
      <w:lvlText w:val="%5."/>
      <w:lvlJc w:val="left"/>
      <w:pPr>
        <w:ind w:left="3600" w:hanging="360"/>
      </w:pPr>
    </w:lvl>
    <w:lvl w:ilvl="5" w:tplc="A934E112">
      <w:start w:val="1"/>
      <w:numFmt w:val="lowerRoman"/>
      <w:lvlText w:val="%6."/>
      <w:lvlJc w:val="right"/>
      <w:pPr>
        <w:ind w:left="4320" w:hanging="180"/>
      </w:pPr>
    </w:lvl>
    <w:lvl w:ilvl="6" w:tplc="02167206">
      <w:start w:val="1"/>
      <w:numFmt w:val="decimal"/>
      <w:lvlText w:val="%7."/>
      <w:lvlJc w:val="left"/>
      <w:pPr>
        <w:ind w:left="5040" w:hanging="360"/>
      </w:pPr>
    </w:lvl>
    <w:lvl w:ilvl="7" w:tplc="C562F518">
      <w:start w:val="1"/>
      <w:numFmt w:val="lowerLetter"/>
      <w:lvlText w:val="%8."/>
      <w:lvlJc w:val="left"/>
      <w:pPr>
        <w:ind w:left="5760" w:hanging="360"/>
      </w:pPr>
    </w:lvl>
    <w:lvl w:ilvl="8" w:tplc="48AAF406">
      <w:start w:val="1"/>
      <w:numFmt w:val="lowerRoman"/>
      <w:lvlText w:val="%9."/>
      <w:lvlJc w:val="right"/>
      <w:pPr>
        <w:ind w:left="6480" w:hanging="180"/>
      </w:pPr>
    </w:lvl>
  </w:abstractNum>
  <w:abstractNum w:abstractNumId="133" w15:restartNumberingAfterBreak="0">
    <w:nsid w:val="33B37730"/>
    <w:multiLevelType w:val="hybridMultilevel"/>
    <w:tmpl w:val="80D4C534"/>
    <w:lvl w:ilvl="0" w:tplc="E0A47E72">
      <w:start w:val="1"/>
      <w:numFmt w:val="bullet"/>
      <w:lvlText w:val=""/>
      <w:lvlJc w:val="left"/>
      <w:pPr>
        <w:ind w:left="720" w:hanging="360"/>
      </w:pPr>
      <w:rPr>
        <w:rFonts w:ascii="Symbol" w:hAnsi="Symbol" w:hint="default"/>
      </w:rPr>
    </w:lvl>
    <w:lvl w:ilvl="1" w:tplc="66C06B6A">
      <w:start w:val="1"/>
      <w:numFmt w:val="bullet"/>
      <w:lvlText w:val="o"/>
      <w:lvlJc w:val="left"/>
      <w:pPr>
        <w:ind w:left="1440" w:hanging="360"/>
      </w:pPr>
      <w:rPr>
        <w:rFonts w:ascii="Courier New" w:hAnsi="Courier New" w:hint="default"/>
      </w:rPr>
    </w:lvl>
    <w:lvl w:ilvl="2" w:tplc="5C0A818E">
      <w:start w:val="1"/>
      <w:numFmt w:val="bullet"/>
      <w:lvlText w:val=""/>
      <w:lvlJc w:val="left"/>
      <w:pPr>
        <w:ind w:left="2160" w:hanging="360"/>
      </w:pPr>
      <w:rPr>
        <w:rFonts w:ascii="Wingdings" w:hAnsi="Wingdings" w:hint="default"/>
      </w:rPr>
    </w:lvl>
    <w:lvl w:ilvl="3" w:tplc="AA46DE3C">
      <w:start w:val="1"/>
      <w:numFmt w:val="bullet"/>
      <w:lvlText w:val=""/>
      <w:lvlJc w:val="left"/>
      <w:pPr>
        <w:ind w:left="2880" w:hanging="360"/>
      </w:pPr>
      <w:rPr>
        <w:rFonts w:ascii="Symbol" w:hAnsi="Symbol" w:hint="default"/>
      </w:rPr>
    </w:lvl>
    <w:lvl w:ilvl="4" w:tplc="50484C84">
      <w:start w:val="1"/>
      <w:numFmt w:val="bullet"/>
      <w:lvlText w:val="o"/>
      <w:lvlJc w:val="left"/>
      <w:pPr>
        <w:ind w:left="3600" w:hanging="360"/>
      </w:pPr>
      <w:rPr>
        <w:rFonts w:ascii="Courier New" w:hAnsi="Courier New" w:hint="default"/>
      </w:rPr>
    </w:lvl>
    <w:lvl w:ilvl="5" w:tplc="E6CE18A6">
      <w:start w:val="1"/>
      <w:numFmt w:val="bullet"/>
      <w:lvlText w:val=""/>
      <w:lvlJc w:val="left"/>
      <w:pPr>
        <w:ind w:left="4320" w:hanging="360"/>
      </w:pPr>
      <w:rPr>
        <w:rFonts w:ascii="Wingdings" w:hAnsi="Wingdings" w:hint="default"/>
      </w:rPr>
    </w:lvl>
    <w:lvl w:ilvl="6" w:tplc="012EBCD0">
      <w:start w:val="1"/>
      <w:numFmt w:val="bullet"/>
      <w:lvlText w:val=""/>
      <w:lvlJc w:val="left"/>
      <w:pPr>
        <w:ind w:left="5040" w:hanging="360"/>
      </w:pPr>
      <w:rPr>
        <w:rFonts w:ascii="Symbol" w:hAnsi="Symbol" w:hint="default"/>
      </w:rPr>
    </w:lvl>
    <w:lvl w:ilvl="7" w:tplc="12B4DDDE">
      <w:start w:val="1"/>
      <w:numFmt w:val="bullet"/>
      <w:lvlText w:val="o"/>
      <w:lvlJc w:val="left"/>
      <w:pPr>
        <w:ind w:left="5760" w:hanging="360"/>
      </w:pPr>
      <w:rPr>
        <w:rFonts w:ascii="Courier New" w:hAnsi="Courier New" w:hint="default"/>
      </w:rPr>
    </w:lvl>
    <w:lvl w:ilvl="8" w:tplc="4D369638">
      <w:start w:val="1"/>
      <w:numFmt w:val="bullet"/>
      <w:lvlText w:val=""/>
      <w:lvlJc w:val="left"/>
      <w:pPr>
        <w:ind w:left="6480" w:hanging="360"/>
      </w:pPr>
      <w:rPr>
        <w:rFonts w:ascii="Wingdings" w:hAnsi="Wingdings" w:hint="default"/>
      </w:rPr>
    </w:lvl>
  </w:abstractNum>
  <w:abstractNum w:abstractNumId="134" w15:restartNumberingAfterBreak="0">
    <w:nsid w:val="340474D2"/>
    <w:multiLevelType w:val="hybridMultilevel"/>
    <w:tmpl w:val="4DC4D602"/>
    <w:lvl w:ilvl="0" w:tplc="970079C4">
      <w:start w:val="1"/>
      <w:numFmt w:val="bullet"/>
      <w:lvlText w:val=""/>
      <w:lvlJc w:val="left"/>
      <w:pPr>
        <w:ind w:left="720" w:hanging="360"/>
      </w:pPr>
      <w:rPr>
        <w:rFonts w:ascii="Symbol" w:hAnsi="Symbol" w:hint="default"/>
      </w:rPr>
    </w:lvl>
    <w:lvl w:ilvl="1" w:tplc="B2FCF34E">
      <w:start w:val="1"/>
      <w:numFmt w:val="bullet"/>
      <w:lvlText w:val="o"/>
      <w:lvlJc w:val="left"/>
      <w:pPr>
        <w:ind w:left="1440" w:hanging="360"/>
      </w:pPr>
      <w:rPr>
        <w:rFonts w:ascii="Courier New" w:hAnsi="Courier New" w:hint="default"/>
      </w:rPr>
    </w:lvl>
    <w:lvl w:ilvl="2" w:tplc="AEF43286">
      <w:start w:val="1"/>
      <w:numFmt w:val="bullet"/>
      <w:lvlText w:val=""/>
      <w:lvlJc w:val="left"/>
      <w:pPr>
        <w:ind w:left="2160" w:hanging="360"/>
      </w:pPr>
      <w:rPr>
        <w:rFonts w:ascii="Wingdings" w:hAnsi="Wingdings" w:hint="default"/>
      </w:rPr>
    </w:lvl>
    <w:lvl w:ilvl="3" w:tplc="AC98F47C">
      <w:start w:val="1"/>
      <w:numFmt w:val="bullet"/>
      <w:lvlText w:val=""/>
      <w:lvlJc w:val="left"/>
      <w:pPr>
        <w:ind w:left="2880" w:hanging="360"/>
      </w:pPr>
      <w:rPr>
        <w:rFonts w:ascii="Symbol" w:hAnsi="Symbol" w:hint="default"/>
      </w:rPr>
    </w:lvl>
    <w:lvl w:ilvl="4" w:tplc="B888DA96">
      <w:start w:val="1"/>
      <w:numFmt w:val="bullet"/>
      <w:lvlText w:val="o"/>
      <w:lvlJc w:val="left"/>
      <w:pPr>
        <w:ind w:left="3600" w:hanging="360"/>
      </w:pPr>
      <w:rPr>
        <w:rFonts w:ascii="Courier New" w:hAnsi="Courier New" w:hint="default"/>
      </w:rPr>
    </w:lvl>
    <w:lvl w:ilvl="5" w:tplc="46B60684">
      <w:start w:val="1"/>
      <w:numFmt w:val="bullet"/>
      <w:lvlText w:val=""/>
      <w:lvlJc w:val="left"/>
      <w:pPr>
        <w:ind w:left="4320" w:hanging="360"/>
      </w:pPr>
      <w:rPr>
        <w:rFonts w:ascii="Wingdings" w:hAnsi="Wingdings" w:hint="default"/>
      </w:rPr>
    </w:lvl>
    <w:lvl w:ilvl="6" w:tplc="50403CC0">
      <w:start w:val="1"/>
      <w:numFmt w:val="bullet"/>
      <w:lvlText w:val=""/>
      <w:lvlJc w:val="left"/>
      <w:pPr>
        <w:ind w:left="5040" w:hanging="360"/>
      </w:pPr>
      <w:rPr>
        <w:rFonts w:ascii="Symbol" w:hAnsi="Symbol" w:hint="default"/>
      </w:rPr>
    </w:lvl>
    <w:lvl w:ilvl="7" w:tplc="F27637B6">
      <w:start w:val="1"/>
      <w:numFmt w:val="bullet"/>
      <w:lvlText w:val="o"/>
      <w:lvlJc w:val="left"/>
      <w:pPr>
        <w:ind w:left="5760" w:hanging="360"/>
      </w:pPr>
      <w:rPr>
        <w:rFonts w:ascii="Courier New" w:hAnsi="Courier New" w:hint="default"/>
      </w:rPr>
    </w:lvl>
    <w:lvl w:ilvl="8" w:tplc="AB3CD166">
      <w:start w:val="1"/>
      <w:numFmt w:val="bullet"/>
      <w:lvlText w:val=""/>
      <w:lvlJc w:val="left"/>
      <w:pPr>
        <w:ind w:left="6480" w:hanging="360"/>
      </w:pPr>
      <w:rPr>
        <w:rFonts w:ascii="Wingdings" w:hAnsi="Wingdings" w:hint="default"/>
      </w:rPr>
    </w:lvl>
  </w:abstractNum>
  <w:abstractNum w:abstractNumId="135" w15:restartNumberingAfterBreak="0">
    <w:nsid w:val="3443D903"/>
    <w:multiLevelType w:val="hybridMultilevel"/>
    <w:tmpl w:val="FFFFFFFF"/>
    <w:lvl w:ilvl="0" w:tplc="D4E030E8">
      <w:start w:val="1"/>
      <w:numFmt w:val="lowerLetter"/>
      <w:lvlText w:val="%1."/>
      <w:lvlJc w:val="left"/>
      <w:pPr>
        <w:ind w:left="360" w:hanging="360"/>
      </w:pPr>
    </w:lvl>
    <w:lvl w:ilvl="1" w:tplc="7C262CC0">
      <w:start w:val="1"/>
      <w:numFmt w:val="lowerLetter"/>
      <w:lvlText w:val="%2."/>
      <w:lvlJc w:val="left"/>
      <w:pPr>
        <w:ind w:left="1080" w:hanging="360"/>
      </w:pPr>
    </w:lvl>
    <w:lvl w:ilvl="2" w:tplc="2B4ED142">
      <w:start w:val="1"/>
      <w:numFmt w:val="lowerRoman"/>
      <w:lvlText w:val="%3."/>
      <w:lvlJc w:val="right"/>
      <w:pPr>
        <w:ind w:left="1800" w:hanging="180"/>
      </w:pPr>
    </w:lvl>
    <w:lvl w:ilvl="3" w:tplc="7A4E7A80">
      <w:start w:val="1"/>
      <w:numFmt w:val="decimal"/>
      <w:lvlText w:val="%4."/>
      <w:lvlJc w:val="left"/>
      <w:pPr>
        <w:ind w:left="2520" w:hanging="360"/>
      </w:pPr>
    </w:lvl>
    <w:lvl w:ilvl="4" w:tplc="107E30B2">
      <w:start w:val="1"/>
      <w:numFmt w:val="lowerLetter"/>
      <w:lvlText w:val="%5."/>
      <w:lvlJc w:val="left"/>
      <w:pPr>
        <w:ind w:left="3240" w:hanging="360"/>
      </w:pPr>
    </w:lvl>
    <w:lvl w:ilvl="5" w:tplc="ACB87B90">
      <w:start w:val="1"/>
      <w:numFmt w:val="lowerRoman"/>
      <w:lvlText w:val="%6."/>
      <w:lvlJc w:val="right"/>
      <w:pPr>
        <w:ind w:left="3960" w:hanging="180"/>
      </w:pPr>
    </w:lvl>
    <w:lvl w:ilvl="6" w:tplc="A19EB8BA">
      <w:start w:val="1"/>
      <w:numFmt w:val="decimal"/>
      <w:lvlText w:val="%7."/>
      <w:lvlJc w:val="left"/>
      <w:pPr>
        <w:ind w:left="4680" w:hanging="360"/>
      </w:pPr>
    </w:lvl>
    <w:lvl w:ilvl="7" w:tplc="6CBA887C">
      <w:start w:val="1"/>
      <w:numFmt w:val="lowerLetter"/>
      <w:lvlText w:val="%8."/>
      <w:lvlJc w:val="left"/>
      <w:pPr>
        <w:ind w:left="5400" w:hanging="360"/>
      </w:pPr>
    </w:lvl>
    <w:lvl w:ilvl="8" w:tplc="946A39F2">
      <w:start w:val="1"/>
      <w:numFmt w:val="lowerRoman"/>
      <w:lvlText w:val="%9."/>
      <w:lvlJc w:val="right"/>
      <w:pPr>
        <w:ind w:left="6120" w:hanging="180"/>
      </w:pPr>
    </w:lvl>
  </w:abstractNum>
  <w:abstractNum w:abstractNumId="136" w15:restartNumberingAfterBreak="0">
    <w:nsid w:val="34DFA7F6"/>
    <w:multiLevelType w:val="hybridMultilevel"/>
    <w:tmpl w:val="981E40DC"/>
    <w:lvl w:ilvl="0" w:tplc="8FE4B524">
      <w:start w:val="1"/>
      <w:numFmt w:val="bullet"/>
      <w:lvlText w:val=""/>
      <w:lvlJc w:val="left"/>
      <w:pPr>
        <w:ind w:left="720" w:hanging="360"/>
      </w:pPr>
      <w:rPr>
        <w:rFonts w:ascii="Symbol" w:hAnsi="Symbol" w:hint="default"/>
      </w:rPr>
    </w:lvl>
    <w:lvl w:ilvl="1" w:tplc="B16E5628">
      <w:start w:val="1"/>
      <w:numFmt w:val="bullet"/>
      <w:lvlText w:val="o"/>
      <w:lvlJc w:val="left"/>
      <w:pPr>
        <w:ind w:left="1440" w:hanging="360"/>
      </w:pPr>
      <w:rPr>
        <w:rFonts w:ascii="Courier New" w:hAnsi="Courier New" w:hint="default"/>
      </w:rPr>
    </w:lvl>
    <w:lvl w:ilvl="2" w:tplc="D00CD4DC">
      <w:start w:val="1"/>
      <w:numFmt w:val="bullet"/>
      <w:lvlText w:val=""/>
      <w:lvlJc w:val="left"/>
      <w:pPr>
        <w:ind w:left="2160" w:hanging="360"/>
      </w:pPr>
      <w:rPr>
        <w:rFonts w:ascii="Wingdings" w:hAnsi="Wingdings" w:hint="default"/>
      </w:rPr>
    </w:lvl>
    <w:lvl w:ilvl="3" w:tplc="B9AA2454">
      <w:start w:val="1"/>
      <w:numFmt w:val="bullet"/>
      <w:lvlText w:val=""/>
      <w:lvlJc w:val="left"/>
      <w:pPr>
        <w:ind w:left="2880" w:hanging="360"/>
      </w:pPr>
      <w:rPr>
        <w:rFonts w:ascii="Symbol" w:hAnsi="Symbol" w:hint="default"/>
      </w:rPr>
    </w:lvl>
    <w:lvl w:ilvl="4" w:tplc="0D109832">
      <w:start w:val="1"/>
      <w:numFmt w:val="bullet"/>
      <w:lvlText w:val="o"/>
      <w:lvlJc w:val="left"/>
      <w:pPr>
        <w:ind w:left="3600" w:hanging="360"/>
      </w:pPr>
      <w:rPr>
        <w:rFonts w:ascii="Courier New" w:hAnsi="Courier New" w:hint="default"/>
      </w:rPr>
    </w:lvl>
    <w:lvl w:ilvl="5" w:tplc="28A25060">
      <w:start w:val="1"/>
      <w:numFmt w:val="bullet"/>
      <w:lvlText w:val=""/>
      <w:lvlJc w:val="left"/>
      <w:pPr>
        <w:ind w:left="4320" w:hanging="360"/>
      </w:pPr>
      <w:rPr>
        <w:rFonts w:ascii="Wingdings" w:hAnsi="Wingdings" w:hint="default"/>
      </w:rPr>
    </w:lvl>
    <w:lvl w:ilvl="6" w:tplc="E474CD5C">
      <w:start w:val="1"/>
      <w:numFmt w:val="bullet"/>
      <w:lvlText w:val=""/>
      <w:lvlJc w:val="left"/>
      <w:pPr>
        <w:ind w:left="5040" w:hanging="360"/>
      </w:pPr>
      <w:rPr>
        <w:rFonts w:ascii="Symbol" w:hAnsi="Symbol" w:hint="default"/>
      </w:rPr>
    </w:lvl>
    <w:lvl w:ilvl="7" w:tplc="02ACC2AC">
      <w:start w:val="1"/>
      <w:numFmt w:val="bullet"/>
      <w:lvlText w:val="o"/>
      <w:lvlJc w:val="left"/>
      <w:pPr>
        <w:ind w:left="5760" w:hanging="360"/>
      </w:pPr>
      <w:rPr>
        <w:rFonts w:ascii="Courier New" w:hAnsi="Courier New" w:hint="default"/>
      </w:rPr>
    </w:lvl>
    <w:lvl w:ilvl="8" w:tplc="EEB2C5C8">
      <w:start w:val="1"/>
      <w:numFmt w:val="bullet"/>
      <w:lvlText w:val=""/>
      <w:lvlJc w:val="left"/>
      <w:pPr>
        <w:ind w:left="6480" w:hanging="360"/>
      </w:pPr>
      <w:rPr>
        <w:rFonts w:ascii="Wingdings" w:hAnsi="Wingdings" w:hint="default"/>
      </w:rPr>
    </w:lvl>
  </w:abstractNum>
  <w:abstractNum w:abstractNumId="137" w15:restartNumberingAfterBreak="0">
    <w:nsid w:val="35E41F4B"/>
    <w:multiLevelType w:val="hybridMultilevel"/>
    <w:tmpl w:val="6BE0C898"/>
    <w:lvl w:ilvl="0" w:tplc="1018EE8C">
      <w:start w:val="1"/>
      <w:numFmt w:val="bullet"/>
      <w:lvlText w:val=""/>
      <w:lvlJc w:val="left"/>
      <w:pPr>
        <w:ind w:left="720" w:hanging="360"/>
      </w:pPr>
      <w:rPr>
        <w:rFonts w:ascii="Symbol" w:hAnsi="Symbol" w:hint="default"/>
      </w:rPr>
    </w:lvl>
    <w:lvl w:ilvl="1" w:tplc="1B4A2C62">
      <w:start w:val="1"/>
      <w:numFmt w:val="bullet"/>
      <w:lvlText w:val="o"/>
      <w:lvlJc w:val="left"/>
      <w:pPr>
        <w:ind w:left="1440" w:hanging="360"/>
      </w:pPr>
      <w:rPr>
        <w:rFonts w:ascii="Courier New" w:hAnsi="Courier New" w:hint="default"/>
      </w:rPr>
    </w:lvl>
    <w:lvl w:ilvl="2" w:tplc="1F045540">
      <w:start w:val="1"/>
      <w:numFmt w:val="bullet"/>
      <w:lvlText w:val=""/>
      <w:lvlJc w:val="left"/>
      <w:pPr>
        <w:ind w:left="2160" w:hanging="360"/>
      </w:pPr>
      <w:rPr>
        <w:rFonts w:ascii="Wingdings" w:hAnsi="Wingdings" w:hint="default"/>
      </w:rPr>
    </w:lvl>
    <w:lvl w:ilvl="3" w:tplc="DE642216">
      <w:start w:val="1"/>
      <w:numFmt w:val="bullet"/>
      <w:lvlText w:val=""/>
      <w:lvlJc w:val="left"/>
      <w:pPr>
        <w:ind w:left="2880" w:hanging="360"/>
      </w:pPr>
      <w:rPr>
        <w:rFonts w:ascii="Symbol" w:hAnsi="Symbol" w:hint="default"/>
      </w:rPr>
    </w:lvl>
    <w:lvl w:ilvl="4" w:tplc="10B2EBFC">
      <w:start w:val="1"/>
      <w:numFmt w:val="bullet"/>
      <w:lvlText w:val="o"/>
      <w:lvlJc w:val="left"/>
      <w:pPr>
        <w:ind w:left="3600" w:hanging="360"/>
      </w:pPr>
      <w:rPr>
        <w:rFonts w:ascii="Courier New" w:hAnsi="Courier New" w:hint="default"/>
      </w:rPr>
    </w:lvl>
    <w:lvl w:ilvl="5" w:tplc="DAFEF456">
      <w:start w:val="1"/>
      <w:numFmt w:val="bullet"/>
      <w:lvlText w:val=""/>
      <w:lvlJc w:val="left"/>
      <w:pPr>
        <w:ind w:left="4320" w:hanging="360"/>
      </w:pPr>
      <w:rPr>
        <w:rFonts w:ascii="Wingdings" w:hAnsi="Wingdings" w:hint="default"/>
      </w:rPr>
    </w:lvl>
    <w:lvl w:ilvl="6" w:tplc="35B0ED26">
      <w:start w:val="1"/>
      <w:numFmt w:val="bullet"/>
      <w:lvlText w:val=""/>
      <w:lvlJc w:val="left"/>
      <w:pPr>
        <w:ind w:left="5040" w:hanging="360"/>
      </w:pPr>
      <w:rPr>
        <w:rFonts w:ascii="Symbol" w:hAnsi="Symbol" w:hint="default"/>
      </w:rPr>
    </w:lvl>
    <w:lvl w:ilvl="7" w:tplc="57E43C52">
      <w:start w:val="1"/>
      <w:numFmt w:val="bullet"/>
      <w:lvlText w:val="o"/>
      <w:lvlJc w:val="left"/>
      <w:pPr>
        <w:ind w:left="5760" w:hanging="360"/>
      </w:pPr>
      <w:rPr>
        <w:rFonts w:ascii="Courier New" w:hAnsi="Courier New" w:hint="default"/>
      </w:rPr>
    </w:lvl>
    <w:lvl w:ilvl="8" w:tplc="637ABCAC">
      <w:start w:val="1"/>
      <w:numFmt w:val="bullet"/>
      <w:lvlText w:val=""/>
      <w:lvlJc w:val="left"/>
      <w:pPr>
        <w:ind w:left="6480" w:hanging="360"/>
      </w:pPr>
      <w:rPr>
        <w:rFonts w:ascii="Wingdings" w:hAnsi="Wingdings" w:hint="default"/>
      </w:rPr>
    </w:lvl>
  </w:abstractNum>
  <w:abstractNum w:abstractNumId="138" w15:restartNumberingAfterBreak="0">
    <w:nsid w:val="35EDECB7"/>
    <w:multiLevelType w:val="hybridMultilevel"/>
    <w:tmpl w:val="8E8286FE"/>
    <w:lvl w:ilvl="0" w:tplc="2C866A5E">
      <w:start w:val="1"/>
      <w:numFmt w:val="bullet"/>
      <w:lvlText w:val="o"/>
      <w:lvlJc w:val="left"/>
      <w:pPr>
        <w:ind w:left="1080" w:hanging="360"/>
      </w:pPr>
      <w:rPr>
        <w:rFonts w:ascii="Courier New" w:hAnsi="Courier New" w:hint="default"/>
      </w:rPr>
    </w:lvl>
    <w:lvl w:ilvl="1" w:tplc="17D00D2A">
      <w:start w:val="1"/>
      <w:numFmt w:val="bullet"/>
      <w:lvlText w:val="o"/>
      <w:lvlJc w:val="left"/>
      <w:pPr>
        <w:ind w:left="1800" w:hanging="360"/>
      </w:pPr>
      <w:rPr>
        <w:rFonts w:ascii="Courier New" w:hAnsi="Courier New" w:hint="default"/>
      </w:rPr>
    </w:lvl>
    <w:lvl w:ilvl="2" w:tplc="5D447686">
      <w:start w:val="1"/>
      <w:numFmt w:val="bullet"/>
      <w:lvlText w:val=""/>
      <w:lvlJc w:val="left"/>
      <w:pPr>
        <w:ind w:left="2520" w:hanging="360"/>
      </w:pPr>
      <w:rPr>
        <w:rFonts w:ascii="Wingdings" w:hAnsi="Wingdings" w:hint="default"/>
      </w:rPr>
    </w:lvl>
    <w:lvl w:ilvl="3" w:tplc="5AA29148">
      <w:start w:val="1"/>
      <w:numFmt w:val="bullet"/>
      <w:lvlText w:val=""/>
      <w:lvlJc w:val="left"/>
      <w:pPr>
        <w:ind w:left="3240" w:hanging="360"/>
      </w:pPr>
      <w:rPr>
        <w:rFonts w:ascii="Symbol" w:hAnsi="Symbol" w:hint="default"/>
      </w:rPr>
    </w:lvl>
    <w:lvl w:ilvl="4" w:tplc="F61C53F6">
      <w:start w:val="1"/>
      <w:numFmt w:val="bullet"/>
      <w:lvlText w:val="o"/>
      <w:lvlJc w:val="left"/>
      <w:pPr>
        <w:ind w:left="3960" w:hanging="360"/>
      </w:pPr>
      <w:rPr>
        <w:rFonts w:ascii="Courier New" w:hAnsi="Courier New" w:hint="default"/>
      </w:rPr>
    </w:lvl>
    <w:lvl w:ilvl="5" w:tplc="58B489D4">
      <w:start w:val="1"/>
      <w:numFmt w:val="bullet"/>
      <w:lvlText w:val=""/>
      <w:lvlJc w:val="left"/>
      <w:pPr>
        <w:ind w:left="4680" w:hanging="360"/>
      </w:pPr>
      <w:rPr>
        <w:rFonts w:ascii="Wingdings" w:hAnsi="Wingdings" w:hint="default"/>
      </w:rPr>
    </w:lvl>
    <w:lvl w:ilvl="6" w:tplc="23C21DC0">
      <w:start w:val="1"/>
      <w:numFmt w:val="bullet"/>
      <w:lvlText w:val=""/>
      <w:lvlJc w:val="left"/>
      <w:pPr>
        <w:ind w:left="5400" w:hanging="360"/>
      </w:pPr>
      <w:rPr>
        <w:rFonts w:ascii="Symbol" w:hAnsi="Symbol" w:hint="default"/>
      </w:rPr>
    </w:lvl>
    <w:lvl w:ilvl="7" w:tplc="C546A404">
      <w:start w:val="1"/>
      <w:numFmt w:val="bullet"/>
      <w:lvlText w:val="o"/>
      <w:lvlJc w:val="left"/>
      <w:pPr>
        <w:ind w:left="6120" w:hanging="360"/>
      </w:pPr>
      <w:rPr>
        <w:rFonts w:ascii="Courier New" w:hAnsi="Courier New" w:hint="default"/>
      </w:rPr>
    </w:lvl>
    <w:lvl w:ilvl="8" w:tplc="A92A5DD0">
      <w:start w:val="1"/>
      <w:numFmt w:val="bullet"/>
      <w:lvlText w:val=""/>
      <w:lvlJc w:val="left"/>
      <w:pPr>
        <w:ind w:left="6840" w:hanging="360"/>
      </w:pPr>
      <w:rPr>
        <w:rFonts w:ascii="Wingdings" w:hAnsi="Wingdings" w:hint="default"/>
      </w:rPr>
    </w:lvl>
  </w:abstractNum>
  <w:abstractNum w:abstractNumId="139" w15:restartNumberingAfterBreak="0">
    <w:nsid w:val="360B6BAE"/>
    <w:multiLevelType w:val="hybridMultilevel"/>
    <w:tmpl w:val="EF68FCB6"/>
    <w:lvl w:ilvl="0" w:tplc="6CD48F0A">
      <w:start w:val="1"/>
      <w:numFmt w:val="bullet"/>
      <w:lvlText w:val=""/>
      <w:lvlJc w:val="left"/>
      <w:pPr>
        <w:ind w:left="720" w:hanging="360"/>
      </w:pPr>
      <w:rPr>
        <w:rFonts w:ascii="Symbol" w:hAnsi="Symbol" w:hint="default"/>
      </w:rPr>
    </w:lvl>
    <w:lvl w:ilvl="1" w:tplc="E39EA260">
      <w:start w:val="1"/>
      <w:numFmt w:val="bullet"/>
      <w:lvlText w:val="o"/>
      <w:lvlJc w:val="left"/>
      <w:pPr>
        <w:ind w:left="1440" w:hanging="360"/>
      </w:pPr>
      <w:rPr>
        <w:rFonts w:ascii="Courier New" w:hAnsi="Courier New" w:hint="default"/>
      </w:rPr>
    </w:lvl>
    <w:lvl w:ilvl="2" w:tplc="AFE8CD7A">
      <w:start w:val="1"/>
      <w:numFmt w:val="bullet"/>
      <w:lvlText w:val=""/>
      <w:lvlJc w:val="left"/>
      <w:pPr>
        <w:ind w:left="2160" w:hanging="360"/>
      </w:pPr>
      <w:rPr>
        <w:rFonts w:ascii="Wingdings" w:hAnsi="Wingdings" w:hint="default"/>
      </w:rPr>
    </w:lvl>
    <w:lvl w:ilvl="3" w:tplc="618E0A12">
      <w:start w:val="1"/>
      <w:numFmt w:val="bullet"/>
      <w:lvlText w:val=""/>
      <w:lvlJc w:val="left"/>
      <w:pPr>
        <w:ind w:left="2880" w:hanging="360"/>
      </w:pPr>
      <w:rPr>
        <w:rFonts w:ascii="Symbol" w:hAnsi="Symbol" w:hint="default"/>
      </w:rPr>
    </w:lvl>
    <w:lvl w:ilvl="4" w:tplc="9880F008">
      <w:start w:val="1"/>
      <w:numFmt w:val="bullet"/>
      <w:lvlText w:val="o"/>
      <w:lvlJc w:val="left"/>
      <w:pPr>
        <w:ind w:left="3600" w:hanging="360"/>
      </w:pPr>
      <w:rPr>
        <w:rFonts w:ascii="Courier New" w:hAnsi="Courier New" w:hint="default"/>
      </w:rPr>
    </w:lvl>
    <w:lvl w:ilvl="5" w:tplc="117AC818">
      <w:start w:val="1"/>
      <w:numFmt w:val="bullet"/>
      <w:lvlText w:val=""/>
      <w:lvlJc w:val="left"/>
      <w:pPr>
        <w:ind w:left="4320" w:hanging="360"/>
      </w:pPr>
      <w:rPr>
        <w:rFonts w:ascii="Wingdings" w:hAnsi="Wingdings" w:hint="default"/>
      </w:rPr>
    </w:lvl>
    <w:lvl w:ilvl="6" w:tplc="F31E6876">
      <w:start w:val="1"/>
      <w:numFmt w:val="bullet"/>
      <w:lvlText w:val=""/>
      <w:lvlJc w:val="left"/>
      <w:pPr>
        <w:ind w:left="5040" w:hanging="360"/>
      </w:pPr>
      <w:rPr>
        <w:rFonts w:ascii="Symbol" w:hAnsi="Symbol" w:hint="default"/>
      </w:rPr>
    </w:lvl>
    <w:lvl w:ilvl="7" w:tplc="09FC53F4">
      <w:start w:val="1"/>
      <w:numFmt w:val="bullet"/>
      <w:lvlText w:val="o"/>
      <w:lvlJc w:val="left"/>
      <w:pPr>
        <w:ind w:left="5760" w:hanging="360"/>
      </w:pPr>
      <w:rPr>
        <w:rFonts w:ascii="Courier New" w:hAnsi="Courier New" w:hint="default"/>
      </w:rPr>
    </w:lvl>
    <w:lvl w:ilvl="8" w:tplc="222A0334">
      <w:start w:val="1"/>
      <w:numFmt w:val="bullet"/>
      <w:lvlText w:val=""/>
      <w:lvlJc w:val="left"/>
      <w:pPr>
        <w:ind w:left="6480" w:hanging="360"/>
      </w:pPr>
      <w:rPr>
        <w:rFonts w:ascii="Wingdings" w:hAnsi="Wingdings" w:hint="default"/>
      </w:rPr>
    </w:lvl>
  </w:abstractNum>
  <w:abstractNum w:abstractNumId="140" w15:restartNumberingAfterBreak="0">
    <w:nsid w:val="3614667D"/>
    <w:multiLevelType w:val="hybridMultilevel"/>
    <w:tmpl w:val="B6C68290"/>
    <w:lvl w:ilvl="0" w:tplc="354647B0">
      <w:start w:val="1"/>
      <w:numFmt w:val="lowerLetter"/>
      <w:lvlText w:val="%1."/>
      <w:lvlJc w:val="left"/>
      <w:pPr>
        <w:ind w:left="1440" w:hanging="360"/>
      </w:pPr>
      <w:rPr>
        <w:rFonts w:ascii="Calibri" w:hAnsi="Calibri" w:hint="default"/>
      </w:rPr>
    </w:lvl>
    <w:lvl w:ilvl="1" w:tplc="86D08430">
      <w:start w:val="1"/>
      <w:numFmt w:val="lowerLetter"/>
      <w:lvlText w:val="%2."/>
      <w:lvlJc w:val="left"/>
      <w:pPr>
        <w:ind w:left="1440" w:hanging="360"/>
      </w:pPr>
    </w:lvl>
    <w:lvl w:ilvl="2" w:tplc="8FA41A52">
      <w:start w:val="1"/>
      <w:numFmt w:val="lowerRoman"/>
      <w:lvlText w:val="%3."/>
      <w:lvlJc w:val="right"/>
      <w:pPr>
        <w:ind w:left="2160" w:hanging="180"/>
      </w:pPr>
    </w:lvl>
    <w:lvl w:ilvl="3" w:tplc="15D62440">
      <w:start w:val="1"/>
      <w:numFmt w:val="decimal"/>
      <w:lvlText w:val="%4."/>
      <w:lvlJc w:val="left"/>
      <w:pPr>
        <w:ind w:left="2880" w:hanging="360"/>
      </w:pPr>
    </w:lvl>
    <w:lvl w:ilvl="4" w:tplc="FBF8DF68">
      <w:start w:val="1"/>
      <w:numFmt w:val="lowerLetter"/>
      <w:lvlText w:val="%5."/>
      <w:lvlJc w:val="left"/>
      <w:pPr>
        <w:ind w:left="3600" w:hanging="360"/>
      </w:pPr>
    </w:lvl>
    <w:lvl w:ilvl="5" w:tplc="3F74A46C">
      <w:start w:val="1"/>
      <w:numFmt w:val="lowerRoman"/>
      <w:lvlText w:val="%6."/>
      <w:lvlJc w:val="right"/>
      <w:pPr>
        <w:ind w:left="4320" w:hanging="180"/>
      </w:pPr>
    </w:lvl>
    <w:lvl w:ilvl="6" w:tplc="71CAF652">
      <w:start w:val="1"/>
      <w:numFmt w:val="decimal"/>
      <w:lvlText w:val="%7."/>
      <w:lvlJc w:val="left"/>
      <w:pPr>
        <w:ind w:left="5040" w:hanging="360"/>
      </w:pPr>
    </w:lvl>
    <w:lvl w:ilvl="7" w:tplc="5A421C66">
      <w:start w:val="1"/>
      <w:numFmt w:val="lowerLetter"/>
      <w:lvlText w:val="%8."/>
      <w:lvlJc w:val="left"/>
      <w:pPr>
        <w:ind w:left="5760" w:hanging="360"/>
      </w:pPr>
    </w:lvl>
    <w:lvl w:ilvl="8" w:tplc="C31821D4">
      <w:start w:val="1"/>
      <w:numFmt w:val="lowerRoman"/>
      <w:lvlText w:val="%9."/>
      <w:lvlJc w:val="right"/>
      <w:pPr>
        <w:ind w:left="6480" w:hanging="180"/>
      </w:pPr>
    </w:lvl>
  </w:abstractNum>
  <w:abstractNum w:abstractNumId="141" w15:restartNumberingAfterBreak="0">
    <w:nsid w:val="3707D44A"/>
    <w:multiLevelType w:val="hybridMultilevel"/>
    <w:tmpl w:val="FFFFFFFF"/>
    <w:lvl w:ilvl="0" w:tplc="B2248302">
      <w:start w:val="1"/>
      <w:numFmt w:val="decimal"/>
      <w:lvlText w:val="%1."/>
      <w:lvlJc w:val="left"/>
      <w:pPr>
        <w:ind w:left="360" w:hanging="360"/>
      </w:pPr>
    </w:lvl>
    <w:lvl w:ilvl="1" w:tplc="8846799C">
      <w:start w:val="1"/>
      <w:numFmt w:val="lowerLetter"/>
      <w:lvlText w:val="%2."/>
      <w:lvlJc w:val="left"/>
      <w:pPr>
        <w:ind w:left="1080" w:hanging="360"/>
      </w:pPr>
    </w:lvl>
    <w:lvl w:ilvl="2" w:tplc="CD08352E">
      <w:start w:val="1"/>
      <w:numFmt w:val="lowerRoman"/>
      <w:lvlText w:val="%3."/>
      <w:lvlJc w:val="right"/>
      <w:pPr>
        <w:ind w:left="1800" w:hanging="180"/>
      </w:pPr>
    </w:lvl>
    <w:lvl w:ilvl="3" w:tplc="A8C0553E">
      <w:start w:val="1"/>
      <w:numFmt w:val="decimal"/>
      <w:lvlText w:val="%4."/>
      <w:lvlJc w:val="left"/>
      <w:pPr>
        <w:ind w:left="2520" w:hanging="360"/>
      </w:pPr>
    </w:lvl>
    <w:lvl w:ilvl="4" w:tplc="829C368A">
      <w:start w:val="1"/>
      <w:numFmt w:val="lowerLetter"/>
      <w:lvlText w:val="%5."/>
      <w:lvlJc w:val="left"/>
      <w:pPr>
        <w:ind w:left="3240" w:hanging="360"/>
      </w:pPr>
    </w:lvl>
    <w:lvl w:ilvl="5" w:tplc="DC16D99C">
      <w:start w:val="1"/>
      <w:numFmt w:val="lowerRoman"/>
      <w:lvlText w:val="%6."/>
      <w:lvlJc w:val="right"/>
      <w:pPr>
        <w:ind w:left="3960" w:hanging="180"/>
      </w:pPr>
    </w:lvl>
    <w:lvl w:ilvl="6" w:tplc="CD5AAA00">
      <w:start w:val="1"/>
      <w:numFmt w:val="decimal"/>
      <w:lvlText w:val="%7."/>
      <w:lvlJc w:val="left"/>
      <w:pPr>
        <w:ind w:left="4680" w:hanging="360"/>
      </w:pPr>
    </w:lvl>
    <w:lvl w:ilvl="7" w:tplc="724674B0">
      <w:start w:val="1"/>
      <w:numFmt w:val="lowerLetter"/>
      <w:lvlText w:val="%8."/>
      <w:lvlJc w:val="left"/>
      <w:pPr>
        <w:ind w:left="5400" w:hanging="360"/>
      </w:pPr>
    </w:lvl>
    <w:lvl w:ilvl="8" w:tplc="13388D2C">
      <w:start w:val="1"/>
      <w:numFmt w:val="lowerRoman"/>
      <w:lvlText w:val="%9."/>
      <w:lvlJc w:val="right"/>
      <w:pPr>
        <w:ind w:left="6120" w:hanging="180"/>
      </w:pPr>
    </w:lvl>
  </w:abstractNum>
  <w:abstractNum w:abstractNumId="142" w15:restartNumberingAfterBreak="0">
    <w:nsid w:val="373CF65F"/>
    <w:multiLevelType w:val="hybridMultilevel"/>
    <w:tmpl w:val="196C9D26"/>
    <w:lvl w:ilvl="0" w:tplc="287EDF54">
      <w:start w:val="1"/>
      <w:numFmt w:val="lowerLetter"/>
      <w:lvlText w:val="%1."/>
      <w:lvlJc w:val="left"/>
      <w:pPr>
        <w:ind w:left="1440" w:hanging="360"/>
      </w:pPr>
      <w:rPr>
        <w:rFonts w:ascii="Arial" w:hAnsi="Arial" w:cs="Arial" w:hint="default"/>
      </w:rPr>
    </w:lvl>
    <w:lvl w:ilvl="1" w:tplc="44ACDAC6">
      <w:start w:val="1"/>
      <w:numFmt w:val="lowerLetter"/>
      <w:lvlText w:val="%2."/>
      <w:lvlJc w:val="left"/>
      <w:pPr>
        <w:ind w:left="1440" w:hanging="360"/>
      </w:pPr>
    </w:lvl>
    <w:lvl w:ilvl="2" w:tplc="7E32C880">
      <w:start w:val="1"/>
      <w:numFmt w:val="lowerRoman"/>
      <w:lvlText w:val="%3."/>
      <w:lvlJc w:val="right"/>
      <w:pPr>
        <w:ind w:left="2160" w:hanging="180"/>
      </w:pPr>
    </w:lvl>
    <w:lvl w:ilvl="3" w:tplc="4EFEFC6E">
      <w:start w:val="1"/>
      <w:numFmt w:val="decimal"/>
      <w:lvlText w:val="%4."/>
      <w:lvlJc w:val="left"/>
      <w:pPr>
        <w:ind w:left="2880" w:hanging="360"/>
      </w:pPr>
    </w:lvl>
    <w:lvl w:ilvl="4" w:tplc="C9961E10">
      <w:start w:val="1"/>
      <w:numFmt w:val="lowerLetter"/>
      <w:lvlText w:val="%5."/>
      <w:lvlJc w:val="left"/>
      <w:pPr>
        <w:ind w:left="3600" w:hanging="360"/>
      </w:pPr>
    </w:lvl>
    <w:lvl w:ilvl="5" w:tplc="9BD60B7A">
      <w:start w:val="1"/>
      <w:numFmt w:val="lowerRoman"/>
      <w:lvlText w:val="%6."/>
      <w:lvlJc w:val="right"/>
      <w:pPr>
        <w:ind w:left="4320" w:hanging="180"/>
      </w:pPr>
    </w:lvl>
    <w:lvl w:ilvl="6" w:tplc="917E13AE">
      <w:start w:val="1"/>
      <w:numFmt w:val="decimal"/>
      <w:lvlText w:val="%7."/>
      <w:lvlJc w:val="left"/>
      <w:pPr>
        <w:ind w:left="5040" w:hanging="360"/>
      </w:pPr>
    </w:lvl>
    <w:lvl w:ilvl="7" w:tplc="60E2134E">
      <w:start w:val="1"/>
      <w:numFmt w:val="lowerLetter"/>
      <w:lvlText w:val="%8."/>
      <w:lvlJc w:val="left"/>
      <w:pPr>
        <w:ind w:left="5760" w:hanging="360"/>
      </w:pPr>
    </w:lvl>
    <w:lvl w:ilvl="8" w:tplc="1C1819F8">
      <w:start w:val="1"/>
      <w:numFmt w:val="lowerRoman"/>
      <w:lvlText w:val="%9."/>
      <w:lvlJc w:val="right"/>
      <w:pPr>
        <w:ind w:left="6480" w:hanging="180"/>
      </w:pPr>
    </w:lvl>
  </w:abstractNum>
  <w:abstractNum w:abstractNumId="143" w15:restartNumberingAfterBreak="0">
    <w:nsid w:val="374832C1"/>
    <w:multiLevelType w:val="hybridMultilevel"/>
    <w:tmpl w:val="6CDA7320"/>
    <w:lvl w:ilvl="0" w:tplc="F244C550">
      <w:start w:val="1"/>
      <w:numFmt w:val="lowerLetter"/>
      <w:lvlText w:val="%1."/>
      <w:lvlJc w:val="left"/>
      <w:pPr>
        <w:ind w:left="1440" w:hanging="360"/>
      </w:pPr>
      <w:rPr>
        <w:rFonts w:ascii="Calibri" w:hAnsi="Calibri" w:hint="default"/>
      </w:rPr>
    </w:lvl>
    <w:lvl w:ilvl="1" w:tplc="40D0C18C">
      <w:start w:val="1"/>
      <w:numFmt w:val="lowerLetter"/>
      <w:lvlText w:val="%2."/>
      <w:lvlJc w:val="left"/>
      <w:pPr>
        <w:ind w:left="1440" w:hanging="360"/>
      </w:pPr>
    </w:lvl>
    <w:lvl w:ilvl="2" w:tplc="A5703B34">
      <w:start w:val="1"/>
      <w:numFmt w:val="lowerRoman"/>
      <w:lvlText w:val="%3."/>
      <w:lvlJc w:val="right"/>
      <w:pPr>
        <w:ind w:left="2160" w:hanging="180"/>
      </w:pPr>
    </w:lvl>
    <w:lvl w:ilvl="3" w:tplc="CBCCF1D4">
      <w:start w:val="1"/>
      <w:numFmt w:val="decimal"/>
      <w:lvlText w:val="%4."/>
      <w:lvlJc w:val="left"/>
      <w:pPr>
        <w:ind w:left="2880" w:hanging="360"/>
      </w:pPr>
    </w:lvl>
    <w:lvl w:ilvl="4" w:tplc="D8283520">
      <w:start w:val="1"/>
      <w:numFmt w:val="lowerLetter"/>
      <w:lvlText w:val="%5."/>
      <w:lvlJc w:val="left"/>
      <w:pPr>
        <w:ind w:left="3600" w:hanging="360"/>
      </w:pPr>
    </w:lvl>
    <w:lvl w:ilvl="5" w:tplc="66D4642A">
      <w:start w:val="1"/>
      <w:numFmt w:val="lowerRoman"/>
      <w:lvlText w:val="%6."/>
      <w:lvlJc w:val="right"/>
      <w:pPr>
        <w:ind w:left="4320" w:hanging="180"/>
      </w:pPr>
    </w:lvl>
    <w:lvl w:ilvl="6" w:tplc="FAF89D02">
      <w:start w:val="1"/>
      <w:numFmt w:val="decimal"/>
      <w:lvlText w:val="%7."/>
      <w:lvlJc w:val="left"/>
      <w:pPr>
        <w:ind w:left="5040" w:hanging="360"/>
      </w:pPr>
    </w:lvl>
    <w:lvl w:ilvl="7" w:tplc="C6C897D2">
      <w:start w:val="1"/>
      <w:numFmt w:val="lowerLetter"/>
      <w:lvlText w:val="%8."/>
      <w:lvlJc w:val="left"/>
      <w:pPr>
        <w:ind w:left="5760" w:hanging="360"/>
      </w:pPr>
    </w:lvl>
    <w:lvl w:ilvl="8" w:tplc="FB3606BE">
      <w:start w:val="1"/>
      <w:numFmt w:val="lowerRoman"/>
      <w:lvlText w:val="%9."/>
      <w:lvlJc w:val="right"/>
      <w:pPr>
        <w:ind w:left="6480" w:hanging="180"/>
      </w:pPr>
    </w:lvl>
  </w:abstractNum>
  <w:abstractNum w:abstractNumId="144" w15:restartNumberingAfterBreak="0">
    <w:nsid w:val="3854ABD9"/>
    <w:multiLevelType w:val="hybridMultilevel"/>
    <w:tmpl w:val="FFFFFFFF"/>
    <w:lvl w:ilvl="0" w:tplc="298C618E">
      <w:start w:val="1"/>
      <w:numFmt w:val="lowerLetter"/>
      <w:lvlText w:val="%1."/>
      <w:lvlJc w:val="left"/>
      <w:pPr>
        <w:ind w:left="360" w:hanging="360"/>
      </w:pPr>
    </w:lvl>
    <w:lvl w:ilvl="1" w:tplc="F5B6D7B0">
      <w:start w:val="1"/>
      <w:numFmt w:val="lowerLetter"/>
      <w:lvlText w:val="%2."/>
      <w:lvlJc w:val="left"/>
      <w:pPr>
        <w:ind w:left="1080" w:hanging="360"/>
      </w:pPr>
    </w:lvl>
    <w:lvl w:ilvl="2" w:tplc="1EFAB86E">
      <w:start w:val="1"/>
      <w:numFmt w:val="lowerRoman"/>
      <w:lvlText w:val="%3."/>
      <w:lvlJc w:val="right"/>
      <w:pPr>
        <w:ind w:left="1800" w:hanging="180"/>
      </w:pPr>
    </w:lvl>
    <w:lvl w:ilvl="3" w:tplc="DBA02100">
      <w:start w:val="1"/>
      <w:numFmt w:val="decimal"/>
      <w:lvlText w:val="%4."/>
      <w:lvlJc w:val="left"/>
      <w:pPr>
        <w:ind w:left="2520" w:hanging="360"/>
      </w:pPr>
    </w:lvl>
    <w:lvl w:ilvl="4" w:tplc="64C2BC62">
      <w:start w:val="1"/>
      <w:numFmt w:val="lowerLetter"/>
      <w:lvlText w:val="%5."/>
      <w:lvlJc w:val="left"/>
      <w:pPr>
        <w:ind w:left="3240" w:hanging="360"/>
      </w:pPr>
    </w:lvl>
    <w:lvl w:ilvl="5" w:tplc="B5BC6F68">
      <w:start w:val="1"/>
      <w:numFmt w:val="lowerRoman"/>
      <w:lvlText w:val="%6."/>
      <w:lvlJc w:val="right"/>
      <w:pPr>
        <w:ind w:left="3960" w:hanging="180"/>
      </w:pPr>
    </w:lvl>
    <w:lvl w:ilvl="6" w:tplc="4B8A71DA">
      <w:start w:val="1"/>
      <w:numFmt w:val="decimal"/>
      <w:lvlText w:val="%7."/>
      <w:lvlJc w:val="left"/>
      <w:pPr>
        <w:ind w:left="4680" w:hanging="360"/>
      </w:pPr>
    </w:lvl>
    <w:lvl w:ilvl="7" w:tplc="2C0E90D0">
      <w:start w:val="1"/>
      <w:numFmt w:val="lowerLetter"/>
      <w:lvlText w:val="%8."/>
      <w:lvlJc w:val="left"/>
      <w:pPr>
        <w:ind w:left="5400" w:hanging="360"/>
      </w:pPr>
    </w:lvl>
    <w:lvl w:ilvl="8" w:tplc="28D86840">
      <w:start w:val="1"/>
      <w:numFmt w:val="lowerRoman"/>
      <w:lvlText w:val="%9."/>
      <w:lvlJc w:val="right"/>
      <w:pPr>
        <w:ind w:left="6120" w:hanging="180"/>
      </w:pPr>
    </w:lvl>
  </w:abstractNum>
  <w:abstractNum w:abstractNumId="145" w15:restartNumberingAfterBreak="0">
    <w:nsid w:val="38CCC142"/>
    <w:multiLevelType w:val="hybridMultilevel"/>
    <w:tmpl w:val="1D6C01CC"/>
    <w:lvl w:ilvl="0" w:tplc="2C5ADE92">
      <w:start w:val="1"/>
      <w:numFmt w:val="bullet"/>
      <w:lvlText w:val=""/>
      <w:lvlJc w:val="left"/>
      <w:pPr>
        <w:ind w:left="720" w:hanging="360"/>
      </w:pPr>
      <w:rPr>
        <w:rFonts w:ascii="Symbol" w:hAnsi="Symbol" w:hint="default"/>
      </w:rPr>
    </w:lvl>
    <w:lvl w:ilvl="1" w:tplc="41BC2C8E">
      <w:start w:val="1"/>
      <w:numFmt w:val="bullet"/>
      <w:lvlText w:val="o"/>
      <w:lvlJc w:val="left"/>
      <w:pPr>
        <w:ind w:left="1440" w:hanging="360"/>
      </w:pPr>
      <w:rPr>
        <w:rFonts w:ascii="Courier New" w:hAnsi="Courier New" w:hint="default"/>
      </w:rPr>
    </w:lvl>
    <w:lvl w:ilvl="2" w:tplc="B864799C">
      <w:start w:val="1"/>
      <w:numFmt w:val="bullet"/>
      <w:lvlText w:val=""/>
      <w:lvlJc w:val="left"/>
      <w:pPr>
        <w:ind w:left="2160" w:hanging="360"/>
      </w:pPr>
      <w:rPr>
        <w:rFonts w:ascii="Wingdings" w:hAnsi="Wingdings" w:hint="default"/>
      </w:rPr>
    </w:lvl>
    <w:lvl w:ilvl="3" w:tplc="F70AFB9E">
      <w:start w:val="1"/>
      <w:numFmt w:val="bullet"/>
      <w:lvlText w:val=""/>
      <w:lvlJc w:val="left"/>
      <w:pPr>
        <w:ind w:left="2880" w:hanging="360"/>
      </w:pPr>
      <w:rPr>
        <w:rFonts w:ascii="Symbol" w:hAnsi="Symbol" w:hint="default"/>
      </w:rPr>
    </w:lvl>
    <w:lvl w:ilvl="4" w:tplc="81924834">
      <w:start w:val="1"/>
      <w:numFmt w:val="bullet"/>
      <w:lvlText w:val="o"/>
      <w:lvlJc w:val="left"/>
      <w:pPr>
        <w:ind w:left="3600" w:hanging="360"/>
      </w:pPr>
      <w:rPr>
        <w:rFonts w:ascii="Courier New" w:hAnsi="Courier New" w:hint="default"/>
      </w:rPr>
    </w:lvl>
    <w:lvl w:ilvl="5" w:tplc="62467CAE">
      <w:start w:val="1"/>
      <w:numFmt w:val="bullet"/>
      <w:lvlText w:val=""/>
      <w:lvlJc w:val="left"/>
      <w:pPr>
        <w:ind w:left="4320" w:hanging="360"/>
      </w:pPr>
      <w:rPr>
        <w:rFonts w:ascii="Wingdings" w:hAnsi="Wingdings" w:hint="default"/>
      </w:rPr>
    </w:lvl>
    <w:lvl w:ilvl="6" w:tplc="AFCCA3C0">
      <w:start w:val="1"/>
      <w:numFmt w:val="bullet"/>
      <w:lvlText w:val=""/>
      <w:lvlJc w:val="left"/>
      <w:pPr>
        <w:ind w:left="5040" w:hanging="360"/>
      </w:pPr>
      <w:rPr>
        <w:rFonts w:ascii="Symbol" w:hAnsi="Symbol" w:hint="default"/>
      </w:rPr>
    </w:lvl>
    <w:lvl w:ilvl="7" w:tplc="763AFD38">
      <w:start w:val="1"/>
      <w:numFmt w:val="bullet"/>
      <w:lvlText w:val="o"/>
      <w:lvlJc w:val="left"/>
      <w:pPr>
        <w:ind w:left="5760" w:hanging="360"/>
      </w:pPr>
      <w:rPr>
        <w:rFonts w:ascii="Courier New" w:hAnsi="Courier New" w:hint="default"/>
      </w:rPr>
    </w:lvl>
    <w:lvl w:ilvl="8" w:tplc="F6022D2E">
      <w:start w:val="1"/>
      <w:numFmt w:val="bullet"/>
      <w:lvlText w:val=""/>
      <w:lvlJc w:val="left"/>
      <w:pPr>
        <w:ind w:left="6480" w:hanging="360"/>
      </w:pPr>
      <w:rPr>
        <w:rFonts w:ascii="Wingdings" w:hAnsi="Wingdings" w:hint="default"/>
      </w:rPr>
    </w:lvl>
  </w:abstractNum>
  <w:abstractNum w:abstractNumId="146" w15:restartNumberingAfterBreak="0">
    <w:nsid w:val="390551AD"/>
    <w:multiLevelType w:val="hybridMultilevel"/>
    <w:tmpl w:val="8690D0A0"/>
    <w:lvl w:ilvl="0" w:tplc="0EA05A42">
      <w:start w:val="1"/>
      <w:numFmt w:val="bullet"/>
      <w:lvlText w:val="o"/>
      <w:lvlJc w:val="left"/>
      <w:pPr>
        <w:ind w:left="1440" w:hanging="360"/>
      </w:pPr>
      <w:rPr>
        <w:rFonts w:ascii="Courier New" w:hAnsi="Courier New" w:hint="default"/>
      </w:rPr>
    </w:lvl>
    <w:lvl w:ilvl="1" w:tplc="F634D8D2">
      <w:start w:val="1"/>
      <w:numFmt w:val="bullet"/>
      <w:lvlText w:val="o"/>
      <w:lvlJc w:val="left"/>
      <w:pPr>
        <w:ind w:left="2160" w:hanging="360"/>
      </w:pPr>
      <w:rPr>
        <w:rFonts w:ascii="Courier New" w:hAnsi="Courier New" w:hint="default"/>
      </w:rPr>
    </w:lvl>
    <w:lvl w:ilvl="2" w:tplc="B0E4C04C">
      <w:start w:val="1"/>
      <w:numFmt w:val="bullet"/>
      <w:lvlText w:val=""/>
      <w:lvlJc w:val="left"/>
      <w:pPr>
        <w:ind w:left="2880" w:hanging="360"/>
      </w:pPr>
      <w:rPr>
        <w:rFonts w:ascii="Wingdings" w:hAnsi="Wingdings" w:hint="default"/>
      </w:rPr>
    </w:lvl>
    <w:lvl w:ilvl="3" w:tplc="D946E30C">
      <w:start w:val="1"/>
      <w:numFmt w:val="bullet"/>
      <w:lvlText w:val=""/>
      <w:lvlJc w:val="left"/>
      <w:pPr>
        <w:ind w:left="3600" w:hanging="360"/>
      </w:pPr>
      <w:rPr>
        <w:rFonts w:ascii="Symbol" w:hAnsi="Symbol" w:hint="default"/>
      </w:rPr>
    </w:lvl>
    <w:lvl w:ilvl="4" w:tplc="F80A4B14">
      <w:start w:val="1"/>
      <w:numFmt w:val="bullet"/>
      <w:lvlText w:val="o"/>
      <w:lvlJc w:val="left"/>
      <w:pPr>
        <w:ind w:left="4320" w:hanging="360"/>
      </w:pPr>
      <w:rPr>
        <w:rFonts w:ascii="Courier New" w:hAnsi="Courier New" w:hint="default"/>
      </w:rPr>
    </w:lvl>
    <w:lvl w:ilvl="5" w:tplc="BE9282CA">
      <w:start w:val="1"/>
      <w:numFmt w:val="bullet"/>
      <w:lvlText w:val=""/>
      <w:lvlJc w:val="left"/>
      <w:pPr>
        <w:ind w:left="5040" w:hanging="360"/>
      </w:pPr>
      <w:rPr>
        <w:rFonts w:ascii="Wingdings" w:hAnsi="Wingdings" w:hint="default"/>
      </w:rPr>
    </w:lvl>
    <w:lvl w:ilvl="6" w:tplc="E16A280A">
      <w:start w:val="1"/>
      <w:numFmt w:val="bullet"/>
      <w:lvlText w:val=""/>
      <w:lvlJc w:val="left"/>
      <w:pPr>
        <w:ind w:left="5760" w:hanging="360"/>
      </w:pPr>
      <w:rPr>
        <w:rFonts w:ascii="Symbol" w:hAnsi="Symbol" w:hint="default"/>
      </w:rPr>
    </w:lvl>
    <w:lvl w:ilvl="7" w:tplc="89701504">
      <w:start w:val="1"/>
      <w:numFmt w:val="bullet"/>
      <w:lvlText w:val="o"/>
      <w:lvlJc w:val="left"/>
      <w:pPr>
        <w:ind w:left="6480" w:hanging="360"/>
      </w:pPr>
      <w:rPr>
        <w:rFonts w:ascii="Courier New" w:hAnsi="Courier New" w:hint="default"/>
      </w:rPr>
    </w:lvl>
    <w:lvl w:ilvl="8" w:tplc="B4E686CE">
      <w:start w:val="1"/>
      <w:numFmt w:val="bullet"/>
      <w:lvlText w:val=""/>
      <w:lvlJc w:val="left"/>
      <w:pPr>
        <w:ind w:left="7200" w:hanging="360"/>
      </w:pPr>
      <w:rPr>
        <w:rFonts w:ascii="Wingdings" w:hAnsi="Wingdings" w:hint="default"/>
      </w:rPr>
    </w:lvl>
  </w:abstractNum>
  <w:abstractNum w:abstractNumId="147" w15:restartNumberingAfterBreak="0">
    <w:nsid w:val="3960E276"/>
    <w:multiLevelType w:val="hybridMultilevel"/>
    <w:tmpl w:val="FFFFFFFF"/>
    <w:lvl w:ilvl="0" w:tplc="9EE2BC0C">
      <w:start w:val="1"/>
      <w:numFmt w:val="lowerLetter"/>
      <w:lvlText w:val="%1."/>
      <w:lvlJc w:val="left"/>
      <w:pPr>
        <w:ind w:left="360" w:hanging="360"/>
      </w:pPr>
    </w:lvl>
    <w:lvl w:ilvl="1" w:tplc="C858858C">
      <w:start w:val="1"/>
      <w:numFmt w:val="lowerLetter"/>
      <w:lvlText w:val="%2."/>
      <w:lvlJc w:val="left"/>
      <w:pPr>
        <w:ind w:left="1080" w:hanging="360"/>
      </w:pPr>
    </w:lvl>
    <w:lvl w:ilvl="2" w:tplc="DBE2F52C">
      <w:start w:val="1"/>
      <w:numFmt w:val="lowerRoman"/>
      <w:lvlText w:val="%3."/>
      <w:lvlJc w:val="right"/>
      <w:pPr>
        <w:ind w:left="1800" w:hanging="180"/>
      </w:pPr>
    </w:lvl>
    <w:lvl w:ilvl="3" w:tplc="5A26F73C">
      <w:start w:val="1"/>
      <w:numFmt w:val="decimal"/>
      <w:lvlText w:val="%4."/>
      <w:lvlJc w:val="left"/>
      <w:pPr>
        <w:ind w:left="2520" w:hanging="360"/>
      </w:pPr>
    </w:lvl>
    <w:lvl w:ilvl="4" w:tplc="78C0F568">
      <w:start w:val="1"/>
      <w:numFmt w:val="lowerLetter"/>
      <w:lvlText w:val="%5."/>
      <w:lvlJc w:val="left"/>
      <w:pPr>
        <w:ind w:left="3240" w:hanging="360"/>
      </w:pPr>
    </w:lvl>
    <w:lvl w:ilvl="5" w:tplc="34F298F6">
      <w:start w:val="1"/>
      <w:numFmt w:val="lowerRoman"/>
      <w:lvlText w:val="%6."/>
      <w:lvlJc w:val="right"/>
      <w:pPr>
        <w:ind w:left="3960" w:hanging="180"/>
      </w:pPr>
    </w:lvl>
    <w:lvl w:ilvl="6" w:tplc="7DB2B332">
      <w:start w:val="1"/>
      <w:numFmt w:val="decimal"/>
      <w:lvlText w:val="%7."/>
      <w:lvlJc w:val="left"/>
      <w:pPr>
        <w:ind w:left="4680" w:hanging="360"/>
      </w:pPr>
    </w:lvl>
    <w:lvl w:ilvl="7" w:tplc="0700F758">
      <w:start w:val="1"/>
      <w:numFmt w:val="lowerLetter"/>
      <w:lvlText w:val="%8."/>
      <w:lvlJc w:val="left"/>
      <w:pPr>
        <w:ind w:left="5400" w:hanging="360"/>
      </w:pPr>
    </w:lvl>
    <w:lvl w:ilvl="8" w:tplc="91C26810">
      <w:start w:val="1"/>
      <w:numFmt w:val="lowerRoman"/>
      <w:lvlText w:val="%9."/>
      <w:lvlJc w:val="right"/>
      <w:pPr>
        <w:ind w:left="6120" w:hanging="180"/>
      </w:pPr>
    </w:lvl>
  </w:abstractNum>
  <w:abstractNum w:abstractNumId="148" w15:restartNumberingAfterBreak="0">
    <w:nsid w:val="39714AD3"/>
    <w:multiLevelType w:val="hybridMultilevel"/>
    <w:tmpl w:val="C6D437B8"/>
    <w:lvl w:ilvl="0" w:tplc="19D44534">
      <w:start w:val="1"/>
      <w:numFmt w:val="bullet"/>
      <w:lvlText w:val=""/>
      <w:lvlJc w:val="left"/>
      <w:pPr>
        <w:ind w:left="720" w:hanging="360"/>
      </w:pPr>
      <w:rPr>
        <w:rFonts w:ascii="Symbol" w:hAnsi="Symbol" w:hint="default"/>
      </w:rPr>
    </w:lvl>
    <w:lvl w:ilvl="1" w:tplc="32C2AB28">
      <w:start w:val="1"/>
      <w:numFmt w:val="lowerLetter"/>
      <w:lvlText w:val="%2."/>
      <w:lvlJc w:val="left"/>
      <w:pPr>
        <w:ind w:left="1440" w:hanging="360"/>
      </w:pPr>
    </w:lvl>
    <w:lvl w:ilvl="2" w:tplc="AB24F2A6">
      <w:start w:val="1"/>
      <w:numFmt w:val="bullet"/>
      <w:lvlText w:val=""/>
      <w:lvlJc w:val="left"/>
      <w:pPr>
        <w:ind w:left="2160" w:hanging="360"/>
      </w:pPr>
      <w:rPr>
        <w:rFonts w:ascii="Wingdings" w:hAnsi="Wingdings" w:hint="default"/>
      </w:rPr>
    </w:lvl>
    <w:lvl w:ilvl="3" w:tplc="8DDCD53A">
      <w:start w:val="1"/>
      <w:numFmt w:val="bullet"/>
      <w:lvlText w:val=""/>
      <w:lvlJc w:val="left"/>
      <w:pPr>
        <w:ind w:left="2880" w:hanging="360"/>
      </w:pPr>
      <w:rPr>
        <w:rFonts w:ascii="Symbol" w:hAnsi="Symbol" w:hint="default"/>
      </w:rPr>
    </w:lvl>
    <w:lvl w:ilvl="4" w:tplc="B2A872F8">
      <w:start w:val="1"/>
      <w:numFmt w:val="bullet"/>
      <w:lvlText w:val="o"/>
      <w:lvlJc w:val="left"/>
      <w:pPr>
        <w:ind w:left="3600" w:hanging="360"/>
      </w:pPr>
      <w:rPr>
        <w:rFonts w:ascii="Courier New" w:hAnsi="Courier New" w:hint="default"/>
      </w:rPr>
    </w:lvl>
    <w:lvl w:ilvl="5" w:tplc="FA94C992">
      <w:start w:val="1"/>
      <w:numFmt w:val="bullet"/>
      <w:lvlText w:val=""/>
      <w:lvlJc w:val="left"/>
      <w:pPr>
        <w:ind w:left="4320" w:hanging="360"/>
      </w:pPr>
      <w:rPr>
        <w:rFonts w:ascii="Wingdings" w:hAnsi="Wingdings" w:hint="default"/>
      </w:rPr>
    </w:lvl>
    <w:lvl w:ilvl="6" w:tplc="950EA7DA">
      <w:start w:val="1"/>
      <w:numFmt w:val="bullet"/>
      <w:lvlText w:val=""/>
      <w:lvlJc w:val="left"/>
      <w:pPr>
        <w:ind w:left="5040" w:hanging="360"/>
      </w:pPr>
      <w:rPr>
        <w:rFonts w:ascii="Symbol" w:hAnsi="Symbol" w:hint="default"/>
      </w:rPr>
    </w:lvl>
    <w:lvl w:ilvl="7" w:tplc="E3108B4E">
      <w:start w:val="1"/>
      <w:numFmt w:val="bullet"/>
      <w:lvlText w:val="o"/>
      <w:lvlJc w:val="left"/>
      <w:pPr>
        <w:ind w:left="5760" w:hanging="360"/>
      </w:pPr>
      <w:rPr>
        <w:rFonts w:ascii="Courier New" w:hAnsi="Courier New" w:hint="default"/>
      </w:rPr>
    </w:lvl>
    <w:lvl w:ilvl="8" w:tplc="9F04E74C">
      <w:start w:val="1"/>
      <w:numFmt w:val="bullet"/>
      <w:lvlText w:val=""/>
      <w:lvlJc w:val="left"/>
      <w:pPr>
        <w:ind w:left="6480" w:hanging="360"/>
      </w:pPr>
      <w:rPr>
        <w:rFonts w:ascii="Wingdings" w:hAnsi="Wingdings" w:hint="default"/>
      </w:rPr>
    </w:lvl>
  </w:abstractNum>
  <w:abstractNum w:abstractNumId="149" w15:restartNumberingAfterBreak="0">
    <w:nsid w:val="39B33953"/>
    <w:multiLevelType w:val="hybridMultilevel"/>
    <w:tmpl w:val="47DE8F7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0" w15:restartNumberingAfterBreak="0">
    <w:nsid w:val="3B222530"/>
    <w:multiLevelType w:val="hybridMultilevel"/>
    <w:tmpl w:val="8CB6B03A"/>
    <w:lvl w:ilvl="0" w:tplc="517C69F2">
      <w:start w:val="1"/>
      <w:numFmt w:val="bullet"/>
      <w:lvlText w:val="o"/>
      <w:lvlJc w:val="left"/>
      <w:pPr>
        <w:ind w:left="1440" w:hanging="360"/>
      </w:pPr>
      <w:rPr>
        <w:rFonts w:ascii="Courier New" w:hAnsi="Courier New" w:hint="default"/>
      </w:rPr>
    </w:lvl>
    <w:lvl w:ilvl="1" w:tplc="C9F8B402">
      <w:start w:val="1"/>
      <w:numFmt w:val="bullet"/>
      <w:lvlText w:val="o"/>
      <w:lvlJc w:val="left"/>
      <w:pPr>
        <w:ind w:left="2160" w:hanging="360"/>
      </w:pPr>
      <w:rPr>
        <w:rFonts w:ascii="Courier New" w:hAnsi="Courier New" w:hint="default"/>
      </w:rPr>
    </w:lvl>
    <w:lvl w:ilvl="2" w:tplc="4BE88F8C">
      <w:start w:val="1"/>
      <w:numFmt w:val="bullet"/>
      <w:lvlText w:val=""/>
      <w:lvlJc w:val="left"/>
      <w:pPr>
        <w:ind w:left="2880" w:hanging="360"/>
      </w:pPr>
      <w:rPr>
        <w:rFonts w:ascii="Wingdings" w:hAnsi="Wingdings" w:hint="default"/>
      </w:rPr>
    </w:lvl>
    <w:lvl w:ilvl="3" w:tplc="96CEFE7C">
      <w:start w:val="1"/>
      <w:numFmt w:val="bullet"/>
      <w:lvlText w:val=""/>
      <w:lvlJc w:val="left"/>
      <w:pPr>
        <w:ind w:left="3600" w:hanging="360"/>
      </w:pPr>
      <w:rPr>
        <w:rFonts w:ascii="Symbol" w:hAnsi="Symbol" w:hint="default"/>
      </w:rPr>
    </w:lvl>
    <w:lvl w:ilvl="4" w:tplc="89004710">
      <w:start w:val="1"/>
      <w:numFmt w:val="bullet"/>
      <w:lvlText w:val="o"/>
      <w:lvlJc w:val="left"/>
      <w:pPr>
        <w:ind w:left="4320" w:hanging="360"/>
      </w:pPr>
      <w:rPr>
        <w:rFonts w:ascii="Courier New" w:hAnsi="Courier New" w:hint="default"/>
      </w:rPr>
    </w:lvl>
    <w:lvl w:ilvl="5" w:tplc="998E7BE0">
      <w:start w:val="1"/>
      <w:numFmt w:val="bullet"/>
      <w:lvlText w:val=""/>
      <w:lvlJc w:val="left"/>
      <w:pPr>
        <w:ind w:left="5040" w:hanging="360"/>
      </w:pPr>
      <w:rPr>
        <w:rFonts w:ascii="Wingdings" w:hAnsi="Wingdings" w:hint="default"/>
      </w:rPr>
    </w:lvl>
    <w:lvl w:ilvl="6" w:tplc="ADB45A8A">
      <w:start w:val="1"/>
      <w:numFmt w:val="bullet"/>
      <w:lvlText w:val=""/>
      <w:lvlJc w:val="left"/>
      <w:pPr>
        <w:ind w:left="5760" w:hanging="360"/>
      </w:pPr>
      <w:rPr>
        <w:rFonts w:ascii="Symbol" w:hAnsi="Symbol" w:hint="default"/>
      </w:rPr>
    </w:lvl>
    <w:lvl w:ilvl="7" w:tplc="D60042C6">
      <w:start w:val="1"/>
      <w:numFmt w:val="bullet"/>
      <w:lvlText w:val="o"/>
      <w:lvlJc w:val="left"/>
      <w:pPr>
        <w:ind w:left="6480" w:hanging="360"/>
      </w:pPr>
      <w:rPr>
        <w:rFonts w:ascii="Courier New" w:hAnsi="Courier New" w:hint="default"/>
      </w:rPr>
    </w:lvl>
    <w:lvl w:ilvl="8" w:tplc="33D02B12">
      <w:start w:val="1"/>
      <w:numFmt w:val="bullet"/>
      <w:lvlText w:val=""/>
      <w:lvlJc w:val="left"/>
      <w:pPr>
        <w:ind w:left="7200" w:hanging="360"/>
      </w:pPr>
      <w:rPr>
        <w:rFonts w:ascii="Wingdings" w:hAnsi="Wingdings" w:hint="default"/>
      </w:rPr>
    </w:lvl>
  </w:abstractNum>
  <w:abstractNum w:abstractNumId="151" w15:restartNumberingAfterBreak="0">
    <w:nsid w:val="3B2B103C"/>
    <w:multiLevelType w:val="multilevel"/>
    <w:tmpl w:val="22FC9FE0"/>
    <w:lvl w:ilvl="0">
      <w:start w:val="1"/>
      <w:numFmt w:val="lowerLetter"/>
      <w:lvlText w:val="%1."/>
      <w:lvlJc w:val="left"/>
      <w:pPr>
        <w:ind w:left="108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2" w15:restartNumberingAfterBreak="0">
    <w:nsid w:val="3B37843C"/>
    <w:multiLevelType w:val="hybridMultilevel"/>
    <w:tmpl w:val="16F03D0A"/>
    <w:lvl w:ilvl="0" w:tplc="2EB67D32">
      <w:start w:val="1"/>
      <w:numFmt w:val="bullet"/>
      <w:lvlText w:val="o"/>
      <w:lvlJc w:val="left"/>
      <w:pPr>
        <w:ind w:left="1440" w:hanging="360"/>
      </w:pPr>
      <w:rPr>
        <w:rFonts w:ascii="Courier New" w:hAnsi="Courier New" w:hint="default"/>
      </w:rPr>
    </w:lvl>
    <w:lvl w:ilvl="1" w:tplc="5010CFD2">
      <w:start w:val="1"/>
      <w:numFmt w:val="bullet"/>
      <w:lvlText w:val="o"/>
      <w:lvlJc w:val="left"/>
      <w:pPr>
        <w:ind w:left="2160" w:hanging="360"/>
      </w:pPr>
      <w:rPr>
        <w:rFonts w:ascii="Courier New" w:hAnsi="Courier New" w:hint="default"/>
      </w:rPr>
    </w:lvl>
    <w:lvl w:ilvl="2" w:tplc="252C6866">
      <w:start w:val="1"/>
      <w:numFmt w:val="bullet"/>
      <w:lvlText w:val=""/>
      <w:lvlJc w:val="left"/>
      <w:pPr>
        <w:ind w:left="2880" w:hanging="360"/>
      </w:pPr>
      <w:rPr>
        <w:rFonts w:ascii="Wingdings" w:hAnsi="Wingdings" w:hint="default"/>
      </w:rPr>
    </w:lvl>
    <w:lvl w:ilvl="3" w:tplc="A3103B06">
      <w:start w:val="1"/>
      <w:numFmt w:val="bullet"/>
      <w:lvlText w:val=""/>
      <w:lvlJc w:val="left"/>
      <w:pPr>
        <w:ind w:left="3600" w:hanging="360"/>
      </w:pPr>
      <w:rPr>
        <w:rFonts w:ascii="Symbol" w:hAnsi="Symbol" w:hint="default"/>
      </w:rPr>
    </w:lvl>
    <w:lvl w:ilvl="4" w:tplc="BE0EC6E0">
      <w:start w:val="1"/>
      <w:numFmt w:val="bullet"/>
      <w:lvlText w:val="o"/>
      <w:lvlJc w:val="left"/>
      <w:pPr>
        <w:ind w:left="4320" w:hanging="360"/>
      </w:pPr>
      <w:rPr>
        <w:rFonts w:ascii="Courier New" w:hAnsi="Courier New" w:hint="default"/>
      </w:rPr>
    </w:lvl>
    <w:lvl w:ilvl="5" w:tplc="2D4AD4AE">
      <w:start w:val="1"/>
      <w:numFmt w:val="bullet"/>
      <w:lvlText w:val=""/>
      <w:lvlJc w:val="left"/>
      <w:pPr>
        <w:ind w:left="5040" w:hanging="360"/>
      </w:pPr>
      <w:rPr>
        <w:rFonts w:ascii="Wingdings" w:hAnsi="Wingdings" w:hint="default"/>
      </w:rPr>
    </w:lvl>
    <w:lvl w:ilvl="6" w:tplc="A93AB746">
      <w:start w:val="1"/>
      <w:numFmt w:val="bullet"/>
      <w:lvlText w:val=""/>
      <w:lvlJc w:val="left"/>
      <w:pPr>
        <w:ind w:left="5760" w:hanging="360"/>
      </w:pPr>
      <w:rPr>
        <w:rFonts w:ascii="Symbol" w:hAnsi="Symbol" w:hint="default"/>
      </w:rPr>
    </w:lvl>
    <w:lvl w:ilvl="7" w:tplc="84589E2A">
      <w:start w:val="1"/>
      <w:numFmt w:val="bullet"/>
      <w:lvlText w:val="o"/>
      <w:lvlJc w:val="left"/>
      <w:pPr>
        <w:ind w:left="6480" w:hanging="360"/>
      </w:pPr>
      <w:rPr>
        <w:rFonts w:ascii="Courier New" w:hAnsi="Courier New" w:hint="default"/>
      </w:rPr>
    </w:lvl>
    <w:lvl w:ilvl="8" w:tplc="20C8DBDE">
      <w:start w:val="1"/>
      <w:numFmt w:val="bullet"/>
      <w:lvlText w:val=""/>
      <w:lvlJc w:val="left"/>
      <w:pPr>
        <w:ind w:left="7200" w:hanging="360"/>
      </w:pPr>
      <w:rPr>
        <w:rFonts w:ascii="Wingdings" w:hAnsi="Wingdings" w:hint="default"/>
      </w:rPr>
    </w:lvl>
  </w:abstractNum>
  <w:abstractNum w:abstractNumId="153" w15:restartNumberingAfterBreak="0">
    <w:nsid w:val="3B9D991A"/>
    <w:multiLevelType w:val="hybridMultilevel"/>
    <w:tmpl w:val="47CA8BF4"/>
    <w:lvl w:ilvl="0" w:tplc="B5E484DC">
      <w:start w:val="1"/>
      <w:numFmt w:val="bullet"/>
      <w:lvlText w:val=""/>
      <w:lvlJc w:val="left"/>
      <w:pPr>
        <w:ind w:left="720" w:hanging="360"/>
      </w:pPr>
      <w:rPr>
        <w:rFonts w:ascii="Symbol" w:hAnsi="Symbol" w:hint="default"/>
      </w:rPr>
    </w:lvl>
    <w:lvl w:ilvl="1" w:tplc="7660BED2">
      <w:start w:val="1"/>
      <w:numFmt w:val="bullet"/>
      <w:lvlText w:val="o"/>
      <w:lvlJc w:val="left"/>
      <w:pPr>
        <w:ind w:left="1440" w:hanging="360"/>
      </w:pPr>
      <w:rPr>
        <w:rFonts w:ascii="Courier New" w:hAnsi="Courier New" w:hint="default"/>
      </w:rPr>
    </w:lvl>
    <w:lvl w:ilvl="2" w:tplc="2B5019DE">
      <w:start w:val="1"/>
      <w:numFmt w:val="bullet"/>
      <w:lvlText w:val=""/>
      <w:lvlJc w:val="left"/>
      <w:pPr>
        <w:ind w:left="2160" w:hanging="360"/>
      </w:pPr>
      <w:rPr>
        <w:rFonts w:ascii="Wingdings" w:hAnsi="Wingdings" w:hint="default"/>
      </w:rPr>
    </w:lvl>
    <w:lvl w:ilvl="3" w:tplc="CB226138">
      <w:start w:val="1"/>
      <w:numFmt w:val="bullet"/>
      <w:lvlText w:val=""/>
      <w:lvlJc w:val="left"/>
      <w:pPr>
        <w:ind w:left="2880" w:hanging="360"/>
      </w:pPr>
      <w:rPr>
        <w:rFonts w:ascii="Symbol" w:hAnsi="Symbol" w:hint="default"/>
      </w:rPr>
    </w:lvl>
    <w:lvl w:ilvl="4" w:tplc="29003A48">
      <w:start w:val="1"/>
      <w:numFmt w:val="bullet"/>
      <w:lvlText w:val="o"/>
      <w:lvlJc w:val="left"/>
      <w:pPr>
        <w:ind w:left="3600" w:hanging="360"/>
      </w:pPr>
      <w:rPr>
        <w:rFonts w:ascii="Courier New" w:hAnsi="Courier New" w:hint="default"/>
      </w:rPr>
    </w:lvl>
    <w:lvl w:ilvl="5" w:tplc="41EC5E5A">
      <w:start w:val="1"/>
      <w:numFmt w:val="bullet"/>
      <w:lvlText w:val=""/>
      <w:lvlJc w:val="left"/>
      <w:pPr>
        <w:ind w:left="4320" w:hanging="360"/>
      </w:pPr>
      <w:rPr>
        <w:rFonts w:ascii="Wingdings" w:hAnsi="Wingdings" w:hint="default"/>
      </w:rPr>
    </w:lvl>
    <w:lvl w:ilvl="6" w:tplc="F8BE39DA">
      <w:start w:val="1"/>
      <w:numFmt w:val="bullet"/>
      <w:lvlText w:val=""/>
      <w:lvlJc w:val="left"/>
      <w:pPr>
        <w:ind w:left="5040" w:hanging="360"/>
      </w:pPr>
      <w:rPr>
        <w:rFonts w:ascii="Symbol" w:hAnsi="Symbol" w:hint="default"/>
      </w:rPr>
    </w:lvl>
    <w:lvl w:ilvl="7" w:tplc="AE3EF68A">
      <w:start w:val="1"/>
      <w:numFmt w:val="bullet"/>
      <w:lvlText w:val="o"/>
      <w:lvlJc w:val="left"/>
      <w:pPr>
        <w:ind w:left="5760" w:hanging="360"/>
      </w:pPr>
      <w:rPr>
        <w:rFonts w:ascii="Courier New" w:hAnsi="Courier New" w:hint="default"/>
      </w:rPr>
    </w:lvl>
    <w:lvl w:ilvl="8" w:tplc="B542171E">
      <w:start w:val="1"/>
      <w:numFmt w:val="bullet"/>
      <w:lvlText w:val=""/>
      <w:lvlJc w:val="left"/>
      <w:pPr>
        <w:ind w:left="6480" w:hanging="360"/>
      </w:pPr>
      <w:rPr>
        <w:rFonts w:ascii="Wingdings" w:hAnsi="Wingdings" w:hint="default"/>
      </w:rPr>
    </w:lvl>
  </w:abstractNum>
  <w:abstractNum w:abstractNumId="154" w15:restartNumberingAfterBreak="0">
    <w:nsid w:val="3BBB60E7"/>
    <w:multiLevelType w:val="multilevel"/>
    <w:tmpl w:val="2092D062"/>
    <w:lvl w:ilvl="0">
      <w:start w:val="1"/>
      <w:numFmt w:val="decimal"/>
      <w:lvlText w:val="%1."/>
      <w:lvlJc w:val="left"/>
      <w:pPr>
        <w:ind w:left="720" w:hanging="360"/>
      </w:pPr>
      <w:rPr>
        <w:rFonts w:asciiTheme="minorHAnsi" w:eastAsia="Calibr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3BEA6D17"/>
    <w:multiLevelType w:val="hybridMultilevel"/>
    <w:tmpl w:val="29F03D7E"/>
    <w:lvl w:ilvl="0" w:tplc="86D07246">
      <w:start w:val="1"/>
      <w:numFmt w:val="bullet"/>
      <w:lvlText w:val="-"/>
      <w:lvlJc w:val="left"/>
      <w:pPr>
        <w:ind w:left="720" w:hanging="360"/>
      </w:pPr>
      <w:rPr>
        <w:rFonts w:ascii="Calibri" w:hAnsi="Calibri" w:hint="default"/>
      </w:rPr>
    </w:lvl>
    <w:lvl w:ilvl="1" w:tplc="634CF2F0">
      <w:start w:val="1"/>
      <w:numFmt w:val="bullet"/>
      <w:lvlText w:val="o"/>
      <w:lvlJc w:val="left"/>
      <w:pPr>
        <w:ind w:left="1440" w:hanging="360"/>
      </w:pPr>
      <w:rPr>
        <w:rFonts w:ascii="Courier New" w:hAnsi="Courier New" w:hint="default"/>
      </w:rPr>
    </w:lvl>
    <w:lvl w:ilvl="2" w:tplc="951856E6">
      <w:start w:val="1"/>
      <w:numFmt w:val="bullet"/>
      <w:lvlText w:val=""/>
      <w:lvlJc w:val="left"/>
      <w:pPr>
        <w:ind w:left="2160" w:hanging="360"/>
      </w:pPr>
      <w:rPr>
        <w:rFonts w:ascii="Wingdings" w:hAnsi="Wingdings" w:hint="default"/>
      </w:rPr>
    </w:lvl>
    <w:lvl w:ilvl="3" w:tplc="22AA375E">
      <w:start w:val="1"/>
      <w:numFmt w:val="bullet"/>
      <w:lvlText w:val=""/>
      <w:lvlJc w:val="left"/>
      <w:pPr>
        <w:ind w:left="2880" w:hanging="360"/>
      </w:pPr>
      <w:rPr>
        <w:rFonts w:ascii="Symbol" w:hAnsi="Symbol" w:hint="default"/>
      </w:rPr>
    </w:lvl>
    <w:lvl w:ilvl="4" w:tplc="6C289F6A">
      <w:start w:val="1"/>
      <w:numFmt w:val="bullet"/>
      <w:lvlText w:val="o"/>
      <w:lvlJc w:val="left"/>
      <w:pPr>
        <w:ind w:left="3600" w:hanging="360"/>
      </w:pPr>
      <w:rPr>
        <w:rFonts w:ascii="Courier New" w:hAnsi="Courier New" w:hint="default"/>
      </w:rPr>
    </w:lvl>
    <w:lvl w:ilvl="5" w:tplc="41EA0E6A">
      <w:start w:val="1"/>
      <w:numFmt w:val="bullet"/>
      <w:lvlText w:val=""/>
      <w:lvlJc w:val="left"/>
      <w:pPr>
        <w:ind w:left="4320" w:hanging="360"/>
      </w:pPr>
      <w:rPr>
        <w:rFonts w:ascii="Wingdings" w:hAnsi="Wingdings" w:hint="default"/>
      </w:rPr>
    </w:lvl>
    <w:lvl w:ilvl="6" w:tplc="71ECF3FC">
      <w:start w:val="1"/>
      <w:numFmt w:val="bullet"/>
      <w:lvlText w:val=""/>
      <w:lvlJc w:val="left"/>
      <w:pPr>
        <w:ind w:left="5040" w:hanging="360"/>
      </w:pPr>
      <w:rPr>
        <w:rFonts w:ascii="Symbol" w:hAnsi="Symbol" w:hint="default"/>
      </w:rPr>
    </w:lvl>
    <w:lvl w:ilvl="7" w:tplc="AF3E7BB6">
      <w:start w:val="1"/>
      <w:numFmt w:val="bullet"/>
      <w:lvlText w:val="o"/>
      <w:lvlJc w:val="left"/>
      <w:pPr>
        <w:ind w:left="5760" w:hanging="360"/>
      </w:pPr>
      <w:rPr>
        <w:rFonts w:ascii="Courier New" w:hAnsi="Courier New" w:hint="default"/>
      </w:rPr>
    </w:lvl>
    <w:lvl w:ilvl="8" w:tplc="617ADE74">
      <w:start w:val="1"/>
      <w:numFmt w:val="bullet"/>
      <w:lvlText w:val=""/>
      <w:lvlJc w:val="left"/>
      <w:pPr>
        <w:ind w:left="6480" w:hanging="360"/>
      </w:pPr>
      <w:rPr>
        <w:rFonts w:ascii="Wingdings" w:hAnsi="Wingdings" w:hint="default"/>
      </w:rPr>
    </w:lvl>
  </w:abstractNum>
  <w:abstractNum w:abstractNumId="156" w15:restartNumberingAfterBreak="0">
    <w:nsid w:val="3C10D4ED"/>
    <w:multiLevelType w:val="hybridMultilevel"/>
    <w:tmpl w:val="53682C44"/>
    <w:lvl w:ilvl="0" w:tplc="79C61CE2">
      <w:start w:val="1"/>
      <w:numFmt w:val="bullet"/>
      <w:lvlText w:val=""/>
      <w:lvlJc w:val="left"/>
      <w:pPr>
        <w:ind w:left="720" w:hanging="360"/>
      </w:pPr>
      <w:rPr>
        <w:rFonts w:ascii="Symbol" w:hAnsi="Symbol" w:hint="default"/>
      </w:rPr>
    </w:lvl>
    <w:lvl w:ilvl="1" w:tplc="65D043F6">
      <w:start w:val="1"/>
      <w:numFmt w:val="bullet"/>
      <w:lvlText w:val="o"/>
      <w:lvlJc w:val="left"/>
      <w:pPr>
        <w:ind w:left="1440" w:hanging="360"/>
      </w:pPr>
      <w:rPr>
        <w:rFonts w:ascii="Courier New" w:hAnsi="Courier New" w:hint="default"/>
      </w:rPr>
    </w:lvl>
    <w:lvl w:ilvl="2" w:tplc="C58E7122">
      <w:start w:val="1"/>
      <w:numFmt w:val="bullet"/>
      <w:lvlText w:val=""/>
      <w:lvlJc w:val="left"/>
      <w:pPr>
        <w:ind w:left="2160" w:hanging="360"/>
      </w:pPr>
      <w:rPr>
        <w:rFonts w:ascii="Wingdings" w:hAnsi="Wingdings" w:hint="default"/>
      </w:rPr>
    </w:lvl>
    <w:lvl w:ilvl="3" w:tplc="C660F57C">
      <w:start w:val="1"/>
      <w:numFmt w:val="bullet"/>
      <w:lvlText w:val=""/>
      <w:lvlJc w:val="left"/>
      <w:pPr>
        <w:ind w:left="2880" w:hanging="360"/>
      </w:pPr>
      <w:rPr>
        <w:rFonts w:ascii="Symbol" w:hAnsi="Symbol" w:hint="default"/>
      </w:rPr>
    </w:lvl>
    <w:lvl w:ilvl="4" w:tplc="2E583E9A">
      <w:start w:val="1"/>
      <w:numFmt w:val="bullet"/>
      <w:lvlText w:val="o"/>
      <w:lvlJc w:val="left"/>
      <w:pPr>
        <w:ind w:left="3600" w:hanging="360"/>
      </w:pPr>
      <w:rPr>
        <w:rFonts w:ascii="Courier New" w:hAnsi="Courier New" w:hint="default"/>
      </w:rPr>
    </w:lvl>
    <w:lvl w:ilvl="5" w:tplc="03E6EE9E">
      <w:start w:val="1"/>
      <w:numFmt w:val="bullet"/>
      <w:lvlText w:val=""/>
      <w:lvlJc w:val="left"/>
      <w:pPr>
        <w:ind w:left="4320" w:hanging="360"/>
      </w:pPr>
      <w:rPr>
        <w:rFonts w:ascii="Wingdings" w:hAnsi="Wingdings" w:hint="default"/>
      </w:rPr>
    </w:lvl>
    <w:lvl w:ilvl="6" w:tplc="E868A00E">
      <w:start w:val="1"/>
      <w:numFmt w:val="bullet"/>
      <w:lvlText w:val=""/>
      <w:lvlJc w:val="left"/>
      <w:pPr>
        <w:ind w:left="5040" w:hanging="360"/>
      </w:pPr>
      <w:rPr>
        <w:rFonts w:ascii="Symbol" w:hAnsi="Symbol" w:hint="default"/>
      </w:rPr>
    </w:lvl>
    <w:lvl w:ilvl="7" w:tplc="BD502C8A">
      <w:start w:val="1"/>
      <w:numFmt w:val="bullet"/>
      <w:lvlText w:val="o"/>
      <w:lvlJc w:val="left"/>
      <w:pPr>
        <w:ind w:left="5760" w:hanging="360"/>
      </w:pPr>
      <w:rPr>
        <w:rFonts w:ascii="Courier New" w:hAnsi="Courier New" w:hint="default"/>
      </w:rPr>
    </w:lvl>
    <w:lvl w:ilvl="8" w:tplc="FB3483B6">
      <w:start w:val="1"/>
      <w:numFmt w:val="bullet"/>
      <w:lvlText w:val=""/>
      <w:lvlJc w:val="left"/>
      <w:pPr>
        <w:ind w:left="6480" w:hanging="360"/>
      </w:pPr>
      <w:rPr>
        <w:rFonts w:ascii="Wingdings" w:hAnsi="Wingdings" w:hint="default"/>
      </w:rPr>
    </w:lvl>
  </w:abstractNum>
  <w:abstractNum w:abstractNumId="157" w15:restartNumberingAfterBreak="0">
    <w:nsid w:val="3C240A87"/>
    <w:multiLevelType w:val="hybridMultilevel"/>
    <w:tmpl w:val="FFFFFFFF"/>
    <w:lvl w:ilvl="0" w:tplc="D0666C00">
      <w:start w:val="1"/>
      <w:numFmt w:val="lowerLetter"/>
      <w:lvlText w:val="%1."/>
      <w:lvlJc w:val="left"/>
      <w:pPr>
        <w:ind w:left="360" w:hanging="360"/>
      </w:pPr>
    </w:lvl>
    <w:lvl w:ilvl="1" w:tplc="B54A50F6">
      <w:start w:val="1"/>
      <w:numFmt w:val="lowerLetter"/>
      <w:lvlText w:val="%2."/>
      <w:lvlJc w:val="left"/>
      <w:pPr>
        <w:ind w:left="1080" w:hanging="360"/>
      </w:pPr>
    </w:lvl>
    <w:lvl w:ilvl="2" w:tplc="56FA242C">
      <w:start w:val="1"/>
      <w:numFmt w:val="lowerRoman"/>
      <w:lvlText w:val="%3."/>
      <w:lvlJc w:val="right"/>
      <w:pPr>
        <w:ind w:left="1800" w:hanging="180"/>
      </w:pPr>
    </w:lvl>
    <w:lvl w:ilvl="3" w:tplc="18C6B032">
      <w:start w:val="1"/>
      <w:numFmt w:val="decimal"/>
      <w:lvlText w:val="%4."/>
      <w:lvlJc w:val="left"/>
      <w:pPr>
        <w:ind w:left="2520" w:hanging="360"/>
      </w:pPr>
    </w:lvl>
    <w:lvl w:ilvl="4" w:tplc="DF7C382A">
      <w:start w:val="1"/>
      <w:numFmt w:val="lowerLetter"/>
      <w:lvlText w:val="%5."/>
      <w:lvlJc w:val="left"/>
      <w:pPr>
        <w:ind w:left="3240" w:hanging="360"/>
      </w:pPr>
    </w:lvl>
    <w:lvl w:ilvl="5" w:tplc="04349322">
      <w:start w:val="1"/>
      <w:numFmt w:val="lowerRoman"/>
      <w:lvlText w:val="%6."/>
      <w:lvlJc w:val="right"/>
      <w:pPr>
        <w:ind w:left="3960" w:hanging="180"/>
      </w:pPr>
    </w:lvl>
    <w:lvl w:ilvl="6" w:tplc="E1AC2164">
      <w:start w:val="1"/>
      <w:numFmt w:val="decimal"/>
      <w:lvlText w:val="%7."/>
      <w:lvlJc w:val="left"/>
      <w:pPr>
        <w:ind w:left="4680" w:hanging="360"/>
      </w:pPr>
    </w:lvl>
    <w:lvl w:ilvl="7" w:tplc="7AEC1506">
      <w:start w:val="1"/>
      <w:numFmt w:val="lowerLetter"/>
      <w:lvlText w:val="%8."/>
      <w:lvlJc w:val="left"/>
      <w:pPr>
        <w:ind w:left="5400" w:hanging="360"/>
      </w:pPr>
    </w:lvl>
    <w:lvl w:ilvl="8" w:tplc="F7785968">
      <w:start w:val="1"/>
      <w:numFmt w:val="lowerRoman"/>
      <w:lvlText w:val="%9."/>
      <w:lvlJc w:val="right"/>
      <w:pPr>
        <w:ind w:left="6120" w:hanging="180"/>
      </w:pPr>
    </w:lvl>
  </w:abstractNum>
  <w:abstractNum w:abstractNumId="158" w15:restartNumberingAfterBreak="0">
    <w:nsid w:val="3C948AB2"/>
    <w:multiLevelType w:val="hybridMultilevel"/>
    <w:tmpl w:val="FFFFFFFF"/>
    <w:lvl w:ilvl="0" w:tplc="E140E446">
      <w:start w:val="1"/>
      <w:numFmt w:val="lowerLetter"/>
      <w:lvlText w:val="%1."/>
      <w:lvlJc w:val="left"/>
      <w:pPr>
        <w:ind w:left="360" w:hanging="360"/>
      </w:pPr>
    </w:lvl>
    <w:lvl w:ilvl="1" w:tplc="F31AE7CE">
      <w:start w:val="1"/>
      <w:numFmt w:val="lowerLetter"/>
      <w:lvlText w:val="%2."/>
      <w:lvlJc w:val="left"/>
      <w:pPr>
        <w:ind w:left="1080" w:hanging="360"/>
      </w:pPr>
    </w:lvl>
    <w:lvl w:ilvl="2" w:tplc="7D6E7A08">
      <w:start w:val="1"/>
      <w:numFmt w:val="lowerRoman"/>
      <w:lvlText w:val="%3."/>
      <w:lvlJc w:val="right"/>
      <w:pPr>
        <w:ind w:left="1800" w:hanging="180"/>
      </w:pPr>
    </w:lvl>
    <w:lvl w:ilvl="3" w:tplc="0CA2F214">
      <w:start w:val="1"/>
      <w:numFmt w:val="decimal"/>
      <w:lvlText w:val="%4."/>
      <w:lvlJc w:val="left"/>
      <w:pPr>
        <w:ind w:left="2520" w:hanging="360"/>
      </w:pPr>
    </w:lvl>
    <w:lvl w:ilvl="4" w:tplc="7D3AAC42">
      <w:start w:val="1"/>
      <w:numFmt w:val="lowerLetter"/>
      <w:lvlText w:val="%5."/>
      <w:lvlJc w:val="left"/>
      <w:pPr>
        <w:ind w:left="3240" w:hanging="360"/>
      </w:pPr>
    </w:lvl>
    <w:lvl w:ilvl="5" w:tplc="0DB07E3E">
      <w:start w:val="1"/>
      <w:numFmt w:val="lowerRoman"/>
      <w:lvlText w:val="%6."/>
      <w:lvlJc w:val="right"/>
      <w:pPr>
        <w:ind w:left="3960" w:hanging="180"/>
      </w:pPr>
    </w:lvl>
    <w:lvl w:ilvl="6" w:tplc="A1BC2092">
      <w:start w:val="1"/>
      <w:numFmt w:val="decimal"/>
      <w:lvlText w:val="%7."/>
      <w:lvlJc w:val="left"/>
      <w:pPr>
        <w:ind w:left="4680" w:hanging="360"/>
      </w:pPr>
    </w:lvl>
    <w:lvl w:ilvl="7" w:tplc="01206DBA">
      <w:start w:val="1"/>
      <w:numFmt w:val="lowerLetter"/>
      <w:lvlText w:val="%8."/>
      <w:lvlJc w:val="left"/>
      <w:pPr>
        <w:ind w:left="5400" w:hanging="360"/>
      </w:pPr>
    </w:lvl>
    <w:lvl w:ilvl="8" w:tplc="0CA0CC88">
      <w:start w:val="1"/>
      <w:numFmt w:val="lowerRoman"/>
      <w:lvlText w:val="%9."/>
      <w:lvlJc w:val="right"/>
      <w:pPr>
        <w:ind w:left="6120" w:hanging="180"/>
      </w:pPr>
    </w:lvl>
  </w:abstractNum>
  <w:abstractNum w:abstractNumId="159" w15:restartNumberingAfterBreak="0">
    <w:nsid w:val="3CC5FAA6"/>
    <w:multiLevelType w:val="hybridMultilevel"/>
    <w:tmpl w:val="6FD80A42"/>
    <w:lvl w:ilvl="0" w:tplc="D476373A">
      <w:start w:val="1"/>
      <w:numFmt w:val="bullet"/>
      <w:lvlText w:val=""/>
      <w:lvlJc w:val="left"/>
      <w:pPr>
        <w:ind w:left="720" w:hanging="360"/>
      </w:pPr>
      <w:rPr>
        <w:rFonts w:ascii="Symbol" w:hAnsi="Symbol" w:hint="default"/>
      </w:rPr>
    </w:lvl>
    <w:lvl w:ilvl="1" w:tplc="0A2466E2">
      <w:start w:val="1"/>
      <w:numFmt w:val="bullet"/>
      <w:lvlText w:val="o"/>
      <w:lvlJc w:val="left"/>
      <w:pPr>
        <w:ind w:left="1440" w:hanging="360"/>
      </w:pPr>
      <w:rPr>
        <w:rFonts w:ascii="Courier New" w:hAnsi="Courier New" w:hint="default"/>
      </w:rPr>
    </w:lvl>
    <w:lvl w:ilvl="2" w:tplc="5A68BFE4">
      <w:start w:val="1"/>
      <w:numFmt w:val="bullet"/>
      <w:lvlText w:val=""/>
      <w:lvlJc w:val="left"/>
      <w:pPr>
        <w:ind w:left="2160" w:hanging="360"/>
      </w:pPr>
      <w:rPr>
        <w:rFonts w:ascii="Wingdings" w:hAnsi="Wingdings" w:hint="default"/>
      </w:rPr>
    </w:lvl>
    <w:lvl w:ilvl="3" w:tplc="2902B6CE">
      <w:start w:val="1"/>
      <w:numFmt w:val="bullet"/>
      <w:lvlText w:val=""/>
      <w:lvlJc w:val="left"/>
      <w:pPr>
        <w:ind w:left="2880" w:hanging="360"/>
      </w:pPr>
      <w:rPr>
        <w:rFonts w:ascii="Symbol" w:hAnsi="Symbol" w:hint="default"/>
      </w:rPr>
    </w:lvl>
    <w:lvl w:ilvl="4" w:tplc="B2306136">
      <w:start w:val="1"/>
      <w:numFmt w:val="bullet"/>
      <w:lvlText w:val="o"/>
      <w:lvlJc w:val="left"/>
      <w:pPr>
        <w:ind w:left="3600" w:hanging="360"/>
      </w:pPr>
      <w:rPr>
        <w:rFonts w:ascii="Courier New" w:hAnsi="Courier New" w:hint="default"/>
      </w:rPr>
    </w:lvl>
    <w:lvl w:ilvl="5" w:tplc="EF1E107A">
      <w:start w:val="1"/>
      <w:numFmt w:val="bullet"/>
      <w:lvlText w:val=""/>
      <w:lvlJc w:val="left"/>
      <w:pPr>
        <w:ind w:left="4320" w:hanging="360"/>
      </w:pPr>
      <w:rPr>
        <w:rFonts w:ascii="Wingdings" w:hAnsi="Wingdings" w:hint="default"/>
      </w:rPr>
    </w:lvl>
    <w:lvl w:ilvl="6" w:tplc="9D322146">
      <w:start w:val="1"/>
      <w:numFmt w:val="bullet"/>
      <w:lvlText w:val=""/>
      <w:lvlJc w:val="left"/>
      <w:pPr>
        <w:ind w:left="5040" w:hanging="360"/>
      </w:pPr>
      <w:rPr>
        <w:rFonts w:ascii="Symbol" w:hAnsi="Symbol" w:hint="default"/>
      </w:rPr>
    </w:lvl>
    <w:lvl w:ilvl="7" w:tplc="BC360D7C">
      <w:start w:val="1"/>
      <w:numFmt w:val="bullet"/>
      <w:lvlText w:val="o"/>
      <w:lvlJc w:val="left"/>
      <w:pPr>
        <w:ind w:left="5760" w:hanging="360"/>
      </w:pPr>
      <w:rPr>
        <w:rFonts w:ascii="Courier New" w:hAnsi="Courier New" w:hint="default"/>
      </w:rPr>
    </w:lvl>
    <w:lvl w:ilvl="8" w:tplc="A27E6574">
      <w:start w:val="1"/>
      <w:numFmt w:val="bullet"/>
      <w:lvlText w:val=""/>
      <w:lvlJc w:val="left"/>
      <w:pPr>
        <w:ind w:left="6480" w:hanging="360"/>
      </w:pPr>
      <w:rPr>
        <w:rFonts w:ascii="Wingdings" w:hAnsi="Wingdings" w:hint="default"/>
      </w:rPr>
    </w:lvl>
  </w:abstractNum>
  <w:abstractNum w:abstractNumId="160" w15:restartNumberingAfterBreak="0">
    <w:nsid w:val="3CCC9B8E"/>
    <w:multiLevelType w:val="hybridMultilevel"/>
    <w:tmpl w:val="3DD8DB26"/>
    <w:lvl w:ilvl="0" w:tplc="D508207A">
      <w:start w:val="1"/>
      <w:numFmt w:val="bullet"/>
      <w:lvlText w:val=""/>
      <w:lvlJc w:val="left"/>
      <w:pPr>
        <w:ind w:left="720" w:hanging="360"/>
      </w:pPr>
      <w:rPr>
        <w:rFonts w:ascii="Symbol" w:hAnsi="Symbol" w:hint="default"/>
      </w:rPr>
    </w:lvl>
    <w:lvl w:ilvl="1" w:tplc="580AFA7C">
      <w:start w:val="1"/>
      <w:numFmt w:val="bullet"/>
      <w:lvlText w:val="o"/>
      <w:lvlJc w:val="left"/>
      <w:pPr>
        <w:ind w:left="1440" w:hanging="360"/>
      </w:pPr>
      <w:rPr>
        <w:rFonts w:ascii="Courier New" w:hAnsi="Courier New" w:hint="default"/>
      </w:rPr>
    </w:lvl>
    <w:lvl w:ilvl="2" w:tplc="008EC676">
      <w:start w:val="1"/>
      <w:numFmt w:val="bullet"/>
      <w:lvlText w:val=""/>
      <w:lvlJc w:val="left"/>
      <w:pPr>
        <w:ind w:left="2160" w:hanging="360"/>
      </w:pPr>
      <w:rPr>
        <w:rFonts w:ascii="Wingdings" w:hAnsi="Wingdings" w:hint="default"/>
      </w:rPr>
    </w:lvl>
    <w:lvl w:ilvl="3" w:tplc="0F4C151A">
      <w:start w:val="1"/>
      <w:numFmt w:val="bullet"/>
      <w:lvlText w:val=""/>
      <w:lvlJc w:val="left"/>
      <w:pPr>
        <w:ind w:left="2880" w:hanging="360"/>
      </w:pPr>
      <w:rPr>
        <w:rFonts w:ascii="Symbol" w:hAnsi="Symbol" w:hint="default"/>
      </w:rPr>
    </w:lvl>
    <w:lvl w:ilvl="4" w:tplc="E08E4402">
      <w:start w:val="1"/>
      <w:numFmt w:val="bullet"/>
      <w:lvlText w:val="o"/>
      <w:lvlJc w:val="left"/>
      <w:pPr>
        <w:ind w:left="3600" w:hanging="360"/>
      </w:pPr>
      <w:rPr>
        <w:rFonts w:ascii="Courier New" w:hAnsi="Courier New" w:hint="default"/>
      </w:rPr>
    </w:lvl>
    <w:lvl w:ilvl="5" w:tplc="893097EA">
      <w:start w:val="1"/>
      <w:numFmt w:val="bullet"/>
      <w:lvlText w:val=""/>
      <w:lvlJc w:val="left"/>
      <w:pPr>
        <w:ind w:left="4320" w:hanging="360"/>
      </w:pPr>
      <w:rPr>
        <w:rFonts w:ascii="Wingdings" w:hAnsi="Wingdings" w:hint="default"/>
      </w:rPr>
    </w:lvl>
    <w:lvl w:ilvl="6" w:tplc="825CAC0E">
      <w:start w:val="1"/>
      <w:numFmt w:val="bullet"/>
      <w:lvlText w:val=""/>
      <w:lvlJc w:val="left"/>
      <w:pPr>
        <w:ind w:left="5040" w:hanging="360"/>
      </w:pPr>
      <w:rPr>
        <w:rFonts w:ascii="Symbol" w:hAnsi="Symbol" w:hint="default"/>
      </w:rPr>
    </w:lvl>
    <w:lvl w:ilvl="7" w:tplc="19C0411E">
      <w:start w:val="1"/>
      <w:numFmt w:val="bullet"/>
      <w:lvlText w:val="o"/>
      <w:lvlJc w:val="left"/>
      <w:pPr>
        <w:ind w:left="5760" w:hanging="360"/>
      </w:pPr>
      <w:rPr>
        <w:rFonts w:ascii="Courier New" w:hAnsi="Courier New" w:hint="default"/>
      </w:rPr>
    </w:lvl>
    <w:lvl w:ilvl="8" w:tplc="986E59A2">
      <w:start w:val="1"/>
      <w:numFmt w:val="bullet"/>
      <w:lvlText w:val=""/>
      <w:lvlJc w:val="left"/>
      <w:pPr>
        <w:ind w:left="6480" w:hanging="360"/>
      </w:pPr>
      <w:rPr>
        <w:rFonts w:ascii="Wingdings" w:hAnsi="Wingdings" w:hint="default"/>
      </w:rPr>
    </w:lvl>
  </w:abstractNum>
  <w:abstractNum w:abstractNumId="161" w15:restartNumberingAfterBreak="0">
    <w:nsid w:val="3DC4995A"/>
    <w:multiLevelType w:val="hybridMultilevel"/>
    <w:tmpl w:val="124EB794"/>
    <w:lvl w:ilvl="0" w:tplc="20C69C42">
      <w:start w:val="1"/>
      <w:numFmt w:val="bullet"/>
      <w:lvlText w:val=""/>
      <w:lvlJc w:val="left"/>
      <w:pPr>
        <w:ind w:left="720" w:hanging="360"/>
      </w:pPr>
      <w:rPr>
        <w:rFonts w:ascii="Symbol" w:hAnsi="Symbol" w:hint="default"/>
      </w:rPr>
    </w:lvl>
    <w:lvl w:ilvl="1" w:tplc="01A22546">
      <w:start w:val="1"/>
      <w:numFmt w:val="bullet"/>
      <w:lvlText w:val="o"/>
      <w:lvlJc w:val="left"/>
      <w:pPr>
        <w:ind w:left="1440" w:hanging="360"/>
      </w:pPr>
      <w:rPr>
        <w:rFonts w:ascii="Courier New" w:hAnsi="Courier New" w:hint="default"/>
      </w:rPr>
    </w:lvl>
    <w:lvl w:ilvl="2" w:tplc="56DEF4F0">
      <w:start w:val="1"/>
      <w:numFmt w:val="bullet"/>
      <w:lvlText w:val=""/>
      <w:lvlJc w:val="left"/>
      <w:pPr>
        <w:ind w:left="2160" w:hanging="360"/>
      </w:pPr>
      <w:rPr>
        <w:rFonts w:ascii="Wingdings" w:hAnsi="Wingdings" w:hint="default"/>
      </w:rPr>
    </w:lvl>
    <w:lvl w:ilvl="3" w:tplc="41C0CEBE">
      <w:start w:val="1"/>
      <w:numFmt w:val="bullet"/>
      <w:lvlText w:val=""/>
      <w:lvlJc w:val="left"/>
      <w:pPr>
        <w:ind w:left="2880" w:hanging="360"/>
      </w:pPr>
      <w:rPr>
        <w:rFonts w:ascii="Symbol" w:hAnsi="Symbol" w:hint="default"/>
      </w:rPr>
    </w:lvl>
    <w:lvl w:ilvl="4" w:tplc="E5D84D76">
      <w:start w:val="1"/>
      <w:numFmt w:val="bullet"/>
      <w:lvlText w:val="o"/>
      <w:lvlJc w:val="left"/>
      <w:pPr>
        <w:ind w:left="3600" w:hanging="360"/>
      </w:pPr>
      <w:rPr>
        <w:rFonts w:ascii="Courier New" w:hAnsi="Courier New" w:hint="default"/>
      </w:rPr>
    </w:lvl>
    <w:lvl w:ilvl="5" w:tplc="0CAED352">
      <w:start w:val="1"/>
      <w:numFmt w:val="bullet"/>
      <w:lvlText w:val=""/>
      <w:lvlJc w:val="left"/>
      <w:pPr>
        <w:ind w:left="4320" w:hanging="360"/>
      </w:pPr>
      <w:rPr>
        <w:rFonts w:ascii="Wingdings" w:hAnsi="Wingdings" w:hint="default"/>
      </w:rPr>
    </w:lvl>
    <w:lvl w:ilvl="6" w:tplc="8E98E174">
      <w:start w:val="1"/>
      <w:numFmt w:val="bullet"/>
      <w:lvlText w:val=""/>
      <w:lvlJc w:val="left"/>
      <w:pPr>
        <w:ind w:left="5040" w:hanging="360"/>
      </w:pPr>
      <w:rPr>
        <w:rFonts w:ascii="Symbol" w:hAnsi="Symbol" w:hint="default"/>
      </w:rPr>
    </w:lvl>
    <w:lvl w:ilvl="7" w:tplc="B49EC716">
      <w:start w:val="1"/>
      <w:numFmt w:val="bullet"/>
      <w:lvlText w:val="o"/>
      <w:lvlJc w:val="left"/>
      <w:pPr>
        <w:ind w:left="5760" w:hanging="360"/>
      </w:pPr>
      <w:rPr>
        <w:rFonts w:ascii="Courier New" w:hAnsi="Courier New" w:hint="default"/>
      </w:rPr>
    </w:lvl>
    <w:lvl w:ilvl="8" w:tplc="09DEE758">
      <w:start w:val="1"/>
      <w:numFmt w:val="bullet"/>
      <w:lvlText w:val=""/>
      <w:lvlJc w:val="left"/>
      <w:pPr>
        <w:ind w:left="6480" w:hanging="360"/>
      </w:pPr>
      <w:rPr>
        <w:rFonts w:ascii="Wingdings" w:hAnsi="Wingdings" w:hint="default"/>
      </w:rPr>
    </w:lvl>
  </w:abstractNum>
  <w:abstractNum w:abstractNumId="162" w15:restartNumberingAfterBreak="0">
    <w:nsid w:val="3E5E60AC"/>
    <w:multiLevelType w:val="hybridMultilevel"/>
    <w:tmpl w:val="A3009E74"/>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3" w15:restartNumberingAfterBreak="0">
    <w:nsid w:val="3E7583E9"/>
    <w:multiLevelType w:val="hybridMultilevel"/>
    <w:tmpl w:val="7D12860C"/>
    <w:lvl w:ilvl="0" w:tplc="19B462B2">
      <w:start w:val="1"/>
      <w:numFmt w:val="bullet"/>
      <w:lvlText w:val="o"/>
      <w:lvlJc w:val="left"/>
      <w:pPr>
        <w:ind w:left="1440" w:hanging="360"/>
      </w:pPr>
      <w:rPr>
        <w:rFonts w:ascii="Courier New" w:hAnsi="Courier New" w:hint="default"/>
      </w:rPr>
    </w:lvl>
    <w:lvl w:ilvl="1" w:tplc="E086215E">
      <w:start w:val="1"/>
      <w:numFmt w:val="bullet"/>
      <w:lvlText w:val="o"/>
      <w:lvlJc w:val="left"/>
      <w:pPr>
        <w:ind w:left="2160" w:hanging="360"/>
      </w:pPr>
      <w:rPr>
        <w:rFonts w:ascii="Courier New" w:hAnsi="Courier New" w:hint="default"/>
      </w:rPr>
    </w:lvl>
    <w:lvl w:ilvl="2" w:tplc="7FCAF510">
      <w:start w:val="1"/>
      <w:numFmt w:val="bullet"/>
      <w:lvlText w:val=""/>
      <w:lvlJc w:val="left"/>
      <w:pPr>
        <w:ind w:left="2880" w:hanging="360"/>
      </w:pPr>
      <w:rPr>
        <w:rFonts w:ascii="Wingdings" w:hAnsi="Wingdings" w:hint="default"/>
      </w:rPr>
    </w:lvl>
    <w:lvl w:ilvl="3" w:tplc="E90051B6">
      <w:start w:val="1"/>
      <w:numFmt w:val="bullet"/>
      <w:lvlText w:val=""/>
      <w:lvlJc w:val="left"/>
      <w:pPr>
        <w:ind w:left="3600" w:hanging="360"/>
      </w:pPr>
      <w:rPr>
        <w:rFonts w:ascii="Symbol" w:hAnsi="Symbol" w:hint="default"/>
      </w:rPr>
    </w:lvl>
    <w:lvl w:ilvl="4" w:tplc="20F4B72C">
      <w:start w:val="1"/>
      <w:numFmt w:val="bullet"/>
      <w:lvlText w:val="o"/>
      <w:lvlJc w:val="left"/>
      <w:pPr>
        <w:ind w:left="4320" w:hanging="360"/>
      </w:pPr>
      <w:rPr>
        <w:rFonts w:ascii="Courier New" w:hAnsi="Courier New" w:hint="default"/>
      </w:rPr>
    </w:lvl>
    <w:lvl w:ilvl="5" w:tplc="86AE4286">
      <w:start w:val="1"/>
      <w:numFmt w:val="bullet"/>
      <w:lvlText w:val=""/>
      <w:lvlJc w:val="left"/>
      <w:pPr>
        <w:ind w:left="5040" w:hanging="360"/>
      </w:pPr>
      <w:rPr>
        <w:rFonts w:ascii="Wingdings" w:hAnsi="Wingdings" w:hint="default"/>
      </w:rPr>
    </w:lvl>
    <w:lvl w:ilvl="6" w:tplc="9ED4B212">
      <w:start w:val="1"/>
      <w:numFmt w:val="bullet"/>
      <w:lvlText w:val=""/>
      <w:lvlJc w:val="left"/>
      <w:pPr>
        <w:ind w:left="5760" w:hanging="360"/>
      </w:pPr>
      <w:rPr>
        <w:rFonts w:ascii="Symbol" w:hAnsi="Symbol" w:hint="default"/>
      </w:rPr>
    </w:lvl>
    <w:lvl w:ilvl="7" w:tplc="C9DA31A8">
      <w:start w:val="1"/>
      <w:numFmt w:val="bullet"/>
      <w:lvlText w:val="o"/>
      <w:lvlJc w:val="left"/>
      <w:pPr>
        <w:ind w:left="6480" w:hanging="360"/>
      </w:pPr>
      <w:rPr>
        <w:rFonts w:ascii="Courier New" w:hAnsi="Courier New" w:hint="default"/>
      </w:rPr>
    </w:lvl>
    <w:lvl w:ilvl="8" w:tplc="6E2AE21C">
      <w:start w:val="1"/>
      <w:numFmt w:val="bullet"/>
      <w:lvlText w:val=""/>
      <w:lvlJc w:val="left"/>
      <w:pPr>
        <w:ind w:left="7200" w:hanging="360"/>
      </w:pPr>
      <w:rPr>
        <w:rFonts w:ascii="Wingdings" w:hAnsi="Wingdings" w:hint="default"/>
      </w:rPr>
    </w:lvl>
  </w:abstractNum>
  <w:abstractNum w:abstractNumId="164" w15:restartNumberingAfterBreak="0">
    <w:nsid w:val="3EFE63A2"/>
    <w:multiLevelType w:val="hybridMultilevel"/>
    <w:tmpl w:val="18E6AA64"/>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65" w15:restartNumberingAfterBreak="0">
    <w:nsid w:val="3FCADC64"/>
    <w:multiLevelType w:val="hybridMultilevel"/>
    <w:tmpl w:val="FFFFFFFF"/>
    <w:lvl w:ilvl="0" w:tplc="6032B8C6">
      <w:start w:val="1"/>
      <w:numFmt w:val="bullet"/>
      <w:lvlText w:val=""/>
      <w:lvlJc w:val="left"/>
      <w:pPr>
        <w:ind w:left="720" w:hanging="360"/>
      </w:pPr>
      <w:rPr>
        <w:rFonts w:ascii="Symbol" w:hAnsi="Symbol" w:hint="default"/>
      </w:rPr>
    </w:lvl>
    <w:lvl w:ilvl="1" w:tplc="06FE9EFC">
      <w:start w:val="1"/>
      <w:numFmt w:val="bullet"/>
      <w:lvlText w:val="o"/>
      <w:lvlJc w:val="left"/>
      <w:pPr>
        <w:ind w:left="1440" w:hanging="360"/>
      </w:pPr>
      <w:rPr>
        <w:rFonts w:ascii="Courier New" w:hAnsi="Courier New" w:hint="default"/>
      </w:rPr>
    </w:lvl>
    <w:lvl w:ilvl="2" w:tplc="99246906">
      <w:start w:val="1"/>
      <w:numFmt w:val="bullet"/>
      <w:lvlText w:val=""/>
      <w:lvlJc w:val="left"/>
      <w:pPr>
        <w:ind w:left="2160" w:hanging="360"/>
      </w:pPr>
      <w:rPr>
        <w:rFonts w:ascii="Wingdings" w:hAnsi="Wingdings" w:hint="default"/>
      </w:rPr>
    </w:lvl>
    <w:lvl w:ilvl="3" w:tplc="A994FC9E">
      <w:start w:val="1"/>
      <w:numFmt w:val="bullet"/>
      <w:lvlText w:val=""/>
      <w:lvlJc w:val="left"/>
      <w:pPr>
        <w:ind w:left="2880" w:hanging="360"/>
      </w:pPr>
      <w:rPr>
        <w:rFonts w:ascii="Symbol" w:hAnsi="Symbol" w:hint="default"/>
      </w:rPr>
    </w:lvl>
    <w:lvl w:ilvl="4" w:tplc="F886B25E">
      <w:start w:val="1"/>
      <w:numFmt w:val="bullet"/>
      <w:lvlText w:val="o"/>
      <w:lvlJc w:val="left"/>
      <w:pPr>
        <w:ind w:left="3600" w:hanging="360"/>
      </w:pPr>
      <w:rPr>
        <w:rFonts w:ascii="Courier New" w:hAnsi="Courier New" w:hint="default"/>
      </w:rPr>
    </w:lvl>
    <w:lvl w:ilvl="5" w:tplc="2D32401C">
      <w:start w:val="1"/>
      <w:numFmt w:val="bullet"/>
      <w:lvlText w:val=""/>
      <w:lvlJc w:val="left"/>
      <w:pPr>
        <w:ind w:left="4320" w:hanging="360"/>
      </w:pPr>
      <w:rPr>
        <w:rFonts w:ascii="Wingdings" w:hAnsi="Wingdings" w:hint="default"/>
      </w:rPr>
    </w:lvl>
    <w:lvl w:ilvl="6" w:tplc="F85C706A">
      <w:start w:val="1"/>
      <w:numFmt w:val="bullet"/>
      <w:lvlText w:val=""/>
      <w:lvlJc w:val="left"/>
      <w:pPr>
        <w:ind w:left="5040" w:hanging="360"/>
      </w:pPr>
      <w:rPr>
        <w:rFonts w:ascii="Symbol" w:hAnsi="Symbol" w:hint="default"/>
      </w:rPr>
    </w:lvl>
    <w:lvl w:ilvl="7" w:tplc="FD2AFE7A">
      <w:start w:val="1"/>
      <w:numFmt w:val="bullet"/>
      <w:lvlText w:val="o"/>
      <w:lvlJc w:val="left"/>
      <w:pPr>
        <w:ind w:left="5760" w:hanging="360"/>
      </w:pPr>
      <w:rPr>
        <w:rFonts w:ascii="Courier New" w:hAnsi="Courier New" w:hint="default"/>
      </w:rPr>
    </w:lvl>
    <w:lvl w:ilvl="8" w:tplc="384ACA52">
      <w:start w:val="1"/>
      <w:numFmt w:val="bullet"/>
      <w:lvlText w:val=""/>
      <w:lvlJc w:val="left"/>
      <w:pPr>
        <w:ind w:left="6480" w:hanging="360"/>
      </w:pPr>
      <w:rPr>
        <w:rFonts w:ascii="Wingdings" w:hAnsi="Wingdings" w:hint="default"/>
      </w:rPr>
    </w:lvl>
  </w:abstractNum>
  <w:abstractNum w:abstractNumId="166" w15:restartNumberingAfterBreak="0">
    <w:nsid w:val="404C1DBE"/>
    <w:multiLevelType w:val="hybridMultilevel"/>
    <w:tmpl w:val="7BDAE116"/>
    <w:lvl w:ilvl="0" w:tplc="B914E532">
      <w:start w:val="1"/>
      <w:numFmt w:val="bullet"/>
      <w:lvlText w:val=""/>
      <w:lvlJc w:val="left"/>
      <w:pPr>
        <w:ind w:left="720" w:hanging="360"/>
      </w:pPr>
      <w:rPr>
        <w:rFonts w:ascii="Symbol" w:hAnsi="Symbol" w:hint="default"/>
      </w:rPr>
    </w:lvl>
    <w:lvl w:ilvl="1" w:tplc="34947FE4">
      <w:start w:val="1"/>
      <w:numFmt w:val="bullet"/>
      <w:lvlText w:val="o"/>
      <w:lvlJc w:val="left"/>
      <w:pPr>
        <w:ind w:left="1440" w:hanging="360"/>
      </w:pPr>
      <w:rPr>
        <w:rFonts w:ascii="Courier New" w:hAnsi="Courier New" w:hint="default"/>
      </w:rPr>
    </w:lvl>
    <w:lvl w:ilvl="2" w:tplc="B79C520C">
      <w:start w:val="1"/>
      <w:numFmt w:val="bullet"/>
      <w:lvlText w:val=""/>
      <w:lvlJc w:val="left"/>
      <w:pPr>
        <w:ind w:left="2160" w:hanging="360"/>
      </w:pPr>
      <w:rPr>
        <w:rFonts w:ascii="Wingdings" w:hAnsi="Wingdings" w:hint="default"/>
      </w:rPr>
    </w:lvl>
    <w:lvl w:ilvl="3" w:tplc="0C5C8E4C">
      <w:start w:val="1"/>
      <w:numFmt w:val="bullet"/>
      <w:lvlText w:val=""/>
      <w:lvlJc w:val="left"/>
      <w:pPr>
        <w:ind w:left="2880" w:hanging="360"/>
      </w:pPr>
      <w:rPr>
        <w:rFonts w:ascii="Symbol" w:hAnsi="Symbol" w:hint="default"/>
      </w:rPr>
    </w:lvl>
    <w:lvl w:ilvl="4" w:tplc="9D681A0C">
      <w:start w:val="1"/>
      <w:numFmt w:val="bullet"/>
      <w:lvlText w:val="o"/>
      <w:lvlJc w:val="left"/>
      <w:pPr>
        <w:ind w:left="3600" w:hanging="360"/>
      </w:pPr>
      <w:rPr>
        <w:rFonts w:ascii="Courier New" w:hAnsi="Courier New" w:hint="default"/>
      </w:rPr>
    </w:lvl>
    <w:lvl w:ilvl="5" w:tplc="BFC4662E">
      <w:start w:val="1"/>
      <w:numFmt w:val="bullet"/>
      <w:lvlText w:val=""/>
      <w:lvlJc w:val="left"/>
      <w:pPr>
        <w:ind w:left="4320" w:hanging="360"/>
      </w:pPr>
      <w:rPr>
        <w:rFonts w:ascii="Wingdings" w:hAnsi="Wingdings" w:hint="default"/>
      </w:rPr>
    </w:lvl>
    <w:lvl w:ilvl="6" w:tplc="5A78118C">
      <w:start w:val="1"/>
      <w:numFmt w:val="bullet"/>
      <w:lvlText w:val=""/>
      <w:lvlJc w:val="left"/>
      <w:pPr>
        <w:ind w:left="5040" w:hanging="360"/>
      </w:pPr>
      <w:rPr>
        <w:rFonts w:ascii="Symbol" w:hAnsi="Symbol" w:hint="default"/>
      </w:rPr>
    </w:lvl>
    <w:lvl w:ilvl="7" w:tplc="73748694">
      <w:start w:val="1"/>
      <w:numFmt w:val="bullet"/>
      <w:lvlText w:val="o"/>
      <w:lvlJc w:val="left"/>
      <w:pPr>
        <w:ind w:left="5760" w:hanging="360"/>
      </w:pPr>
      <w:rPr>
        <w:rFonts w:ascii="Courier New" w:hAnsi="Courier New" w:hint="default"/>
      </w:rPr>
    </w:lvl>
    <w:lvl w:ilvl="8" w:tplc="7C7C16AC">
      <w:start w:val="1"/>
      <w:numFmt w:val="bullet"/>
      <w:lvlText w:val=""/>
      <w:lvlJc w:val="left"/>
      <w:pPr>
        <w:ind w:left="6480" w:hanging="360"/>
      </w:pPr>
      <w:rPr>
        <w:rFonts w:ascii="Wingdings" w:hAnsi="Wingdings" w:hint="default"/>
      </w:rPr>
    </w:lvl>
  </w:abstractNum>
  <w:abstractNum w:abstractNumId="167" w15:restartNumberingAfterBreak="0">
    <w:nsid w:val="4051332D"/>
    <w:multiLevelType w:val="hybridMultilevel"/>
    <w:tmpl w:val="A90A7EC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8" w15:restartNumberingAfterBreak="0">
    <w:nsid w:val="408085A4"/>
    <w:multiLevelType w:val="hybridMultilevel"/>
    <w:tmpl w:val="FFFFFFFF"/>
    <w:lvl w:ilvl="0" w:tplc="FEF4A4B0">
      <w:start w:val="1"/>
      <w:numFmt w:val="lowerLetter"/>
      <w:lvlText w:val="%1."/>
      <w:lvlJc w:val="left"/>
      <w:pPr>
        <w:ind w:left="360" w:hanging="360"/>
      </w:pPr>
    </w:lvl>
    <w:lvl w:ilvl="1" w:tplc="61509F1E">
      <w:start w:val="1"/>
      <w:numFmt w:val="lowerLetter"/>
      <w:lvlText w:val="%2."/>
      <w:lvlJc w:val="left"/>
      <w:pPr>
        <w:ind w:left="1080" w:hanging="360"/>
      </w:pPr>
    </w:lvl>
    <w:lvl w:ilvl="2" w:tplc="CF6E34C8">
      <w:start w:val="1"/>
      <w:numFmt w:val="lowerRoman"/>
      <w:lvlText w:val="%3."/>
      <w:lvlJc w:val="right"/>
      <w:pPr>
        <w:ind w:left="1800" w:hanging="180"/>
      </w:pPr>
    </w:lvl>
    <w:lvl w:ilvl="3" w:tplc="5C165072">
      <w:start w:val="1"/>
      <w:numFmt w:val="decimal"/>
      <w:lvlText w:val="%4."/>
      <w:lvlJc w:val="left"/>
      <w:pPr>
        <w:ind w:left="2520" w:hanging="360"/>
      </w:pPr>
    </w:lvl>
    <w:lvl w:ilvl="4" w:tplc="91DAD7FA">
      <w:start w:val="1"/>
      <w:numFmt w:val="lowerLetter"/>
      <w:lvlText w:val="%5."/>
      <w:lvlJc w:val="left"/>
      <w:pPr>
        <w:ind w:left="3240" w:hanging="360"/>
      </w:pPr>
    </w:lvl>
    <w:lvl w:ilvl="5" w:tplc="0D942166">
      <w:start w:val="1"/>
      <w:numFmt w:val="lowerRoman"/>
      <w:lvlText w:val="%6."/>
      <w:lvlJc w:val="right"/>
      <w:pPr>
        <w:ind w:left="3960" w:hanging="180"/>
      </w:pPr>
    </w:lvl>
    <w:lvl w:ilvl="6" w:tplc="A558AC24">
      <w:start w:val="1"/>
      <w:numFmt w:val="decimal"/>
      <w:lvlText w:val="%7."/>
      <w:lvlJc w:val="left"/>
      <w:pPr>
        <w:ind w:left="4680" w:hanging="360"/>
      </w:pPr>
    </w:lvl>
    <w:lvl w:ilvl="7" w:tplc="80CC9E6E">
      <w:start w:val="1"/>
      <w:numFmt w:val="lowerLetter"/>
      <w:lvlText w:val="%8."/>
      <w:lvlJc w:val="left"/>
      <w:pPr>
        <w:ind w:left="5400" w:hanging="360"/>
      </w:pPr>
    </w:lvl>
    <w:lvl w:ilvl="8" w:tplc="56C8C27E">
      <w:start w:val="1"/>
      <w:numFmt w:val="lowerRoman"/>
      <w:lvlText w:val="%9."/>
      <w:lvlJc w:val="right"/>
      <w:pPr>
        <w:ind w:left="6120" w:hanging="180"/>
      </w:pPr>
    </w:lvl>
  </w:abstractNum>
  <w:abstractNum w:abstractNumId="169" w15:restartNumberingAfterBreak="0">
    <w:nsid w:val="4097BDDD"/>
    <w:multiLevelType w:val="hybridMultilevel"/>
    <w:tmpl w:val="0AE676EA"/>
    <w:lvl w:ilvl="0" w:tplc="8F80AB74">
      <w:start w:val="1"/>
      <w:numFmt w:val="bullet"/>
      <w:lvlText w:val=""/>
      <w:lvlJc w:val="left"/>
      <w:pPr>
        <w:ind w:left="720" w:hanging="360"/>
      </w:pPr>
      <w:rPr>
        <w:rFonts w:ascii="Symbol" w:hAnsi="Symbol" w:hint="default"/>
      </w:rPr>
    </w:lvl>
    <w:lvl w:ilvl="1" w:tplc="F0929134">
      <w:start w:val="1"/>
      <w:numFmt w:val="bullet"/>
      <w:lvlText w:val="o"/>
      <w:lvlJc w:val="left"/>
      <w:pPr>
        <w:ind w:left="1440" w:hanging="360"/>
      </w:pPr>
      <w:rPr>
        <w:rFonts w:ascii="Courier New" w:hAnsi="Courier New" w:hint="default"/>
      </w:rPr>
    </w:lvl>
    <w:lvl w:ilvl="2" w:tplc="F8427F52">
      <w:start w:val="1"/>
      <w:numFmt w:val="bullet"/>
      <w:lvlText w:val=""/>
      <w:lvlJc w:val="left"/>
      <w:pPr>
        <w:ind w:left="2160" w:hanging="360"/>
      </w:pPr>
      <w:rPr>
        <w:rFonts w:ascii="Wingdings" w:hAnsi="Wingdings" w:hint="default"/>
      </w:rPr>
    </w:lvl>
    <w:lvl w:ilvl="3" w:tplc="CE228C02">
      <w:start w:val="1"/>
      <w:numFmt w:val="bullet"/>
      <w:lvlText w:val=""/>
      <w:lvlJc w:val="left"/>
      <w:pPr>
        <w:ind w:left="2880" w:hanging="360"/>
      </w:pPr>
      <w:rPr>
        <w:rFonts w:ascii="Symbol" w:hAnsi="Symbol" w:hint="default"/>
      </w:rPr>
    </w:lvl>
    <w:lvl w:ilvl="4" w:tplc="CA2A43A8">
      <w:start w:val="1"/>
      <w:numFmt w:val="bullet"/>
      <w:lvlText w:val="o"/>
      <w:lvlJc w:val="left"/>
      <w:pPr>
        <w:ind w:left="3600" w:hanging="360"/>
      </w:pPr>
      <w:rPr>
        <w:rFonts w:ascii="Courier New" w:hAnsi="Courier New" w:hint="default"/>
      </w:rPr>
    </w:lvl>
    <w:lvl w:ilvl="5" w:tplc="19CAC78A">
      <w:start w:val="1"/>
      <w:numFmt w:val="bullet"/>
      <w:lvlText w:val=""/>
      <w:lvlJc w:val="left"/>
      <w:pPr>
        <w:ind w:left="4320" w:hanging="360"/>
      </w:pPr>
      <w:rPr>
        <w:rFonts w:ascii="Wingdings" w:hAnsi="Wingdings" w:hint="default"/>
      </w:rPr>
    </w:lvl>
    <w:lvl w:ilvl="6" w:tplc="920420A6">
      <w:start w:val="1"/>
      <w:numFmt w:val="bullet"/>
      <w:lvlText w:val=""/>
      <w:lvlJc w:val="left"/>
      <w:pPr>
        <w:ind w:left="5040" w:hanging="360"/>
      </w:pPr>
      <w:rPr>
        <w:rFonts w:ascii="Symbol" w:hAnsi="Symbol" w:hint="default"/>
      </w:rPr>
    </w:lvl>
    <w:lvl w:ilvl="7" w:tplc="CBCA8350">
      <w:start w:val="1"/>
      <w:numFmt w:val="bullet"/>
      <w:lvlText w:val="o"/>
      <w:lvlJc w:val="left"/>
      <w:pPr>
        <w:ind w:left="5760" w:hanging="360"/>
      </w:pPr>
      <w:rPr>
        <w:rFonts w:ascii="Courier New" w:hAnsi="Courier New" w:hint="default"/>
      </w:rPr>
    </w:lvl>
    <w:lvl w:ilvl="8" w:tplc="3782D680">
      <w:start w:val="1"/>
      <w:numFmt w:val="bullet"/>
      <w:lvlText w:val=""/>
      <w:lvlJc w:val="left"/>
      <w:pPr>
        <w:ind w:left="6480" w:hanging="360"/>
      </w:pPr>
      <w:rPr>
        <w:rFonts w:ascii="Wingdings" w:hAnsi="Wingdings" w:hint="default"/>
      </w:rPr>
    </w:lvl>
  </w:abstractNum>
  <w:abstractNum w:abstractNumId="170" w15:restartNumberingAfterBreak="0">
    <w:nsid w:val="409FE62C"/>
    <w:multiLevelType w:val="hybridMultilevel"/>
    <w:tmpl w:val="A892948E"/>
    <w:lvl w:ilvl="0" w:tplc="9A2AA45E">
      <w:start w:val="1"/>
      <w:numFmt w:val="bullet"/>
      <w:lvlText w:val=""/>
      <w:lvlJc w:val="left"/>
      <w:pPr>
        <w:ind w:left="720" w:hanging="360"/>
      </w:pPr>
      <w:rPr>
        <w:rFonts w:ascii="Symbol" w:hAnsi="Symbol" w:hint="default"/>
      </w:rPr>
    </w:lvl>
    <w:lvl w:ilvl="1" w:tplc="3F400174">
      <w:start w:val="1"/>
      <w:numFmt w:val="bullet"/>
      <w:lvlText w:val="o"/>
      <w:lvlJc w:val="left"/>
      <w:pPr>
        <w:ind w:left="1440" w:hanging="360"/>
      </w:pPr>
      <w:rPr>
        <w:rFonts w:ascii="Courier New" w:hAnsi="Courier New" w:hint="default"/>
      </w:rPr>
    </w:lvl>
    <w:lvl w:ilvl="2" w:tplc="F9DE5F18">
      <w:start w:val="1"/>
      <w:numFmt w:val="bullet"/>
      <w:lvlText w:val=""/>
      <w:lvlJc w:val="left"/>
      <w:pPr>
        <w:ind w:left="2160" w:hanging="360"/>
      </w:pPr>
      <w:rPr>
        <w:rFonts w:ascii="Wingdings" w:hAnsi="Wingdings" w:hint="default"/>
      </w:rPr>
    </w:lvl>
    <w:lvl w:ilvl="3" w:tplc="73DEA22E">
      <w:start w:val="1"/>
      <w:numFmt w:val="bullet"/>
      <w:lvlText w:val=""/>
      <w:lvlJc w:val="left"/>
      <w:pPr>
        <w:ind w:left="2880" w:hanging="360"/>
      </w:pPr>
      <w:rPr>
        <w:rFonts w:ascii="Symbol" w:hAnsi="Symbol" w:hint="default"/>
      </w:rPr>
    </w:lvl>
    <w:lvl w:ilvl="4" w:tplc="45D208AE">
      <w:start w:val="1"/>
      <w:numFmt w:val="bullet"/>
      <w:lvlText w:val="o"/>
      <w:lvlJc w:val="left"/>
      <w:pPr>
        <w:ind w:left="3600" w:hanging="360"/>
      </w:pPr>
      <w:rPr>
        <w:rFonts w:ascii="Courier New" w:hAnsi="Courier New" w:hint="default"/>
      </w:rPr>
    </w:lvl>
    <w:lvl w:ilvl="5" w:tplc="4D98593E">
      <w:start w:val="1"/>
      <w:numFmt w:val="bullet"/>
      <w:lvlText w:val=""/>
      <w:lvlJc w:val="left"/>
      <w:pPr>
        <w:ind w:left="4320" w:hanging="360"/>
      </w:pPr>
      <w:rPr>
        <w:rFonts w:ascii="Wingdings" w:hAnsi="Wingdings" w:hint="default"/>
      </w:rPr>
    </w:lvl>
    <w:lvl w:ilvl="6" w:tplc="382AFD4A">
      <w:start w:val="1"/>
      <w:numFmt w:val="bullet"/>
      <w:lvlText w:val=""/>
      <w:lvlJc w:val="left"/>
      <w:pPr>
        <w:ind w:left="5040" w:hanging="360"/>
      </w:pPr>
      <w:rPr>
        <w:rFonts w:ascii="Symbol" w:hAnsi="Symbol" w:hint="default"/>
      </w:rPr>
    </w:lvl>
    <w:lvl w:ilvl="7" w:tplc="AEDA83F4">
      <w:start w:val="1"/>
      <w:numFmt w:val="bullet"/>
      <w:lvlText w:val="o"/>
      <w:lvlJc w:val="left"/>
      <w:pPr>
        <w:ind w:left="5760" w:hanging="360"/>
      </w:pPr>
      <w:rPr>
        <w:rFonts w:ascii="Courier New" w:hAnsi="Courier New" w:hint="default"/>
      </w:rPr>
    </w:lvl>
    <w:lvl w:ilvl="8" w:tplc="9AC0420C">
      <w:start w:val="1"/>
      <w:numFmt w:val="bullet"/>
      <w:lvlText w:val=""/>
      <w:lvlJc w:val="left"/>
      <w:pPr>
        <w:ind w:left="6480" w:hanging="360"/>
      </w:pPr>
      <w:rPr>
        <w:rFonts w:ascii="Wingdings" w:hAnsi="Wingdings" w:hint="default"/>
      </w:rPr>
    </w:lvl>
  </w:abstractNum>
  <w:abstractNum w:abstractNumId="171" w15:restartNumberingAfterBreak="0">
    <w:nsid w:val="416506CA"/>
    <w:multiLevelType w:val="hybridMultilevel"/>
    <w:tmpl w:val="367C8F96"/>
    <w:lvl w:ilvl="0" w:tplc="EC80864E">
      <w:start w:val="1"/>
      <w:numFmt w:val="bullet"/>
      <w:lvlText w:val=""/>
      <w:lvlJc w:val="left"/>
      <w:pPr>
        <w:ind w:left="720" w:hanging="360"/>
      </w:pPr>
      <w:rPr>
        <w:rFonts w:ascii="Symbol" w:hAnsi="Symbol" w:hint="default"/>
      </w:rPr>
    </w:lvl>
    <w:lvl w:ilvl="1" w:tplc="F162E6F0">
      <w:start w:val="1"/>
      <w:numFmt w:val="bullet"/>
      <w:lvlText w:val="o"/>
      <w:lvlJc w:val="left"/>
      <w:pPr>
        <w:ind w:left="1440" w:hanging="360"/>
      </w:pPr>
      <w:rPr>
        <w:rFonts w:ascii="Courier New" w:hAnsi="Courier New" w:hint="default"/>
      </w:rPr>
    </w:lvl>
    <w:lvl w:ilvl="2" w:tplc="2174E83A">
      <w:start w:val="1"/>
      <w:numFmt w:val="bullet"/>
      <w:lvlText w:val=""/>
      <w:lvlJc w:val="left"/>
      <w:pPr>
        <w:ind w:left="2160" w:hanging="360"/>
      </w:pPr>
      <w:rPr>
        <w:rFonts w:ascii="Wingdings" w:hAnsi="Wingdings" w:hint="default"/>
      </w:rPr>
    </w:lvl>
    <w:lvl w:ilvl="3" w:tplc="C15A33B2">
      <w:start w:val="1"/>
      <w:numFmt w:val="bullet"/>
      <w:lvlText w:val=""/>
      <w:lvlJc w:val="left"/>
      <w:pPr>
        <w:ind w:left="2880" w:hanging="360"/>
      </w:pPr>
      <w:rPr>
        <w:rFonts w:ascii="Symbol" w:hAnsi="Symbol" w:hint="default"/>
      </w:rPr>
    </w:lvl>
    <w:lvl w:ilvl="4" w:tplc="87E6E934">
      <w:start w:val="1"/>
      <w:numFmt w:val="bullet"/>
      <w:lvlText w:val="o"/>
      <w:lvlJc w:val="left"/>
      <w:pPr>
        <w:ind w:left="3600" w:hanging="360"/>
      </w:pPr>
      <w:rPr>
        <w:rFonts w:ascii="Courier New" w:hAnsi="Courier New" w:hint="default"/>
      </w:rPr>
    </w:lvl>
    <w:lvl w:ilvl="5" w:tplc="F14ED9C0">
      <w:start w:val="1"/>
      <w:numFmt w:val="bullet"/>
      <w:lvlText w:val=""/>
      <w:lvlJc w:val="left"/>
      <w:pPr>
        <w:ind w:left="4320" w:hanging="360"/>
      </w:pPr>
      <w:rPr>
        <w:rFonts w:ascii="Wingdings" w:hAnsi="Wingdings" w:hint="default"/>
      </w:rPr>
    </w:lvl>
    <w:lvl w:ilvl="6" w:tplc="2494A582">
      <w:start w:val="1"/>
      <w:numFmt w:val="bullet"/>
      <w:lvlText w:val=""/>
      <w:lvlJc w:val="left"/>
      <w:pPr>
        <w:ind w:left="5040" w:hanging="360"/>
      </w:pPr>
      <w:rPr>
        <w:rFonts w:ascii="Symbol" w:hAnsi="Symbol" w:hint="default"/>
      </w:rPr>
    </w:lvl>
    <w:lvl w:ilvl="7" w:tplc="F64A414C">
      <w:start w:val="1"/>
      <w:numFmt w:val="bullet"/>
      <w:lvlText w:val="o"/>
      <w:lvlJc w:val="left"/>
      <w:pPr>
        <w:ind w:left="5760" w:hanging="360"/>
      </w:pPr>
      <w:rPr>
        <w:rFonts w:ascii="Courier New" w:hAnsi="Courier New" w:hint="default"/>
      </w:rPr>
    </w:lvl>
    <w:lvl w:ilvl="8" w:tplc="89EEE616">
      <w:start w:val="1"/>
      <w:numFmt w:val="bullet"/>
      <w:lvlText w:val=""/>
      <w:lvlJc w:val="left"/>
      <w:pPr>
        <w:ind w:left="6480" w:hanging="360"/>
      </w:pPr>
      <w:rPr>
        <w:rFonts w:ascii="Wingdings" w:hAnsi="Wingdings" w:hint="default"/>
      </w:rPr>
    </w:lvl>
  </w:abstractNum>
  <w:abstractNum w:abstractNumId="172" w15:restartNumberingAfterBreak="0">
    <w:nsid w:val="4242EA86"/>
    <w:multiLevelType w:val="hybridMultilevel"/>
    <w:tmpl w:val="68EA7914"/>
    <w:lvl w:ilvl="0" w:tplc="5B3EB50C">
      <w:start w:val="1"/>
      <w:numFmt w:val="bullet"/>
      <w:lvlText w:val=""/>
      <w:lvlJc w:val="left"/>
      <w:pPr>
        <w:ind w:left="0" w:hanging="360"/>
      </w:pPr>
      <w:rPr>
        <w:rFonts w:ascii="Symbol" w:hAnsi="Symbol" w:hint="default"/>
      </w:rPr>
    </w:lvl>
    <w:lvl w:ilvl="1" w:tplc="32427BEA">
      <w:start w:val="1"/>
      <w:numFmt w:val="bullet"/>
      <w:lvlText w:val="o"/>
      <w:lvlJc w:val="left"/>
      <w:pPr>
        <w:ind w:left="1440" w:hanging="360"/>
      </w:pPr>
      <w:rPr>
        <w:rFonts w:ascii="Courier New" w:hAnsi="Courier New" w:hint="default"/>
      </w:rPr>
    </w:lvl>
    <w:lvl w:ilvl="2" w:tplc="1FA0B59C">
      <w:start w:val="1"/>
      <w:numFmt w:val="bullet"/>
      <w:lvlText w:val=""/>
      <w:lvlJc w:val="left"/>
      <w:pPr>
        <w:ind w:left="2160" w:hanging="360"/>
      </w:pPr>
      <w:rPr>
        <w:rFonts w:ascii="Wingdings" w:hAnsi="Wingdings" w:hint="default"/>
      </w:rPr>
    </w:lvl>
    <w:lvl w:ilvl="3" w:tplc="B25296BA">
      <w:start w:val="1"/>
      <w:numFmt w:val="bullet"/>
      <w:lvlText w:val=""/>
      <w:lvlJc w:val="left"/>
      <w:pPr>
        <w:ind w:left="2880" w:hanging="360"/>
      </w:pPr>
      <w:rPr>
        <w:rFonts w:ascii="Symbol" w:hAnsi="Symbol" w:hint="default"/>
      </w:rPr>
    </w:lvl>
    <w:lvl w:ilvl="4" w:tplc="C3E822DA">
      <w:start w:val="1"/>
      <w:numFmt w:val="bullet"/>
      <w:lvlText w:val="o"/>
      <w:lvlJc w:val="left"/>
      <w:pPr>
        <w:ind w:left="3600" w:hanging="360"/>
      </w:pPr>
      <w:rPr>
        <w:rFonts w:ascii="Courier New" w:hAnsi="Courier New" w:hint="default"/>
      </w:rPr>
    </w:lvl>
    <w:lvl w:ilvl="5" w:tplc="86DC4444">
      <w:start w:val="1"/>
      <w:numFmt w:val="bullet"/>
      <w:lvlText w:val=""/>
      <w:lvlJc w:val="left"/>
      <w:pPr>
        <w:ind w:left="4320" w:hanging="360"/>
      </w:pPr>
      <w:rPr>
        <w:rFonts w:ascii="Wingdings" w:hAnsi="Wingdings" w:hint="default"/>
      </w:rPr>
    </w:lvl>
    <w:lvl w:ilvl="6" w:tplc="4FD4C828">
      <w:start w:val="1"/>
      <w:numFmt w:val="bullet"/>
      <w:lvlText w:val=""/>
      <w:lvlJc w:val="left"/>
      <w:pPr>
        <w:ind w:left="5040" w:hanging="360"/>
      </w:pPr>
      <w:rPr>
        <w:rFonts w:ascii="Symbol" w:hAnsi="Symbol" w:hint="default"/>
      </w:rPr>
    </w:lvl>
    <w:lvl w:ilvl="7" w:tplc="5ECE6672">
      <w:start w:val="1"/>
      <w:numFmt w:val="bullet"/>
      <w:lvlText w:val="o"/>
      <w:lvlJc w:val="left"/>
      <w:pPr>
        <w:ind w:left="5760" w:hanging="360"/>
      </w:pPr>
      <w:rPr>
        <w:rFonts w:ascii="Courier New" w:hAnsi="Courier New" w:hint="default"/>
      </w:rPr>
    </w:lvl>
    <w:lvl w:ilvl="8" w:tplc="9ABA7722">
      <w:start w:val="1"/>
      <w:numFmt w:val="bullet"/>
      <w:lvlText w:val=""/>
      <w:lvlJc w:val="left"/>
      <w:pPr>
        <w:ind w:left="6480" w:hanging="360"/>
      </w:pPr>
      <w:rPr>
        <w:rFonts w:ascii="Wingdings" w:hAnsi="Wingdings" w:hint="default"/>
      </w:rPr>
    </w:lvl>
  </w:abstractNum>
  <w:abstractNum w:abstractNumId="173" w15:restartNumberingAfterBreak="0">
    <w:nsid w:val="425773A1"/>
    <w:multiLevelType w:val="hybridMultilevel"/>
    <w:tmpl w:val="B65EC346"/>
    <w:lvl w:ilvl="0" w:tplc="D97A962E">
      <w:start w:val="1"/>
      <w:numFmt w:val="bullet"/>
      <w:lvlText w:val="o"/>
      <w:lvlJc w:val="left"/>
      <w:pPr>
        <w:ind w:left="1440" w:hanging="360"/>
      </w:pPr>
      <w:rPr>
        <w:rFonts w:ascii="Courier New" w:hAnsi="Courier New" w:hint="default"/>
      </w:rPr>
    </w:lvl>
    <w:lvl w:ilvl="1" w:tplc="FCCCB2DE">
      <w:start w:val="1"/>
      <w:numFmt w:val="bullet"/>
      <w:lvlText w:val="o"/>
      <w:lvlJc w:val="left"/>
      <w:pPr>
        <w:ind w:left="1440" w:hanging="360"/>
      </w:pPr>
      <w:rPr>
        <w:rFonts w:ascii="Courier New" w:hAnsi="Courier New" w:hint="default"/>
      </w:rPr>
    </w:lvl>
    <w:lvl w:ilvl="2" w:tplc="80746634">
      <w:start w:val="1"/>
      <w:numFmt w:val="bullet"/>
      <w:lvlText w:val=""/>
      <w:lvlJc w:val="left"/>
      <w:pPr>
        <w:ind w:left="2160" w:hanging="360"/>
      </w:pPr>
      <w:rPr>
        <w:rFonts w:ascii="Wingdings" w:hAnsi="Wingdings" w:hint="default"/>
      </w:rPr>
    </w:lvl>
    <w:lvl w:ilvl="3" w:tplc="3F04FB72">
      <w:start w:val="1"/>
      <w:numFmt w:val="bullet"/>
      <w:lvlText w:val=""/>
      <w:lvlJc w:val="left"/>
      <w:pPr>
        <w:ind w:left="2880" w:hanging="360"/>
      </w:pPr>
      <w:rPr>
        <w:rFonts w:ascii="Symbol" w:hAnsi="Symbol" w:hint="default"/>
      </w:rPr>
    </w:lvl>
    <w:lvl w:ilvl="4" w:tplc="EFE0FF14">
      <w:start w:val="1"/>
      <w:numFmt w:val="bullet"/>
      <w:lvlText w:val="o"/>
      <w:lvlJc w:val="left"/>
      <w:pPr>
        <w:ind w:left="3600" w:hanging="360"/>
      </w:pPr>
      <w:rPr>
        <w:rFonts w:ascii="Courier New" w:hAnsi="Courier New" w:hint="default"/>
      </w:rPr>
    </w:lvl>
    <w:lvl w:ilvl="5" w:tplc="477A93FC">
      <w:start w:val="1"/>
      <w:numFmt w:val="bullet"/>
      <w:lvlText w:val=""/>
      <w:lvlJc w:val="left"/>
      <w:pPr>
        <w:ind w:left="4320" w:hanging="360"/>
      </w:pPr>
      <w:rPr>
        <w:rFonts w:ascii="Wingdings" w:hAnsi="Wingdings" w:hint="default"/>
      </w:rPr>
    </w:lvl>
    <w:lvl w:ilvl="6" w:tplc="A05A0EAC">
      <w:start w:val="1"/>
      <w:numFmt w:val="bullet"/>
      <w:lvlText w:val=""/>
      <w:lvlJc w:val="left"/>
      <w:pPr>
        <w:ind w:left="5040" w:hanging="360"/>
      </w:pPr>
      <w:rPr>
        <w:rFonts w:ascii="Symbol" w:hAnsi="Symbol" w:hint="default"/>
      </w:rPr>
    </w:lvl>
    <w:lvl w:ilvl="7" w:tplc="428A183A">
      <w:start w:val="1"/>
      <w:numFmt w:val="bullet"/>
      <w:lvlText w:val="o"/>
      <w:lvlJc w:val="left"/>
      <w:pPr>
        <w:ind w:left="5760" w:hanging="360"/>
      </w:pPr>
      <w:rPr>
        <w:rFonts w:ascii="Courier New" w:hAnsi="Courier New" w:hint="default"/>
      </w:rPr>
    </w:lvl>
    <w:lvl w:ilvl="8" w:tplc="EDB86AB2">
      <w:start w:val="1"/>
      <w:numFmt w:val="bullet"/>
      <w:lvlText w:val=""/>
      <w:lvlJc w:val="left"/>
      <w:pPr>
        <w:ind w:left="6480" w:hanging="360"/>
      </w:pPr>
      <w:rPr>
        <w:rFonts w:ascii="Wingdings" w:hAnsi="Wingdings" w:hint="default"/>
      </w:rPr>
    </w:lvl>
  </w:abstractNum>
  <w:abstractNum w:abstractNumId="174" w15:restartNumberingAfterBreak="0">
    <w:nsid w:val="42633A57"/>
    <w:multiLevelType w:val="hybridMultilevel"/>
    <w:tmpl w:val="BFC6B5B4"/>
    <w:lvl w:ilvl="0" w:tplc="7144A68E">
      <w:start w:val="1"/>
      <w:numFmt w:val="bullet"/>
      <w:lvlText w:val=""/>
      <w:lvlJc w:val="left"/>
      <w:pPr>
        <w:ind w:left="720" w:hanging="360"/>
      </w:pPr>
      <w:rPr>
        <w:rFonts w:ascii="Symbol" w:hAnsi="Symbol" w:hint="default"/>
      </w:rPr>
    </w:lvl>
    <w:lvl w:ilvl="1" w:tplc="06680B40">
      <w:start w:val="1"/>
      <w:numFmt w:val="bullet"/>
      <w:lvlText w:val="o"/>
      <w:lvlJc w:val="left"/>
      <w:pPr>
        <w:ind w:left="1440" w:hanging="360"/>
      </w:pPr>
      <w:rPr>
        <w:rFonts w:ascii="Courier New" w:hAnsi="Courier New" w:hint="default"/>
      </w:rPr>
    </w:lvl>
    <w:lvl w:ilvl="2" w:tplc="E0C8DCAA">
      <w:start w:val="1"/>
      <w:numFmt w:val="bullet"/>
      <w:lvlText w:val=""/>
      <w:lvlJc w:val="left"/>
      <w:pPr>
        <w:ind w:left="2160" w:hanging="360"/>
      </w:pPr>
      <w:rPr>
        <w:rFonts w:ascii="Wingdings" w:hAnsi="Wingdings" w:hint="default"/>
      </w:rPr>
    </w:lvl>
    <w:lvl w:ilvl="3" w:tplc="29947442">
      <w:start w:val="1"/>
      <w:numFmt w:val="bullet"/>
      <w:lvlText w:val=""/>
      <w:lvlJc w:val="left"/>
      <w:pPr>
        <w:ind w:left="2880" w:hanging="360"/>
      </w:pPr>
      <w:rPr>
        <w:rFonts w:ascii="Symbol" w:hAnsi="Symbol" w:hint="default"/>
      </w:rPr>
    </w:lvl>
    <w:lvl w:ilvl="4" w:tplc="6ABAB8B0">
      <w:start w:val="1"/>
      <w:numFmt w:val="bullet"/>
      <w:lvlText w:val="o"/>
      <w:lvlJc w:val="left"/>
      <w:pPr>
        <w:ind w:left="3600" w:hanging="360"/>
      </w:pPr>
      <w:rPr>
        <w:rFonts w:ascii="Courier New" w:hAnsi="Courier New" w:hint="default"/>
      </w:rPr>
    </w:lvl>
    <w:lvl w:ilvl="5" w:tplc="DBE0E34E">
      <w:start w:val="1"/>
      <w:numFmt w:val="bullet"/>
      <w:lvlText w:val=""/>
      <w:lvlJc w:val="left"/>
      <w:pPr>
        <w:ind w:left="4320" w:hanging="360"/>
      </w:pPr>
      <w:rPr>
        <w:rFonts w:ascii="Wingdings" w:hAnsi="Wingdings" w:hint="default"/>
      </w:rPr>
    </w:lvl>
    <w:lvl w:ilvl="6" w:tplc="AE1C11DE">
      <w:start w:val="1"/>
      <w:numFmt w:val="bullet"/>
      <w:lvlText w:val=""/>
      <w:lvlJc w:val="left"/>
      <w:pPr>
        <w:ind w:left="5040" w:hanging="360"/>
      </w:pPr>
      <w:rPr>
        <w:rFonts w:ascii="Symbol" w:hAnsi="Symbol" w:hint="default"/>
      </w:rPr>
    </w:lvl>
    <w:lvl w:ilvl="7" w:tplc="C54A5A62">
      <w:start w:val="1"/>
      <w:numFmt w:val="bullet"/>
      <w:lvlText w:val="o"/>
      <w:lvlJc w:val="left"/>
      <w:pPr>
        <w:ind w:left="5760" w:hanging="360"/>
      </w:pPr>
      <w:rPr>
        <w:rFonts w:ascii="Courier New" w:hAnsi="Courier New" w:hint="default"/>
      </w:rPr>
    </w:lvl>
    <w:lvl w:ilvl="8" w:tplc="E0AA6BC4">
      <w:start w:val="1"/>
      <w:numFmt w:val="bullet"/>
      <w:lvlText w:val=""/>
      <w:lvlJc w:val="left"/>
      <w:pPr>
        <w:ind w:left="6480" w:hanging="360"/>
      </w:pPr>
      <w:rPr>
        <w:rFonts w:ascii="Wingdings" w:hAnsi="Wingdings" w:hint="default"/>
      </w:rPr>
    </w:lvl>
  </w:abstractNum>
  <w:abstractNum w:abstractNumId="175" w15:restartNumberingAfterBreak="0">
    <w:nsid w:val="42C4947E"/>
    <w:multiLevelType w:val="hybridMultilevel"/>
    <w:tmpl w:val="FFFFFFFF"/>
    <w:lvl w:ilvl="0" w:tplc="428EBEC4">
      <w:start w:val="1"/>
      <w:numFmt w:val="lowerLetter"/>
      <w:lvlText w:val="%1."/>
      <w:lvlJc w:val="left"/>
      <w:pPr>
        <w:ind w:left="360" w:hanging="360"/>
      </w:pPr>
    </w:lvl>
    <w:lvl w:ilvl="1" w:tplc="E0F26550">
      <w:start w:val="1"/>
      <w:numFmt w:val="lowerLetter"/>
      <w:lvlText w:val="%2."/>
      <w:lvlJc w:val="left"/>
      <w:pPr>
        <w:ind w:left="1080" w:hanging="360"/>
      </w:pPr>
    </w:lvl>
    <w:lvl w:ilvl="2" w:tplc="2D941084">
      <w:start w:val="1"/>
      <w:numFmt w:val="lowerRoman"/>
      <w:lvlText w:val="%3."/>
      <w:lvlJc w:val="right"/>
      <w:pPr>
        <w:ind w:left="1800" w:hanging="180"/>
      </w:pPr>
    </w:lvl>
    <w:lvl w:ilvl="3" w:tplc="1ED8AF64">
      <w:start w:val="1"/>
      <w:numFmt w:val="decimal"/>
      <w:lvlText w:val="%4."/>
      <w:lvlJc w:val="left"/>
      <w:pPr>
        <w:ind w:left="2520" w:hanging="360"/>
      </w:pPr>
    </w:lvl>
    <w:lvl w:ilvl="4" w:tplc="1E309D14">
      <w:start w:val="1"/>
      <w:numFmt w:val="lowerLetter"/>
      <w:lvlText w:val="%5."/>
      <w:lvlJc w:val="left"/>
      <w:pPr>
        <w:ind w:left="3240" w:hanging="360"/>
      </w:pPr>
    </w:lvl>
    <w:lvl w:ilvl="5" w:tplc="7B083F80">
      <w:start w:val="1"/>
      <w:numFmt w:val="lowerRoman"/>
      <w:lvlText w:val="%6."/>
      <w:lvlJc w:val="right"/>
      <w:pPr>
        <w:ind w:left="3960" w:hanging="180"/>
      </w:pPr>
    </w:lvl>
    <w:lvl w:ilvl="6" w:tplc="9D94C4E2">
      <w:start w:val="1"/>
      <w:numFmt w:val="decimal"/>
      <w:lvlText w:val="%7."/>
      <w:lvlJc w:val="left"/>
      <w:pPr>
        <w:ind w:left="4680" w:hanging="360"/>
      </w:pPr>
    </w:lvl>
    <w:lvl w:ilvl="7" w:tplc="BF72FAA0">
      <w:start w:val="1"/>
      <w:numFmt w:val="lowerLetter"/>
      <w:lvlText w:val="%8."/>
      <w:lvlJc w:val="left"/>
      <w:pPr>
        <w:ind w:left="5400" w:hanging="360"/>
      </w:pPr>
    </w:lvl>
    <w:lvl w:ilvl="8" w:tplc="64BE3318">
      <w:start w:val="1"/>
      <w:numFmt w:val="lowerRoman"/>
      <w:lvlText w:val="%9."/>
      <w:lvlJc w:val="right"/>
      <w:pPr>
        <w:ind w:left="6120" w:hanging="180"/>
      </w:pPr>
    </w:lvl>
  </w:abstractNum>
  <w:abstractNum w:abstractNumId="176" w15:restartNumberingAfterBreak="0">
    <w:nsid w:val="42CEAA33"/>
    <w:multiLevelType w:val="hybridMultilevel"/>
    <w:tmpl w:val="29FABA3C"/>
    <w:lvl w:ilvl="0" w:tplc="266417EE">
      <w:start w:val="1"/>
      <w:numFmt w:val="bullet"/>
      <w:lvlText w:val="o"/>
      <w:lvlJc w:val="left"/>
      <w:pPr>
        <w:ind w:left="1440" w:hanging="360"/>
      </w:pPr>
      <w:rPr>
        <w:rFonts w:ascii="Courier New" w:hAnsi="Courier New" w:hint="default"/>
      </w:rPr>
    </w:lvl>
    <w:lvl w:ilvl="1" w:tplc="83C0DB58">
      <w:start w:val="1"/>
      <w:numFmt w:val="bullet"/>
      <w:lvlText w:val="o"/>
      <w:lvlJc w:val="left"/>
      <w:pPr>
        <w:ind w:left="2160" w:hanging="360"/>
      </w:pPr>
      <w:rPr>
        <w:rFonts w:ascii="Courier New" w:hAnsi="Courier New" w:hint="default"/>
      </w:rPr>
    </w:lvl>
    <w:lvl w:ilvl="2" w:tplc="4E16061C">
      <w:start w:val="1"/>
      <w:numFmt w:val="bullet"/>
      <w:lvlText w:val=""/>
      <w:lvlJc w:val="left"/>
      <w:pPr>
        <w:ind w:left="2880" w:hanging="360"/>
      </w:pPr>
      <w:rPr>
        <w:rFonts w:ascii="Wingdings" w:hAnsi="Wingdings" w:hint="default"/>
      </w:rPr>
    </w:lvl>
    <w:lvl w:ilvl="3" w:tplc="CCF0AAC4">
      <w:start w:val="1"/>
      <w:numFmt w:val="bullet"/>
      <w:lvlText w:val=""/>
      <w:lvlJc w:val="left"/>
      <w:pPr>
        <w:ind w:left="3600" w:hanging="360"/>
      </w:pPr>
      <w:rPr>
        <w:rFonts w:ascii="Symbol" w:hAnsi="Symbol" w:hint="default"/>
      </w:rPr>
    </w:lvl>
    <w:lvl w:ilvl="4" w:tplc="B7A4949C">
      <w:start w:val="1"/>
      <w:numFmt w:val="bullet"/>
      <w:lvlText w:val="o"/>
      <w:lvlJc w:val="left"/>
      <w:pPr>
        <w:ind w:left="4320" w:hanging="360"/>
      </w:pPr>
      <w:rPr>
        <w:rFonts w:ascii="Courier New" w:hAnsi="Courier New" w:hint="default"/>
      </w:rPr>
    </w:lvl>
    <w:lvl w:ilvl="5" w:tplc="D2F20740">
      <w:start w:val="1"/>
      <w:numFmt w:val="bullet"/>
      <w:lvlText w:val=""/>
      <w:lvlJc w:val="left"/>
      <w:pPr>
        <w:ind w:left="5040" w:hanging="360"/>
      </w:pPr>
      <w:rPr>
        <w:rFonts w:ascii="Wingdings" w:hAnsi="Wingdings" w:hint="default"/>
      </w:rPr>
    </w:lvl>
    <w:lvl w:ilvl="6" w:tplc="85A46B7C">
      <w:start w:val="1"/>
      <w:numFmt w:val="bullet"/>
      <w:lvlText w:val=""/>
      <w:lvlJc w:val="left"/>
      <w:pPr>
        <w:ind w:left="5760" w:hanging="360"/>
      </w:pPr>
      <w:rPr>
        <w:rFonts w:ascii="Symbol" w:hAnsi="Symbol" w:hint="default"/>
      </w:rPr>
    </w:lvl>
    <w:lvl w:ilvl="7" w:tplc="DFDCA8B2">
      <w:start w:val="1"/>
      <w:numFmt w:val="bullet"/>
      <w:lvlText w:val="o"/>
      <w:lvlJc w:val="left"/>
      <w:pPr>
        <w:ind w:left="6480" w:hanging="360"/>
      </w:pPr>
      <w:rPr>
        <w:rFonts w:ascii="Courier New" w:hAnsi="Courier New" w:hint="default"/>
      </w:rPr>
    </w:lvl>
    <w:lvl w:ilvl="8" w:tplc="33DE5214">
      <w:start w:val="1"/>
      <w:numFmt w:val="bullet"/>
      <w:lvlText w:val=""/>
      <w:lvlJc w:val="left"/>
      <w:pPr>
        <w:ind w:left="7200" w:hanging="360"/>
      </w:pPr>
      <w:rPr>
        <w:rFonts w:ascii="Wingdings" w:hAnsi="Wingdings" w:hint="default"/>
      </w:rPr>
    </w:lvl>
  </w:abstractNum>
  <w:abstractNum w:abstractNumId="177" w15:restartNumberingAfterBreak="0">
    <w:nsid w:val="439CD908"/>
    <w:multiLevelType w:val="hybridMultilevel"/>
    <w:tmpl w:val="2E42F83E"/>
    <w:lvl w:ilvl="0" w:tplc="277ACA96">
      <w:start w:val="1"/>
      <w:numFmt w:val="bullet"/>
      <w:lvlText w:val=""/>
      <w:lvlJc w:val="left"/>
      <w:pPr>
        <w:ind w:left="720" w:hanging="360"/>
      </w:pPr>
      <w:rPr>
        <w:rFonts w:ascii="Symbol" w:hAnsi="Symbol" w:hint="default"/>
      </w:rPr>
    </w:lvl>
    <w:lvl w:ilvl="1" w:tplc="88F0E9B6">
      <w:start w:val="1"/>
      <w:numFmt w:val="bullet"/>
      <w:lvlText w:val="o"/>
      <w:lvlJc w:val="left"/>
      <w:pPr>
        <w:ind w:left="1440" w:hanging="360"/>
      </w:pPr>
      <w:rPr>
        <w:rFonts w:ascii="Courier New" w:hAnsi="Courier New" w:hint="default"/>
      </w:rPr>
    </w:lvl>
    <w:lvl w:ilvl="2" w:tplc="6AFEF63C">
      <w:start w:val="1"/>
      <w:numFmt w:val="bullet"/>
      <w:lvlText w:val=""/>
      <w:lvlJc w:val="left"/>
      <w:pPr>
        <w:ind w:left="2160" w:hanging="360"/>
      </w:pPr>
      <w:rPr>
        <w:rFonts w:ascii="Wingdings" w:hAnsi="Wingdings" w:hint="default"/>
      </w:rPr>
    </w:lvl>
    <w:lvl w:ilvl="3" w:tplc="FBF20012">
      <w:start w:val="1"/>
      <w:numFmt w:val="bullet"/>
      <w:lvlText w:val=""/>
      <w:lvlJc w:val="left"/>
      <w:pPr>
        <w:ind w:left="2880" w:hanging="360"/>
      </w:pPr>
      <w:rPr>
        <w:rFonts w:ascii="Symbol" w:hAnsi="Symbol" w:hint="default"/>
      </w:rPr>
    </w:lvl>
    <w:lvl w:ilvl="4" w:tplc="F1D06C8C">
      <w:start w:val="1"/>
      <w:numFmt w:val="bullet"/>
      <w:lvlText w:val="o"/>
      <w:lvlJc w:val="left"/>
      <w:pPr>
        <w:ind w:left="3600" w:hanging="360"/>
      </w:pPr>
      <w:rPr>
        <w:rFonts w:ascii="Courier New" w:hAnsi="Courier New" w:hint="default"/>
      </w:rPr>
    </w:lvl>
    <w:lvl w:ilvl="5" w:tplc="B6CC3FD4">
      <w:start w:val="1"/>
      <w:numFmt w:val="bullet"/>
      <w:lvlText w:val=""/>
      <w:lvlJc w:val="left"/>
      <w:pPr>
        <w:ind w:left="4320" w:hanging="360"/>
      </w:pPr>
      <w:rPr>
        <w:rFonts w:ascii="Wingdings" w:hAnsi="Wingdings" w:hint="default"/>
      </w:rPr>
    </w:lvl>
    <w:lvl w:ilvl="6" w:tplc="01CC620A">
      <w:start w:val="1"/>
      <w:numFmt w:val="bullet"/>
      <w:lvlText w:val=""/>
      <w:lvlJc w:val="left"/>
      <w:pPr>
        <w:ind w:left="5040" w:hanging="360"/>
      </w:pPr>
      <w:rPr>
        <w:rFonts w:ascii="Symbol" w:hAnsi="Symbol" w:hint="default"/>
      </w:rPr>
    </w:lvl>
    <w:lvl w:ilvl="7" w:tplc="7F984B68">
      <w:start w:val="1"/>
      <w:numFmt w:val="bullet"/>
      <w:lvlText w:val="o"/>
      <w:lvlJc w:val="left"/>
      <w:pPr>
        <w:ind w:left="5760" w:hanging="360"/>
      </w:pPr>
      <w:rPr>
        <w:rFonts w:ascii="Courier New" w:hAnsi="Courier New" w:hint="default"/>
      </w:rPr>
    </w:lvl>
    <w:lvl w:ilvl="8" w:tplc="56EC097E">
      <w:start w:val="1"/>
      <w:numFmt w:val="bullet"/>
      <w:lvlText w:val=""/>
      <w:lvlJc w:val="left"/>
      <w:pPr>
        <w:ind w:left="6480" w:hanging="360"/>
      </w:pPr>
      <w:rPr>
        <w:rFonts w:ascii="Wingdings" w:hAnsi="Wingdings" w:hint="default"/>
      </w:rPr>
    </w:lvl>
  </w:abstractNum>
  <w:abstractNum w:abstractNumId="178" w15:restartNumberingAfterBreak="0">
    <w:nsid w:val="43B3AE32"/>
    <w:multiLevelType w:val="hybridMultilevel"/>
    <w:tmpl w:val="328812D8"/>
    <w:lvl w:ilvl="0" w:tplc="4D948DD0">
      <w:start w:val="1"/>
      <w:numFmt w:val="bullet"/>
      <w:lvlText w:val="o"/>
      <w:lvlJc w:val="left"/>
      <w:pPr>
        <w:ind w:left="1440" w:hanging="360"/>
      </w:pPr>
      <w:rPr>
        <w:rFonts w:ascii="Courier New" w:hAnsi="Courier New" w:hint="default"/>
      </w:rPr>
    </w:lvl>
    <w:lvl w:ilvl="1" w:tplc="E82C9832">
      <w:start w:val="1"/>
      <w:numFmt w:val="bullet"/>
      <w:lvlText w:val="o"/>
      <w:lvlJc w:val="left"/>
      <w:pPr>
        <w:ind w:left="2160" w:hanging="360"/>
      </w:pPr>
      <w:rPr>
        <w:rFonts w:ascii="Courier New" w:hAnsi="Courier New" w:hint="default"/>
      </w:rPr>
    </w:lvl>
    <w:lvl w:ilvl="2" w:tplc="446A085C">
      <w:start w:val="1"/>
      <w:numFmt w:val="bullet"/>
      <w:lvlText w:val=""/>
      <w:lvlJc w:val="left"/>
      <w:pPr>
        <w:ind w:left="2880" w:hanging="360"/>
      </w:pPr>
      <w:rPr>
        <w:rFonts w:ascii="Wingdings" w:hAnsi="Wingdings" w:hint="default"/>
      </w:rPr>
    </w:lvl>
    <w:lvl w:ilvl="3" w:tplc="29C6E0C0">
      <w:start w:val="1"/>
      <w:numFmt w:val="bullet"/>
      <w:lvlText w:val=""/>
      <w:lvlJc w:val="left"/>
      <w:pPr>
        <w:ind w:left="3600" w:hanging="360"/>
      </w:pPr>
      <w:rPr>
        <w:rFonts w:ascii="Symbol" w:hAnsi="Symbol" w:hint="default"/>
      </w:rPr>
    </w:lvl>
    <w:lvl w:ilvl="4" w:tplc="C2F275D2">
      <w:start w:val="1"/>
      <w:numFmt w:val="bullet"/>
      <w:lvlText w:val="o"/>
      <w:lvlJc w:val="left"/>
      <w:pPr>
        <w:ind w:left="4320" w:hanging="360"/>
      </w:pPr>
      <w:rPr>
        <w:rFonts w:ascii="Courier New" w:hAnsi="Courier New" w:hint="default"/>
      </w:rPr>
    </w:lvl>
    <w:lvl w:ilvl="5" w:tplc="78F4889C">
      <w:start w:val="1"/>
      <w:numFmt w:val="bullet"/>
      <w:lvlText w:val=""/>
      <w:lvlJc w:val="left"/>
      <w:pPr>
        <w:ind w:left="5040" w:hanging="360"/>
      </w:pPr>
      <w:rPr>
        <w:rFonts w:ascii="Wingdings" w:hAnsi="Wingdings" w:hint="default"/>
      </w:rPr>
    </w:lvl>
    <w:lvl w:ilvl="6" w:tplc="645A2AC4">
      <w:start w:val="1"/>
      <w:numFmt w:val="bullet"/>
      <w:lvlText w:val=""/>
      <w:lvlJc w:val="left"/>
      <w:pPr>
        <w:ind w:left="5760" w:hanging="360"/>
      </w:pPr>
      <w:rPr>
        <w:rFonts w:ascii="Symbol" w:hAnsi="Symbol" w:hint="default"/>
      </w:rPr>
    </w:lvl>
    <w:lvl w:ilvl="7" w:tplc="13BA117A">
      <w:start w:val="1"/>
      <w:numFmt w:val="bullet"/>
      <w:lvlText w:val="o"/>
      <w:lvlJc w:val="left"/>
      <w:pPr>
        <w:ind w:left="6480" w:hanging="360"/>
      </w:pPr>
      <w:rPr>
        <w:rFonts w:ascii="Courier New" w:hAnsi="Courier New" w:hint="default"/>
      </w:rPr>
    </w:lvl>
    <w:lvl w:ilvl="8" w:tplc="CBCCC544">
      <w:start w:val="1"/>
      <w:numFmt w:val="bullet"/>
      <w:lvlText w:val=""/>
      <w:lvlJc w:val="left"/>
      <w:pPr>
        <w:ind w:left="7200" w:hanging="360"/>
      </w:pPr>
      <w:rPr>
        <w:rFonts w:ascii="Wingdings" w:hAnsi="Wingdings" w:hint="default"/>
      </w:rPr>
    </w:lvl>
  </w:abstractNum>
  <w:abstractNum w:abstractNumId="179" w15:restartNumberingAfterBreak="0">
    <w:nsid w:val="44350193"/>
    <w:multiLevelType w:val="hybridMultilevel"/>
    <w:tmpl w:val="BEEA8936"/>
    <w:lvl w:ilvl="0" w:tplc="68086986">
      <w:start w:val="1"/>
      <w:numFmt w:val="bullet"/>
      <w:lvlText w:val="o"/>
      <w:lvlJc w:val="left"/>
      <w:pPr>
        <w:ind w:left="1440" w:hanging="360"/>
      </w:pPr>
      <w:rPr>
        <w:rFonts w:ascii="Courier New" w:hAnsi="Courier New" w:hint="default"/>
      </w:rPr>
    </w:lvl>
    <w:lvl w:ilvl="1" w:tplc="A7366368">
      <w:start w:val="1"/>
      <w:numFmt w:val="bullet"/>
      <w:lvlText w:val="o"/>
      <w:lvlJc w:val="left"/>
      <w:pPr>
        <w:ind w:left="2160" w:hanging="360"/>
      </w:pPr>
      <w:rPr>
        <w:rFonts w:ascii="Courier New" w:hAnsi="Courier New" w:hint="default"/>
      </w:rPr>
    </w:lvl>
    <w:lvl w:ilvl="2" w:tplc="24C636C0">
      <w:start w:val="1"/>
      <w:numFmt w:val="bullet"/>
      <w:lvlText w:val=""/>
      <w:lvlJc w:val="left"/>
      <w:pPr>
        <w:ind w:left="2880" w:hanging="360"/>
      </w:pPr>
      <w:rPr>
        <w:rFonts w:ascii="Wingdings" w:hAnsi="Wingdings" w:hint="default"/>
      </w:rPr>
    </w:lvl>
    <w:lvl w:ilvl="3" w:tplc="F4CCF60A">
      <w:start w:val="1"/>
      <w:numFmt w:val="bullet"/>
      <w:lvlText w:val=""/>
      <w:lvlJc w:val="left"/>
      <w:pPr>
        <w:ind w:left="3600" w:hanging="360"/>
      </w:pPr>
      <w:rPr>
        <w:rFonts w:ascii="Symbol" w:hAnsi="Symbol" w:hint="default"/>
      </w:rPr>
    </w:lvl>
    <w:lvl w:ilvl="4" w:tplc="963608A0">
      <w:start w:val="1"/>
      <w:numFmt w:val="bullet"/>
      <w:lvlText w:val="o"/>
      <w:lvlJc w:val="left"/>
      <w:pPr>
        <w:ind w:left="4320" w:hanging="360"/>
      </w:pPr>
      <w:rPr>
        <w:rFonts w:ascii="Courier New" w:hAnsi="Courier New" w:hint="default"/>
      </w:rPr>
    </w:lvl>
    <w:lvl w:ilvl="5" w:tplc="368CFAC8">
      <w:start w:val="1"/>
      <w:numFmt w:val="bullet"/>
      <w:lvlText w:val=""/>
      <w:lvlJc w:val="left"/>
      <w:pPr>
        <w:ind w:left="5040" w:hanging="360"/>
      </w:pPr>
      <w:rPr>
        <w:rFonts w:ascii="Wingdings" w:hAnsi="Wingdings" w:hint="default"/>
      </w:rPr>
    </w:lvl>
    <w:lvl w:ilvl="6" w:tplc="5A12D3DC">
      <w:start w:val="1"/>
      <w:numFmt w:val="bullet"/>
      <w:lvlText w:val=""/>
      <w:lvlJc w:val="left"/>
      <w:pPr>
        <w:ind w:left="5760" w:hanging="360"/>
      </w:pPr>
      <w:rPr>
        <w:rFonts w:ascii="Symbol" w:hAnsi="Symbol" w:hint="default"/>
      </w:rPr>
    </w:lvl>
    <w:lvl w:ilvl="7" w:tplc="5178CE88">
      <w:start w:val="1"/>
      <w:numFmt w:val="bullet"/>
      <w:lvlText w:val="o"/>
      <w:lvlJc w:val="left"/>
      <w:pPr>
        <w:ind w:left="6480" w:hanging="360"/>
      </w:pPr>
      <w:rPr>
        <w:rFonts w:ascii="Courier New" w:hAnsi="Courier New" w:hint="default"/>
      </w:rPr>
    </w:lvl>
    <w:lvl w:ilvl="8" w:tplc="F63CDFF8">
      <w:start w:val="1"/>
      <w:numFmt w:val="bullet"/>
      <w:lvlText w:val=""/>
      <w:lvlJc w:val="left"/>
      <w:pPr>
        <w:ind w:left="7200" w:hanging="360"/>
      </w:pPr>
      <w:rPr>
        <w:rFonts w:ascii="Wingdings" w:hAnsi="Wingdings" w:hint="default"/>
      </w:rPr>
    </w:lvl>
  </w:abstractNum>
  <w:abstractNum w:abstractNumId="180" w15:restartNumberingAfterBreak="0">
    <w:nsid w:val="44858071"/>
    <w:multiLevelType w:val="hybridMultilevel"/>
    <w:tmpl w:val="0480EB8E"/>
    <w:lvl w:ilvl="0" w:tplc="4F3E5206">
      <w:start w:val="1"/>
      <w:numFmt w:val="bullet"/>
      <w:lvlText w:val=""/>
      <w:lvlJc w:val="left"/>
      <w:pPr>
        <w:ind w:left="720" w:hanging="360"/>
      </w:pPr>
      <w:rPr>
        <w:rFonts w:ascii="Symbol" w:hAnsi="Symbol" w:hint="default"/>
      </w:rPr>
    </w:lvl>
    <w:lvl w:ilvl="1" w:tplc="0C9AEB50">
      <w:start w:val="1"/>
      <w:numFmt w:val="bullet"/>
      <w:lvlText w:val="o"/>
      <w:lvlJc w:val="left"/>
      <w:pPr>
        <w:ind w:left="1440" w:hanging="360"/>
      </w:pPr>
      <w:rPr>
        <w:rFonts w:ascii="Courier New" w:hAnsi="Courier New" w:hint="default"/>
      </w:rPr>
    </w:lvl>
    <w:lvl w:ilvl="2" w:tplc="127A45F0">
      <w:start w:val="1"/>
      <w:numFmt w:val="bullet"/>
      <w:lvlText w:val=""/>
      <w:lvlJc w:val="left"/>
      <w:pPr>
        <w:ind w:left="2160" w:hanging="360"/>
      </w:pPr>
      <w:rPr>
        <w:rFonts w:ascii="Wingdings" w:hAnsi="Wingdings" w:hint="default"/>
      </w:rPr>
    </w:lvl>
    <w:lvl w:ilvl="3" w:tplc="8006F444">
      <w:start w:val="1"/>
      <w:numFmt w:val="bullet"/>
      <w:lvlText w:val=""/>
      <w:lvlJc w:val="left"/>
      <w:pPr>
        <w:ind w:left="2880" w:hanging="360"/>
      </w:pPr>
      <w:rPr>
        <w:rFonts w:ascii="Symbol" w:hAnsi="Symbol" w:hint="default"/>
      </w:rPr>
    </w:lvl>
    <w:lvl w:ilvl="4" w:tplc="697882BC">
      <w:start w:val="1"/>
      <w:numFmt w:val="bullet"/>
      <w:lvlText w:val="o"/>
      <w:lvlJc w:val="left"/>
      <w:pPr>
        <w:ind w:left="3600" w:hanging="360"/>
      </w:pPr>
      <w:rPr>
        <w:rFonts w:ascii="Courier New" w:hAnsi="Courier New" w:hint="default"/>
      </w:rPr>
    </w:lvl>
    <w:lvl w:ilvl="5" w:tplc="CB562E5E">
      <w:start w:val="1"/>
      <w:numFmt w:val="bullet"/>
      <w:lvlText w:val=""/>
      <w:lvlJc w:val="left"/>
      <w:pPr>
        <w:ind w:left="4320" w:hanging="360"/>
      </w:pPr>
      <w:rPr>
        <w:rFonts w:ascii="Wingdings" w:hAnsi="Wingdings" w:hint="default"/>
      </w:rPr>
    </w:lvl>
    <w:lvl w:ilvl="6" w:tplc="2A5C69E2">
      <w:start w:val="1"/>
      <w:numFmt w:val="bullet"/>
      <w:lvlText w:val=""/>
      <w:lvlJc w:val="left"/>
      <w:pPr>
        <w:ind w:left="5040" w:hanging="360"/>
      </w:pPr>
      <w:rPr>
        <w:rFonts w:ascii="Symbol" w:hAnsi="Symbol" w:hint="default"/>
      </w:rPr>
    </w:lvl>
    <w:lvl w:ilvl="7" w:tplc="781A1012">
      <w:start w:val="1"/>
      <w:numFmt w:val="bullet"/>
      <w:lvlText w:val="o"/>
      <w:lvlJc w:val="left"/>
      <w:pPr>
        <w:ind w:left="5760" w:hanging="360"/>
      </w:pPr>
      <w:rPr>
        <w:rFonts w:ascii="Courier New" w:hAnsi="Courier New" w:hint="default"/>
      </w:rPr>
    </w:lvl>
    <w:lvl w:ilvl="8" w:tplc="EBE445FA">
      <w:start w:val="1"/>
      <w:numFmt w:val="bullet"/>
      <w:lvlText w:val=""/>
      <w:lvlJc w:val="left"/>
      <w:pPr>
        <w:ind w:left="6480" w:hanging="360"/>
      </w:pPr>
      <w:rPr>
        <w:rFonts w:ascii="Wingdings" w:hAnsi="Wingdings" w:hint="default"/>
      </w:rPr>
    </w:lvl>
  </w:abstractNum>
  <w:abstractNum w:abstractNumId="181" w15:restartNumberingAfterBreak="0">
    <w:nsid w:val="44F51BA2"/>
    <w:multiLevelType w:val="hybridMultilevel"/>
    <w:tmpl w:val="F04C5CAC"/>
    <w:lvl w:ilvl="0" w:tplc="A7F04A9A">
      <w:start w:val="1"/>
      <w:numFmt w:val="bullet"/>
      <w:lvlText w:val=""/>
      <w:lvlJc w:val="left"/>
      <w:pPr>
        <w:ind w:left="720" w:hanging="360"/>
      </w:pPr>
      <w:rPr>
        <w:rFonts w:ascii="Symbol" w:hAnsi="Symbol" w:hint="default"/>
      </w:rPr>
    </w:lvl>
    <w:lvl w:ilvl="1" w:tplc="4E34B382">
      <w:start w:val="1"/>
      <w:numFmt w:val="bullet"/>
      <w:lvlText w:val="o"/>
      <w:lvlJc w:val="left"/>
      <w:pPr>
        <w:ind w:left="1440" w:hanging="360"/>
      </w:pPr>
      <w:rPr>
        <w:rFonts w:ascii="Courier New" w:hAnsi="Courier New" w:hint="default"/>
      </w:rPr>
    </w:lvl>
    <w:lvl w:ilvl="2" w:tplc="F0569564">
      <w:start w:val="1"/>
      <w:numFmt w:val="bullet"/>
      <w:lvlText w:val=""/>
      <w:lvlJc w:val="left"/>
      <w:pPr>
        <w:ind w:left="2160" w:hanging="360"/>
      </w:pPr>
      <w:rPr>
        <w:rFonts w:ascii="Wingdings" w:hAnsi="Wingdings" w:hint="default"/>
      </w:rPr>
    </w:lvl>
    <w:lvl w:ilvl="3" w:tplc="B2AE53C4">
      <w:start w:val="1"/>
      <w:numFmt w:val="bullet"/>
      <w:lvlText w:val=""/>
      <w:lvlJc w:val="left"/>
      <w:pPr>
        <w:ind w:left="2880" w:hanging="360"/>
      </w:pPr>
      <w:rPr>
        <w:rFonts w:ascii="Symbol" w:hAnsi="Symbol" w:hint="default"/>
      </w:rPr>
    </w:lvl>
    <w:lvl w:ilvl="4" w:tplc="EAF43FAC">
      <w:start w:val="1"/>
      <w:numFmt w:val="bullet"/>
      <w:lvlText w:val="o"/>
      <w:lvlJc w:val="left"/>
      <w:pPr>
        <w:ind w:left="3600" w:hanging="360"/>
      </w:pPr>
      <w:rPr>
        <w:rFonts w:ascii="Courier New" w:hAnsi="Courier New" w:hint="default"/>
      </w:rPr>
    </w:lvl>
    <w:lvl w:ilvl="5" w:tplc="F440CD1E">
      <w:start w:val="1"/>
      <w:numFmt w:val="bullet"/>
      <w:lvlText w:val=""/>
      <w:lvlJc w:val="left"/>
      <w:pPr>
        <w:ind w:left="4320" w:hanging="360"/>
      </w:pPr>
      <w:rPr>
        <w:rFonts w:ascii="Wingdings" w:hAnsi="Wingdings" w:hint="default"/>
      </w:rPr>
    </w:lvl>
    <w:lvl w:ilvl="6" w:tplc="91063A0A">
      <w:start w:val="1"/>
      <w:numFmt w:val="bullet"/>
      <w:lvlText w:val=""/>
      <w:lvlJc w:val="left"/>
      <w:pPr>
        <w:ind w:left="5040" w:hanging="360"/>
      </w:pPr>
      <w:rPr>
        <w:rFonts w:ascii="Symbol" w:hAnsi="Symbol" w:hint="default"/>
      </w:rPr>
    </w:lvl>
    <w:lvl w:ilvl="7" w:tplc="F4A8755C">
      <w:start w:val="1"/>
      <w:numFmt w:val="bullet"/>
      <w:lvlText w:val="o"/>
      <w:lvlJc w:val="left"/>
      <w:pPr>
        <w:ind w:left="5760" w:hanging="360"/>
      </w:pPr>
      <w:rPr>
        <w:rFonts w:ascii="Courier New" w:hAnsi="Courier New" w:hint="default"/>
      </w:rPr>
    </w:lvl>
    <w:lvl w:ilvl="8" w:tplc="C6589538">
      <w:start w:val="1"/>
      <w:numFmt w:val="bullet"/>
      <w:lvlText w:val=""/>
      <w:lvlJc w:val="left"/>
      <w:pPr>
        <w:ind w:left="6480" w:hanging="360"/>
      </w:pPr>
      <w:rPr>
        <w:rFonts w:ascii="Wingdings" w:hAnsi="Wingdings" w:hint="default"/>
      </w:rPr>
    </w:lvl>
  </w:abstractNum>
  <w:abstractNum w:abstractNumId="182" w15:restartNumberingAfterBreak="0">
    <w:nsid w:val="4583BB7C"/>
    <w:multiLevelType w:val="hybridMultilevel"/>
    <w:tmpl w:val="E858F786"/>
    <w:lvl w:ilvl="0" w:tplc="8C28862E">
      <w:start w:val="1"/>
      <w:numFmt w:val="bullet"/>
      <w:lvlText w:val="o"/>
      <w:lvlJc w:val="left"/>
      <w:pPr>
        <w:ind w:left="1440" w:hanging="360"/>
      </w:pPr>
      <w:rPr>
        <w:rFonts w:ascii="Courier New" w:hAnsi="Courier New" w:hint="default"/>
      </w:rPr>
    </w:lvl>
    <w:lvl w:ilvl="1" w:tplc="1D28C85E">
      <w:start w:val="1"/>
      <w:numFmt w:val="bullet"/>
      <w:lvlText w:val="o"/>
      <w:lvlJc w:val="left"/>
      <w:pPr>
        <w:ind w:left="2160" w:hanging="360"/>
      </w:pPr>
      <w:rPr>
        <w:rFonts w:ascii="Courier New" w:hAnsi="Courier New" w:hint="default"/>
      </w:rPr>
    </w:lvl>
    <w:lvl w:ilvl="2" w:tplc="395C045A">
      <w:start w:val="1"/>
      <w:numFmt w:val="bullet"/>
      <w:lvlText w:val=""/>
      <w:lvlJc w:val="left"/>
      <w:pPr>
        <w:ind w:left="2880" w:hanging="360"/>
      </w:pPr>
      <w:rPr>
        <w:rFonts w:ascii="Wingdings" w:hAnsi="Wingdings" w:hint="default"/>
      </w:rPr>
    </w:lvl>
    <w:lvl w:ilvl="3" w:tplc="63345A7A">
      <w:start w:val="1"/>
      <w:numFmt w:val="bullet"/>
      <w:lvlText w:val=""/>
      <w:lvlJc w:val="left"/>
      <w:pPr>
        <w:ind w:left="3600" w:hanging="360"/>
      </w:pPr>
      <w:rPr>
        <w:rFonts w:ascii="Symbol" w:hAnsi="Symbol" w:hint="default"/>
      </w:rPr>
    </w:lvl>
    <w:lvl w:ilvl="4" w:tplc="73AADA0E">
      <w:start w:val="1"/>
      <w:numFmt w:val="bullet"/>
      <w:lvlText w:val="o"/>
      <w:lvlJc w:val="left"/>
      <w:pPr>
        <w:ind w:left="4320" w:hanging="360"/>
      </w:pPr>
      <w:rPr>
        <w:rFonts w:ascii="Courier New" w:hAnsi="Courier New" w:hint="default"/>
      </w:rPr>
    </w:lvl>
    <w:lvl w:ilvl="5" w:tplc="CD1C1FFA">
      <w:start w:val="1"/>
      <w:numFmt w:val="bullet"/>
      <w:lvlText w:val=""/>
      <w:lvlJc w:val="left"/>
      <w:pPr>
        <w:ind w:left="5040" w:hanging="360"/>
      </w:pPr>
      <w:rPr>
        <w:rFonts w:ascii="Wingdings" w:hAnsi="Wingdings" w:hint="default"/>
      </w:rPr>
    </w:lvl>
    <w:lvl w:ilvl="6" w:tplc="3B1C0400">
      <w:start w:val="1"/>
      <w:numFmt w:val="bullet"/>
      <w:lvlText w:val=""/>
      <w:lvlJc w:val="left"/>
      <w:pPr>
        <w:ind w:left="5760" w:hanging="360"/>
      </w:pPr>
      <w:rPr>
        <w:rFonts w:ascii="Symbol" w:hAnsi="Symbol" w:hint="default"/>
      </w:rPr>
    </w:lvl>
    <w:lvl w:ilvl="7" w:tplc="E3D86AC0">
      <w:start w:val="1"/>
      <w:numFmt w:val="bullet"/>
      <w:lvlText w:val="o"/>
      <w:lvlJc w:val="left"/>
      <w:pPr>
        <w:ind w:left="6480" w:hanging="360"/>
      </w:pPr>
      <w:rPr>
        <w:rFonts w:ascii="Courier New" w:hAnsi="Courier New" w:hint="default"/>
      </w:rPr>
    </w:lvl>
    <w:lvl w:ilvl="8" w:tplc="A5622460">
      <w:start w:val="1"/>
      <w:numFmt w:val="bullet"/>
      <w:lvlText w:val=""/>
      <w:lvlJc w:val="left"/>
      <w:pPr>
        <w:ind w:left="7200" w:hanging="360"/>
      </w:pPr>
      <w:rPr>
        <w:rFonts w:ascii="Wingdings" w:hAnsi="Wingdings" w:hint="default"/>
      </w:rPr>
    </w:lvl>
  </w:abstractNum>
  <w:abstractNum w:abstractNumId="183" w15:restartNumberingAfterBreak="0">
    <w:nsid w:val="45E974BA"/>
    <w:multiLevelType w:val="hybridMultilevel"/>
    <w:tmpl w:val="0F1AAD0E"/>
    <w:lvl w:ilvl="0" w:tplc="6928944A">
      <w:start w:val="1"/>
      <w:numFmt w:val="lowerLetter"/>
      <w:lvlText w:val="%1."/>
      <w:lvlJc w:val="left"/>
      <w:pPr>
        <w:ind w:left="1440" w:hanging="360"/>
      </w:pPr>
      <w:rPr>
        <w:rFonts w:ascii="Calibri" w:hAnsi="Calibri" w:hint="default"/>
      </w:rPr>
    </w:lvl>
    <w:lvl w:ilvl="1" w:tplc="4418D488">
      <w:start w:val="1"/>
      <w:numFmt w:val="lowerLetter"/>
      <w:lvlText w:val="%2."/>
      <w:lvlJc w:val="left"/>
      <w:pPr>
        <w:ind w:left="1440" w:hanging="360"/>
      </w:pPr>
    </w:lvl>
    <w:lvl w:ilvl="2" w:tplc="269ED1FC">
      <w:start w:val="1"/>
      <w:numFmt w:val="lowerRoman"/>
      <w:lvlText w:val="%3."/>
      <w:lvlJc w:val="right"/>
      <w:pPr>
        <w:ind w:left="2160" w:hanging="180"/>
      </w:pPr>
    </w:lvl>
    <w:lvl w:ilvl="3" w:tplc="37ECD952">
      <w:start w:val="1"/>
      <w:numFmt w:val="decimal"/>
      <w:lvlText w:val="%4."/>
      <w:lvlJc w:val="left"/>
      <w:pPr>
        <w:ind w:left="2880" w:hanging="360"/>
      </w:pPr>
    </w:lvl>
    <w:lvl w:ilvl="4" w:tplc="C0E6C750">
      <w:start w:val="1"/>
      <w:numFmt w:val="lowerLetter"/>
      <w:lvlText w:val="%5."/>
      <w:lvlJc w:val="left"/>
      <w:pPr>
        <w:ind w:left="3600" w:hanging="360"/>
      </w:pPr>
    </w:lvl>
    <w:lvl w:ilvl="5" w:tplc="EE3C357A">
      <w:start w:val="1"/>
      <w:numFmt w:val="lowerRoman"/>
      <w:lvlText w:val="%6."/>
      <w:lvlJc w:val="right"/>
      <w:pPr>
        <w:ind w:left="4320" w:hanging="180"/>
      </w:pPr>
    </w:lvl>
    <w:lvl w:ilvl="6" w:tplc="07EE8664">
      <w:start w:val="1"/>
      <w:numFmt w:val="decimal"/>
      <w:lvlText w:val="%7."/>
      <w:lvlJc w:val="left"/>
      <w:pPr>
        <w:ind w:left="5040" w:hanging="360"/>
      </w:pPr>
    </w:lvl>
    <w:lvl w:ilvl="7" w:tplc="0A6072B2">
      <w:start w:val="1"/>
      <w:numFmt w:val="lowerLetter"/>
      <w:lvlText w:val="%8."/>
      <w:lvlJc w:val="left"/>
      <w:pPr>
        <w:ind w:left="5760" w:hanging="360"/>
      </w:pPr>
    </w:lvl>
    <w:lvl w:ilvl="8" w:tplc="8592D468">
      <w:start w:val="1"/>
      <w:numFmt w:val="lowerRoman"/>
      <w:lvlText w:val="%9."/>
      <w:lvlJc w:val="right"/>
      <w:pPr>
        <w:ind w:left="6480" w:hanging="180"/>
      </w:pPr>
    </w:lvl>
  </w:abstractNum>
  <w:abstractNum w:abstractNumId="184" w15:restartNumberingAfterBreak="0">
    <w:nsid w:val="46147059"/>
    <w:multiLevelType w:val="hybridMultilevel"/>
    <w:tmpl w:val="A2508464"/>
    <w:lvl w:ilvl="0" w:tplc="96D04054">
      <w:start w:val="1"/>
      <w:numFmt w:val="bullet"/>
      <w:lvlText w:val="o"/>
      <w:lvlJc w:val="left"/>
      <w:pPr>
        <w:ind w:left="1440" w:hanging="360"/>
      </w:pPr>
      <w:rPr>
        <w:rFonts w:ascii="Courier New" w:hAnsi="Courier New" w:hint="default"/>
      </w:rPr>
    </w:lvl>
    <w:lvl w:ilvl="1" w:tplc="45D2091C">
      <w:start w:val="1"/>
      <w:numFmt w:val="bullet"/>
      <w:lvlText w:val="o"/>
      <w:lvlJc w:val="left"/>
      <w:pPr>
        <w:ind w:left="1440" w:hanging="360"/>
      </w:pPr>
      <w:rPr>
        <w:rFonts w:ascii="Courier New" w:hAnsi="Courier New" w:hint="default"/>
      </w:rPr>
    </w:lvl>
    <w:lvl w:ilvl="2" w:tplc="E4423B7E">
      <w:start w:val="1"/>
      <w:numFmt w:val="bullet"/>
      <w:lvlText w:val=""/>
      <w:lvlJc w:val="left"/>
      <w:pPr>
        <w:ind w:left="2160" w:hanging="360"/>
      </w:pPr>
      <w:rPr>
        <w:rFonts w:ascii="Wingdings" w:hAnsi="Wingdings" w:hint="default"/>
      </w:rPr>
    </w:lvl>
    <w:lvl w:ilvl="3" w:tplc="B25059AC">
      <w:start w:val="1"/>
      <w:numFmt w:val="bullet"/>
      <w:lvlText w:val=""/>
      <w:lvlJc w:val="left"/>
      <w:pPr>
        <w:ind w:left="2880" w:hanging="360"/>
      </w:pPr>
      <w:rPr>
        <w:rFonts w:ascii="Symbol" w:hAnsi="Symbol" w:hint="default"/>
      </w:rPr>
    </w:lvl>
    <w:lvl w:ilvl="4" w:tplc="B3A0780C">
      <w:start w:val="1"/>
      <w:numFmt w:val="bullet"/>
      <w:lvlText w:val="o"/>
      <w:lvlJc w:val="left"/>
      <w:pPr>
        <w:ind w:left="3600" w:hanging="360"/>
      </w:pPr>
      <w:rPr>
        <w:rFonts w:ascii="Courier New" w:hAnsi="Courier New" w:hint="default"/>
      </w:rPr>
    </w:lvl>
    <w:lvl w:ilvl="5" w:tplc="050C20B6">
      <w:start w:val="1"/>
      <w:numFmt w:val="bullet"/>
      <w:lvlText w:val=""/>
      <w:lvlJc w:val="left"/>
      <w:pPr>
        <w:ind w:left="4320" w:hanging="360"/>
      </w:pPr>
      <w:rPr>
        <w:rFonts w:ascii="Wingdings" w:hAnsi="Wingdings" w:hint="default"/>
      </w:rPr>
    </w:lvl>
    <w:lvl w:ilvl="6" w:tplc="4BDA6EE6">
      <w:start w:val="1"/>
      <w:numFmt w:val="bullet"/>
      <w:lvlText w:val=""/>
      <w:lvlJc w:val="left"/>
      <w:pPr>
        <w:ind w:left="5040" w:hanging="360"/>
      </w:pPr>
      <w:rPr>
        <w:rFonts w:ascii="Symbol" w:hAnsi="Symbol" w:hint="default"/>
      </w:rPr>
    </w:lvl>
    <w:lvl w:ilvl="7" w:tplc="E056ED18">
      <w:start w:val="1"/>
      <w:numFmt w:val="bullet"/>
      <w:lvlText w:val="o"/>
      <w:lvlJc w:val="left"/>
      <w:pPr>
        <w:ind w:left="5760" w:hanging="360"/>
      </w:pPr>
      <w:rPr>
        <w:rFonts w:ascii="Courier New" w:hAnsi="Courier New" w:hint="default"/>
      </w:rPr>
    </w:lvl>
    <w:lvl w:ilvl="8" w:tplc="4DB81FDC">
      <w:start w:val="1"/>
      <w:numFmt w:val="bullet"/>
      <w:lvlText w:val=""/>
      <w:lvlJc w:val="left"/>
      <w:pPr>
        <w:ind w:left="6480" w:hanging="360"/>
      </w:pPr>
      <w:rPr>
        <w:rFonts w:ascii="Wingdings" w:hAnsi="Wingdings" w:hint="default"/>
      </w:rPr>
    </w:lvl>
  </w:abstractNum>
  <w:abstractNum w:abstractNumId="185" w15:restartNumberingAfterBreak="0">
    <w:nsid w:val="4664B333"/>
    <w:multiLevelType w:val="hybridMultilevel"/>
    <w:tmpl w:val="C7208DAE"/>
    <w:lvl w:ilvl="0" w:tplc="813A0EC8">
      <w:start w:val="1"/>
      <w:numFmt w:val="bullet"/>
      <w:lvlText w:val=""/>
      <w:lvlJc w:val="left"/>
      <w:pPr>
        <w:ind w:left="720" w:hanging="360"/>
      </w:pPr>
      <w:rPr>
        <w:rFonts w:ascii="Symbol" w:hAnsi="Symbol" w:hint="default"/>
      </w:rPr>
    </w:lvl>
    <w:lvl w:ilvl="1" w:tplc="71B80D44">
      <w:start w:val="1"/>
      <w:numFmt w:val="bullet"/>
      <w:lvlText w:val="o"/>
      <w:lvlJc w:val="left"/>
      <w:pPr>
        <w:ind w:left="1440" w:hanging="360"/>
      </w:pPr>
      <w:rPr>
        <w:rFonts w:ascii="Courier New" w:hAnsi="Courier New" w:hint="default"/>
      </w:rPr>
    </w:lvl>
    <w:lvl w:ilvl="2" w:tplc="BCDCBCD0">
      <w:start w:val="1"/>
      <w:numFmt w:val="bullet"/>
      <w:lvlText w:val=""/>
      <w:lvlJc w:val="left"/>
      <w:pPr>
        <w:ind w:left="2160" w:hanging="360"/>
      </w:pPr>
      <w:rPr>
        <w:rFonts w:ascii="Wingdings" w:hAnsi="Wingdings" w:hint="default"/>
        <w:color w:val="auto"/>
      </w:rPr>
    </w:lvl>
    <w:lvl w:ilvl="3" w:tplc="802CB16A">
      <w:start w:val="1"/>
      <w:numFmt w:val="bullet"/>
      <w:lvlText w:val=""/>
      <w:lvlJc w:val="left"/>
      <w:pPr>
        <w:ind w:left="2880" w:hanging="360"/>
      </w:pPr>
      <w:rPr>
        <w:rFonts w:ascii="Symbol" w:hAnsi="Symbol" w:hint="default"/>
      </w:rPr>
    </w:lvl>
    <w:lvl w:ilvl="4" w:tplc="E1E0D22E">
      <w:start w:val="1"/>
      <w:numFmt w:val="bullet"/>
      <w:lvlText w:val="o"/>
      <w:lvlJc w:val="left"/>
      <w:pPr>
        <w:ind w:left="3600" w:hanging="360"/>
      </w:pPr>
      <w:rPr>
        <w:rFonts w:ascii="Courier New" w:hAnsi="Courier New" w:hint="default"/>
      </w:rPr>
    </w:lvl>
    <w:lvl w:ilvl="5" w:tplc="C92E6178">
      <w:start w:val="1"/>
      <w:numFmt w:val="bullet"/>
      <w:lvlText w:val=""/>
      <w:lvlJc w:val="left"/>
      <w:pPr>
        <w:ind w:left="4320" w:hanging="360"/>
      </w:pPr>
      <w:rPr>
        <w:rFonts w:ascii="Wingdings" w:hAnsi="Wingdings" w:hint="default"/>
      </w:rPr>
    </w:lvl>
    <w:lvl w:ilvl="6" w:tplc="BD40BFB0">
      <w:start w:val="1"/>
      <w:numFmt w:val="bullet"/>
      <w:lvlText w:val=""/>
      <w:lvlJc w:val="left"/>
      <w:pPr>
        <w:ind w:left="5040" w:hanging="360"/>
      </w:pPr>
      <w:rPr>
        <w:rFonts w:ascii="Symbol" w:hAnsi="Symbol" w:hint="default"/>
      </w:rPr>
    </w:lvl>
    <w:lvl w:ilvl="7" w:tplc="7242D7EA">
      <w:start w:val="1"/>
      <w:numFmt w:val="bullet"/>
      <w:lvlText w:val="o"/>
      <w:lvlJc w:val="left"/>
      <w:pPr>
        <w:ind w:left="5760" w:hanging="360"/>
      </w:pPr>
      <w:rPr>
        <w:rFonts w:ascii="Courier New" w:hAnsi="Courier New" w:hint="default"/>
      </w:rPr>
    </w:lvl>
    <w:lvl w:ilvl="8" w:tplc="D0142D90">
      <w:start w:val="1"/>
      <w:numFmt w:val="bullet"/>
      <w:lvlText w:val=""/>
      <w:lvlJc w:val="left"/>
      <w:pPr>
        <w:ind w:left="6480" w:hanging="360"/>
      </w:pPr>
      <w:rPr>
        <w:rFonts w:ascii="Wingdings" w:hAnsi="Wingdings" w:hint="default"/>
      </w:rPr>
    </w:lvl>
  </w:abstractNum>
  <w:abstractNum w:abstractNumId="186" w15:restartNumberingAfterBreak="0">
    <w:nsid w:val="46DCFD98"/>
    <w:multiLevelType w:val="hybridMultilevel"/>
    <w:tmpl w:val="8AC64918"/>
    <w:lvl w:ilvl="0" w:tplc="B3DA373C">
      <w:start w:val="1"/>
      <w:numFmt w:val="bullet"/>
      <w:lvlText w:val=""/>
      <w:lvlJc w:val="left"/>
      <w:pPr>
        <w:ind w:left="720" w:hanging="360"/>
      </w:pPr>
      <w:rPr>
        <w:rFonts w:ascii="Symbol" w:hAnsi="Symbol" w:hint="default"/>
      </w:rPr>
    </w:lvl>
    <w:lvl w:ilvl="1" w:tplc="4DCAA174">
      <w:start w:val="1"/>
      <w:numFmt w:val="bullet"/>
      <w:lvlText w:val="o"/>
      <w:lvlJc w:val="left"/>
      <w:pPr>
        <w:ind w:left="1440" w:hanging="360"/>
      </w:pPr>
      <w:rPr>
        <w:rFonts w:ascii="Courier New" w:hAnsi="Courier New" w:hint="default"/>
      </w:rPr>
    </w:lvl>
    <w:lvl w:ilvl="2" w:tplc="76586876">
      <w:start w:val="1"/>
      <w:numFmt w:val="bullet"/>
      <w:lvlText w:val=""/>
      <w:lvlJc w:val="left"/>
      <w:pPr>
        <w:ind w:left="2160" w:hanging="360"/>
      </w:pPr>
      <w:rPr>
        <w:rFonts w:ascii="Wingdings" w:hAnsi="Wingdings" w:hint="default"/>
      </w:rPr>
    </w:lvl>
    <w:lvl w:ilvl="3" w:tplc="18408FF6">
      <w:start w:val="1"/>
      <w:numFmt w:val="bullet"/>
      <w:lvlText w:val=""/>
      <w:lvlJc w:val="left"/>
      <w:pPr>
        <w:ind w:left="2880" w:hanging="360"/>
      </w:pPr>
      <w:rPr>
        <w:rFonts w:ascii="Symbol" w:hAnsi="Symbol" w:hint="default"/>
      </w:rPr>
    </w:lvl>
    <w:lvl w:ilvl="4" w:tplc="4080E07E">
      <w:start w:val="1"/>
      <w:numFmt w:val="bullet"/>
      <w:lvlText w:val="o"/>
      <w:lvlJc w:val="left"/>
      <w:pPr>
        <w:ind w:left="3600" w:hanging="360"/>
      </w:pPr>
      <w:rPr>
        <w:rFonts w:ascii="Courier New" w:hAnsi="Courier New" w:hint="default"/>
      </w:rPr>
    </w:lvl>
    <w:lvl w:ilvl="5" w:tplc="CA221C6A">
      <w:start w:val="1"/>
      <w:numFmt w:val="bullet"/>
      <w:lvlText w:val=""/>
      <w:lvlJc w:val="left"/>
      <w:pPr>
        <w:ind w:left="4320" w:hanging="360"/>
      </w:pPr>
      <w:rPr>
        <w:rFonts w:ascii="Wingdings" w:hAnsi="Wingdings" w:hint="default"/>
      </w:rPr>
    </w:lvl>
    <w:lvl w:ilvl="6" w:tplc="659468A0">
      <w:start w:val="1"/>
      <w:numFmt w:val="bullet"/>
      <w:lvlText w:val=""/>
      <w:lvlJc w:val="left"/>
      <w:pPr>
        <w:ind w:left="5040" w:hanging="360"/>
      </w:pPr>
      <w:rPr>
        <w:rFonts w:ascii="Symbol" w:hAnsi="Symbol" w:hint="default"/>
      </w:rPr>
    </w:lvl>
    <w:lvl w:ilvl="7" w:tplc="63E26E90">
      <w:start w:val="1"/>
      <w:numFmt w:val="bullet"/>
      <w:lvlText w:val="o"/>
      <w:lvlJc w:val="left"/>
      <w:pPr>
        <w:ind w:left="5760" w:hanging="360"/>
      </w:pPr>
      <w:rPr>
        <w:rFonts w:ascii="Courier New" w:hAnsi="Courier New" w:hint="default"/>
      </w:rPr>
    </w:lvl>
    <w:lvl w:ilvl="8" w:tplc="232A5992">
      <w:start w:val="1"/>
      <w:numFmt w:val="bullet"/>
      <w:lvlText w:val=""/>
      <w:lvlJc w:val="left"/>
      <w:pPr>
        <w:ind w:left="6480" w:hanging="360"/>
      </w:pPr>
      <w:rPr>
        <w:rFonts w:ascii="Wingdings" w:hAnsi="Wingdings" w:hint="default"/>
      </w:rPr>
    </w:lvl>
  </w:abstractNum>
  <w:abstractNum w:abstractNumId="187" w15:restartNumberingAfterBreak="0">
    <w:nsid w:val="46F63B31"/>
    <w:multiLevelType w:val="hybridMultilevel"/>
    <w:tmpl w:val="645694EA"/>
    <w:lvl w:ilvl="0" w:tplc="772AF71A">
      <w:start w:val="1"/>
      <w:numFmt w:val="bullet"/>
      <w:lvlText w:val="▫"/>
      <w:lvlJc w:val="left"/>
      <w:pPr>
        <w:ind w:left="1080" w:hanging="360"/>
      </w:pPr>
      <w:rPr>
        <w:rFonts w:ascii="Courier New" w:hAnsi="Courier New" w:hint="default"/>
      </w:rPr>
    </w:lvl>
    <w:lvl w:ilvl="1" w:tplc="43E0631C">
      <w:start w:val="1"/>
      <w:numFmt w:val="bullet"/>
      <w:lvlText w:val="o"/>
      <w:lvlJc w:val="left"/>
      <w:pPr>
        <w:ind w:left="1800" w:hanging="360"/>
      </w:pPr>
      <w:rPr>
        <w:rFonts w:ascii="Courier New" w:hAnsi="Courier New" w:hint="default"/>
      </w:rPr>
    </w:lvl>
    <w:lvl w:ilvl="2" w:tplc="8E8861BE">
      <w:start w:val="1"/>
      <w:numFmt w:val="bullet"/>
      <w:lvlText w:val=""/>
      <w:lvlJc w:val="left"/>
      <w:pPr>
        <w:ind w:left="2520" w:hanging="360"/>
      </w:pPr>
      <w:rPr>
        <w:rFonts w:ascii="Wingdings" w:hAnsi="Wingdings" w:hint="default"/>
      </w:rPr>
    </w:lvl>
    <w:lvl w:ilvl="3" w:tplc="13CCD2EE">
      <w:start w:val="1"/>
      <w:numFmt w:val="bullet"/>
      <w:lvlText w:val=""/>
      <w:lvlJc w:val="left"/>
      <w:pPr>
        <w:ind w:left="3240" w:hanging="360"/>
      </w:pPr>
      <w:rPr>
        <w:rFonts w:ascii="Symbol" w:hAnsi="Symbol" w:hint="default"/>
      </w:rPr>
    </w:lvl>
    <w:lvl w:ilvl="4" w:tplc="A3C67024">
      <w:start w:val="1"/>
      <w:numFmt w:val="bullet"/>
      <w:lvlText w:val="o"/>
      <w:lvlJc w:val="left"/>
      <w:pPr>
        <w:ind w:left="3960" w:hanging="360"/>
      </w:pPr>
      <w:rPr>
        <w:rFonts w:ascii="Courier New" w:hAnsi="Courier New" w:hint="default"/>
      </w:rPr>
    </w:lvl>
    <w:lvl w:ilvl="5" w:tplc="94E48D04">
      <w:start w:val="1"/>
      <w:numFmt w:val="bullet"/>
      <w:lvlText w:val=""/>
      <w:lvlJc w:val="left"/>
      <w:pPr>
        <w:ind w:left="4680" w:hanging="360"/>
      </w:pPr>
      <w:rPr>
        <w:rFonts w:ascii="Wingdings" w:hAnsi="Wingdings" w:hint="default"/>
      </w:rPr>
    </w:lvl>
    <w:lvl w:ilvl="6" w:tplc="72768BF0">
      <w:start w:val="1"/>
      <w:numFmt w:val="bullet"/>
      <w:lvlText w:val=""/>
      <w:lvlJc w:val="left"/>
      <w:pPr>
        <w:ind w:left="5400" w:hanging="360"/>
      </w:pPr>
      <w:rPr>
        <w:rFonts w:ascii="Symbol" w:hAnsi="Symbol" w:hint="default"/>
      </w:rPr>
    </w:lvl>
    <w:lvl w:ilvl="7" w:tplc="0E02BEF6">
      <w:start w:val="1"/>
      <w:numFmt w:val="bullet"/>
      <w:lvlText w:val="o"/>
      <w:lvlJc w:val="left"/>
      <w:pPr>
        <w:ind w:left="6120" w:hanging="360"/>
      </w:pPr>
      <w:rPr>
        <w:rFonts w:ascii="Courier New" w:hAnsi="Courier New" w:hint="default"/>
      </w:rPr>
    </w:lvl>
    <w:lvl w:ilvl="8" w:tplc="836087FC">
      <w:start w:val="1"/>
      <w:numFmt w:val="bullet"/>
      <w:lvlText w:val=""/>
      <w:lvlJc w:val="left"/>
      <w:pPr>
        <w:ind w:left="6840" w:hanging="360"/>
      </w:pPr>
      <w:rPr>
        <w:rFonts w:ascii="Wingdings" w:hAnsi="Wingdings" w:hint="default"/>
      </w:rPr>
    </w:lvl>
  </w:abstractNum>
  <w:abstractNum w:abstractNumId="188" w15:restartNumberingAfterBreak="0">
    <w:nsid w:val="473BC858"/>
    <w:multiLevelType w:val="hybridMultilevel"/>
    <w:tmpl w:val="FFFFFFFF"/>
    <w:lvl w:ilvl="0" w:tplc="DE0622EC">
      <w:start w:val="1"/>
      <w:numFmt w:val="bullet"/>
      <w:lvlText w:val="o"/>
      <w:lvlJc w:val="left"/>
      <w:pPr>
        <w:ind w:left="1440" w:hanging="360"/>
      </w:pPr>
      <w:rPr>
        <w:rFonts w:ascii="Courier New" w:hAnsi="Courier New" w:hint="default"/>
      </w:rPr>
    </w:lvl>
    <w:lvl w:ilvl="1" w:tplc="FEA21CF4">
      <w:start w:val="1"/>
      <w:numFmt w:val="bullet"/>
      <w:lvlText w:val="o"/>
      <w:lvlJc w:val="left"/>
      <w:pPr>
        <w:ind w:left="2160" w:hanging="360"/>
      </w:pPr>
      <w:rPr>
        <w:rFonts w:ascii="Courier New" w:hAnsi="Courier New" w:hint="default"/>
      </w:rPr>
    </w:lvl>
    <w:lvl w:ilvl="2" w:tplc="2850E6AE">
      <w:start w:val="1"/>
      <w:numFmt w:val="bullet"/>
      <w:lvlText w:val=""/>
      <w:lvlJc w:val="left"/>
      <w:pPr>
        <w:ind w:left="2880" w:hanging="360"/>
      </w:pPr>
      <w:rPr>
        <w:rFonts w:ascii="Wingdings" w:hAnsi="Wingdings" w:hint="default"/>
      </w:rPr>
    </w:lvl>
    <w:lvl w:ilvl="3" w:tplc="22CE81C8">
      <w:start w:val="1"/>
      <w:numFmt w:val="bullet"/>
      <w:lvlText w:val=""/>
      <w:lvlJc w:val="left"/>
      <w:pPr>
        <w:ind w:left="3600" w:hanging="360"/>
      </w:pPr>
      <w:rPr>
        <w:rFonts w:ascii="Symbol" w:hAnsi="Symbol" w:hint="default"/>
      </w:rPr>
    </w:lvl>
    <w:lvl w:ilvl="4" w:tplc="63B488F8">
      <w:start w:val="1"/>
      <w:numFmt w:val="bullet"/>
      <w:lvlText w:val="o"/>
      <w:lvlJc w:val="left"/>
      <w:pPr>
        <w:ind w:left="4320" w:hanging="360"/>
      </w:pPr>
      <w:rPr>
        <w:rFonts w:ascii="Courier New" w:hAnsi="Courier New" w:hint="default"/>
      </w:rPr>
    </w:lvl>
    <w:lvl w:ilvl="5" w:tplc="27927F3A">
      <w:start w:val="1"/>
      <w:numFmt w:val="bullet"/>
      <w:lvlText w:val=""/>
      <w:lvlJc w:val="left"/>
      <w:pPr>
        <w:ind w:left="5040" w:hanging="360"/>
      </w:pPr>
      <w:rPr>
        <w:rFonts w:ascii="Wingdings" w:hAnsi="Wingdings" w:hint="default"/>
      </w:rPr>
    </w:lvl>
    <w:lvl w:ilvl="6" w:tplc="768E9E38">
      <w:start w:val="1"/>
      <w:numFmt w:val="bullet"/>
      <w:lvlText w:val=""/>
      <w:lvlJc w:val="left"/>
      <w:pPr>
        <w:ind w:left="5760" w:hanging="360"/>
      </w:pPr>
      <w:rPr>
        <w:rFonts w:ascii="Symbol" w:hAnsi="Symbol" w:hint="default"/>
      </w:rPr>
    </w:lvl>
    <w:lvl w:ilvl="7" w:tplc="60F635DE">
      <w:start w:val="1"/>
      <w:numFmt w:val="bullet"/>
      <w:lvlText w:val="o"/>
      <w:lvlJc w:val="left"/>
      <w:pPr>
        <w:ind w:left="6480" w:hanging="360"/>
      </w:pPr>
      <w:rPr>
        <w:rFonts w:ascii="Courier New" w:hAnsi="Courier New" w:hint="default"/>
      </w:rPr>
    </w:lvl>
    <w:lvl w:ilvl="8" w:tplc="F8F6B1D8">
      <w:start w:val="1"/>
      <w:numFmt w:val="bullet"/>
      <w:lvlText w:val=""/>
      <w:lvlJc w:val="left"/>
      <w:pPr>
        <w:ind w:left="7200" w:hanging="360"/>
      </w:pPr>
      <w:rPr>
        <w:rFonts w:ascii="Wingdings" w:hAnsi="Wingdings" w:hint="default"/>
      </w:rPr>
    </w:lvl>
  </w:abstractNum>
  <w:abstractNum w:abstractNumId="189" w15:restartNumberingAfterBreak="0">
    <w:nsid w:val="4745A2C4"/>
    <w:multiLevelType w:val="hybridMultilevel"/>
    <w:tmpl w:val="B890FB8C"/>
    <w:lvl w:ilvl="0" w:tplc="C53E5136">
      <w:start w:val="1"/>
      <w:numFmt w:val="decimal"/>
      <w:lvlText w:val="%1."/>
      <w:lvlJc w:val="left"/>
      <w:pPr>
        <w:ind w:left="720" w:hanging="360"/>
      </w:pPr>
    </w:lvl>
    <w:lvl w:ilvl="1" w:tplc="FE2EBE5A">
      <w:start w:val="1"/>
      <w:numFmt w:val="lowerLetter"/>
      <w:lvlText w:val="%2."/>
      <w:lvlJc w:val="left"/>
      <w:pPr>
        <w:ind w:left="1440" w:hanging="360"/>
      </w:pPr>
      <w:rPr>
        <w:rFonts w:ascii="Calibri" w:hAnsi="Calibri" w:hint="default"/>
      </w:rPr>
    </w:lvl>
    <w:lvl w:ilvl="2" w:tplc="1218A67C">
      <w:start w:val="1"/>
      <w:numFmt w:val="lowerRoman"/>
      <w:lvlText w:val="%3."/>
      <w:lvlJc w:val="right"/>
      <w:pPr>
        <w:ind w:left="2160" w:hanging="180"/>
      </w:pPr>
    </w:lvl>
    <w:lvl w:ilvl="3" w:tplc="650A9974">
      <w:start w:val="1"/>
      <w:numFmt w:val="decimal"/>
      <w:lvlText w:val="%4."/>
      <w:lvlJc w:val="left"/>
      <w:pPr>
        <w:ind w:left="2880" w:hanging="360"/>
      </w:pPr>
    </w:lvl>
    <w:lvl w:ilvl="4" w:tplc="85B86D40">
      <w:start w:val="1"/>
      <w:numFmt w:val="lowerLetter"/>
      <w:lvlText w:val="%5."/>
      <w:lvlJc w:val="left"/>
      <w:pPr>
        <w:ind w:left="3600" w:hanging="360"/>
      </w:pPr>
    </w:lvl>
    <w:lvl w:ilvl="5" w:tplc="93C2E39C">
      <w:start w:val="1"/>
      <w:numFmt w:val="lowerRoman"/>
      <w:lvlText w:val="%6."/>
      <w:lvlJc w:val="right"/>
      <w:pPr>
        <w:ind w:left="4320" w:hanging="180"/>
      </w:pPr>
    </w:lvl>
    <w:lvl w:ilvl="6" w:tplc="7D966D80">
      <w:start w:val="1"/>
      <w:numFmt w:val="decimal"/>
      <w:lvlText w:val="%7."/>
      <w:lvlJc w:val="left"/>
      <w:pPr>
        <w:ind w:left="5040" w:hanging="360"/>
      </w:pPr>
    </w:lvl>
    <w:lvl w:ilvl="7" w:tplc="265014E8">
      <w:start w:val="1"/>
      <w:numFmt w:val="lowerLetter"/>
      <w:lvlText w:val="%8."/>
      <w:lvlJc w:val="left"/>
      <w:pPr>
        <w:ind w:left="5760" w:hanging="360"/>
      </w:pPr>
    </w:lvl>
    <w:lvl w:ilvl="8" w:tplc="5BB233FE">
      <w:start w:val="1"/>
      <w:numFmt w:val="lowerRoman"/>
      <w:lvlText w:val="%9."/>
      <w:lvlJc w:val="right"/>
      <w:pPr>
        <w:ind w:left="6480" w:hanging="180"/>
      </w:pPr>
    </w:lvl>
  </w:abstractNum>
  <w:abstractNum w:abstractNumId="190" w15:restartNumberingAfterBreak="0">
    <w:nsid w:val="47467FFB"/>
    <w:multiLevelType w:val="hybridMultilevel"/>
    <w:tmpl w:val="FFFFFFFF"/>
    <w:lvl w:ilvl="0" w:tplc="FAB464A6">
      <w:start w:val="1"/>
      <w:numFmt w:val="lowerLetter"/>
      <w:lvlText w:val="%1."/>
      <w:lvlJc w:val="left"/>
      <w:pPr>
        <w:ind w:left="360" w:hanging="360"/>
      </w:pPr>
    </w:lvl>
    <w:lvl w:ilvl="1" w:tplc="9F32CB1C">
      <w:start w:val="1"/>
      <w:numFmt w:val="lowerLetter"/>
      <w:lvlText w:val="%2."/>
      <w:lvlJc w:val="left"/>
      <w:pPr>
        <w:ind w:left="1080" w:hanging="360"/>
      </w:pPr>
    </w:lvl>
    <w:lvl w:ilvl="2" w:tplc="A7DE9600">
      <w:start w:val="1"/>
      <w:numFmt w:val="lowerRoman"/>
      <w:lvlText w:val="%3."/>
      <w:lvlJc w:val="right"/>
      <w:pPr>
        <w:ind w:left="1800" w:hanging="180"/>
      </w:pPr>
    </w:lvl>
    <w:lvl w:ilvl="3" w:tplc="23B429BE">
      <w:start w:val="1"/>
      <w:numFmt w:val="decimal"/>
      <w:lvlText w:val="%4."/>
      <w:lvlJc w:val="left"/>
      <w:pPr>
        <w:ind w:left="2520" w:hanging="360"/>
      </w:pPr>
    </w:lvl>
    <w:lvl w:ilvl="4" w:tplc="A7D41394">
      <w:start w:val="1"/>
      <w:numFmt w:val="lowerLetter"/>
      <w:lvlText w:val="%5."/>
      <w:lvlJc w:val="left"/>
      <w:pPr>
        <w:ind w:left="3240" w:hanging="360"/>
      </w:pPr>
    </w:lvl>
    <w:lvl w:ilvl="5" w:tplc="92FEBF38">
      <w:start w:val="1"/>
      <w:numFmt w:val="lowerRoman"/>
      <w:lvlText w:val="%6."/>
      <w:lvlJc w:val="right"/>
      <w:pPr>
        <w:ind w:left="3960" w:hanging="180"/>
      </w:pPr>
    </w:lvl>
    <w:lvl w:ilvl="6" w:tplc="5BD8FF10">
      <w:start w:val="1"/>
      <w:numFmt w:val="decimal"/>
      <w:lvlText w:val="%7."/>
      <w:lvlJc w:val="left"/>
      <w:pPr>
        <w:ind w:left="4680" w:hanging="360"/>
      </w:pPr>
    </w:lvl>
    <w:lvl w:ilvl="7" w:tplc="B9E65CA2">
      <w:start w:val="1"/>
      <w:numFmt w:val="lowerLetter"/>
      <w:lvlText w:val="%8."/>
      <w:lvlJc w:val="left"/>
      <w:pPr>
        <w:ind w:left="5400" w:hanging="360"/>
      </w:pPr>
    </w:lvl>
    <w:lvl w:ilvl="8" w:tplc="48EABAFE">
      <w:start w:val="1"/>
      <w:numFmt w:val="lowerRoman"/>
      <w:lvlText w:val="%9."/>
      <w:lvlJc w:val="right"/>
      <w:pPr>
        <w:ind w:left="6120" w:hanging="180"/>
      </w:pPr>
    </w:lvl>
  </w:abstractNum>
  <w:abstractNum w:abstractNumId="191" w15:restartNumberingAfterBreak="0">
    <w:nsid w:val="474F4C3F"/>
    <w:multiLevelType w:val="hybridMultilevel"/>
    <w:tmpl w:val="8990031C"/>
    <w:lvl w:ilvl="0" w:tplc="C7AA7EC8">
      <w:start w:val="1"/>
      <w:numFmt w:val="bullet"/>
      <w:lvlText w:val="o"/>
      <w:lvlJc w:val="left"/>
      <w:pPr>
        <w:ind w:left="1440" w:hanging="360"/>
      </w:pPr>
      <w:rPr>
        <w:rFonts w:ascii="Courier New" w:hAnsi="Courier New" w:hint="default"/>
      </w:rPr>
    </w:lvl>
    <w:lvl w:ilvl="1" w:tplc="50A09B10">
      <w:start w:val="1"/>
      <w:numFmt w:val="bullet"/>
      <w:lvlText w:val="o"/>
      <w:lvlJc w:val="left"/>
      <w:pPr>
        <w:ind w:left="1440" w:hanging="360"/>
      </w:pPr>
      <w:rPr>
        <w:rFonts w:ascii="Courier New" w:hAnsi="Courier New" w:hint="default"/>
      </w:rPr>
    </w:lvl>
    <w:lvl w:ilvl="2" w:tplc="2B6415B2">
      <w:start w:val="1"/>
      <w:numFmt w:val="bullet"/>
      <w:lvlText w:val=""/>
      <w:lvlJc w:val="left"/>
      <w:pPr>
        <w:ind w:left="2160" w:hanging="360"/>
      </w:pPr>
      <w:rPr>
        <w:rFonts w:ascii="Wingdings" w:hAnsi="Wingdings" w:hint="default"/>
      </w:rPr>
    </w:lvl>
    <w:lvl w:ilvl="3" w:tplc="A55ADC32">
      <w:start w:val="1"/>
      <w:numFmt w:val="bullet"/>
      <w:lvlText w:val=""/>
      <w:lvlJc w:val="left"/>
      <w:pPr>
        <w:ind w:left="2880" w:hanging="360"/>
      </w:pPr>
      <w:rPr>
        <w:rFonts w:ascii="Symbol" w:hAnsi="Symbol" w:hint="default"/>
      </w:rPr>
    </w:lvl>
    <w:lvl w:ilvl="4" w:tplc="F0102A78">
      <w:start w:val="1"/>
      <w:numFmt w:val="bullet"/>
      <w:lvlText w:val="o"/>
      <w:lvlJc w:val="left"/>
      <w:pPr>
        <w:ind w:left="3600" w:hanging="360"/>
      </w:pPr>
      <w:rPr>
        <w:rFonts w:ascii="Courier New" w:hAnsi="Courier New" w:hint="default"/>
      </w:rPr>
    </w:lvl>
    <w:lvl w:ilvl="5" w:tplc="A7166588">
      <w:start w:val="1"/>
      <w:numFmt w:val="bullet"/>
      <w:lvlText w:val=""/>
      <w:lvlJc w:val="left"/>
      <w:pPr>
        <w:ind w:left="4320" w:hanging="360"/>
      </w:pPr>
      <w:rPr>
        <w:rFonts w:ascii="Wingdings" w:hAnsi="Wingdings" w:hint="default"/>
      </w:rPr>
    </w:lvl>
    <w:lvl w:ilvl="6" w:tplc="A8182356">
      <w:start w:val="1"/>
      <w:numFmt w:val="bullet"/>
      <w:lvlText w:val=""/>
      <w:lvlJc w:val="left"/>
      <w:pPr>
        <w:ind w:left="5040" w:hanging="360"/>
      </w:pPr>
      <w:rPr>
        <w:rFonts w:ascii="Symbol" w:hAnsi="Symbol" w:hint="default"/>
      </w:rPr>
    </w:lvl>
    <w:lvl w:ilvl="7" w:tplc="FD843968">
      <w:start w:val="1"/>
      <w:numFmt w:val="bullet"/>
      <w:lvlText w:val="o"/>
      <w:lvlJc w:val="left"/>
      <w:pPr>
        <w:ind w:left="5760" w:hanging="360"/>
      </w:pPr>
      <w:rPr>
        <w:rFonts w:ascii="Courier New" w:hAnsi="Courier New" w:hint="default"/>
      </w:rPr>
    </w:lvl>
    <w:lvl w:ilvl="8" w:tplc="D1D6B74E">
      <w:start w:val="1"/>
      <w:numFmt w:val="bullet"/>
      <w:lvlText w:val=""/>
      <w:lvlJc w:val="left"/>
      <w:pPr>
        <w:ind w:left="6480" w:hanging="360"/>
      </w:pPr>
      <w:rPr>
        <w:rFonts w:ascii="Wingdings" w:hAnsi="Wingdings" w:hint="default"/>
      </w:rPr>
    </w:lvl>
  </w:abstractNum>
  <w:abstractNum w:abstractNumId="192" w15:restartNumberingAfterBreak="0">
    <w:nsid w:val="47A656DB"/>
    <w:multiLevelType w:val="hybridMultilevel"/>
    <w:tmpl w:val="1D78DA44"/>
    <w:lvl w:ilvl="0" w:tplc="02A838B8">
      <w:start w:val="1"/>
      <w:numFmt w:val="bullet"/>
      <w:lvlText w:val=""/>
      <w:lvlJc w:val="left"/>
      <w:pPr>
        <w:ind w:left="720" w:hanging="360"/>
      </w:pPr>
      <w:rPr>
        <w:rFonts w:ascii="Symbol" w:hAnsi="Symbol" w:hint="default"/>
      </w:rPr>
    </w:lvl>
    <w:lvl w:ilvl="1" w:tplc="45ECE18E">
      <w:start w:val="1"/>
      <w:numFmt w:val="bullet"/>
      <w:lvlText w:val="o"/>
      <w:lvlJc w:val="left"/>
      <w:pPr>
        <w:ind w:left="1440" w:hanging="360"/>
      </w:pPr>
      <w:rPr>
        <w:rFonts w:ascii="Courier New" w:hAnsi="Courier New" w:hint="default"/>
      </w:rPr>
    </w:lvl>
    <w:lvl w:ilvl="2" w:tplc="9CF4E80C">
      <w:start w:val="1"/>
      <w:numFmt w:val="bullet"/>
      <w:lvlText w:val=""/>
      <w:lvlJc w:val="left"/>
      <w:pPr>
        <w:ind w:left="2160" w:hanging="360"/>
      </w:pPr>
      <w:rPr>
        <w:rFonts w:ascii="Wingdings" w:hAnsi="Wingdings" w:hint="default"/>
      </w:rPr>
    </w:lvl>
    <w:lvl w:ilvl="3" w:tplc="B1741CF6">
      <w:start w:val="1"/>
      <w:numFmt w:val="bullet"/>
      <w:lvlText w:val=""/>
      <w:lvlJc w:val="left"/>
      <w:pPr>
        <w:ind w:left="2880" w:hanging="360"/>
      </w:pPr>
      <w:rPr>
        <w:rFonts w:ascii="Symbol" w:hAnsi="Symbol" w:hint="default"/>
      </w:rPr>
    </w:lvl>
    <w:lvl w:ilvl="4" w:tplc="6114C38A">
      <w:start w:val="1"/>
      <w:numFmt w:val="bullet"/>
      <w:lvlText w:val="o"/>
      <w:lvlJc w:val="left"/>
      <w:pPr>
        <w:ind w:left="3600" w:hanging="360"/>
      </w:pPr>
      <w:rPr>
        <w:rFonts w:ascii="Courier New" w:hAnsi="Courier New" w:hint="default"/>
      </w:rPr>
    </w:lvl>
    <w:lvl w:ilvl="5" w:tplc="15C2FB9C">
      <w:start w:val="1"/>
      <w:numFmt w:val="bullet"/>
      <w:lvlText w:val=""/>
      <w:lvlJc w:val="left"/>
      <w:pPr>
        <w:ind w:left="4320" w:hanging="360"/>
      </w:pPr>
      <w:rPr>
        <w:rFonts w:ascii="Wingdings" w:hAnsi="Wingdings" w:hint="default"/>
      </w:rPr>
    </w:lvl>
    <w:lvl w:ilvl="6" w:tplc="36E2FCB4">
      <w:start w:val="1"/>
      <w:numFmt w:val="bullet"/>
      <w:lvlText w:val=""/>
      <w:lvlJc w:val="left"/>
      <w:pPr>
        <w:ind w:left="5040" w:hanging="360"/>
      </w:pPr>
      <w:rPr>
        <w:rFonts w:ascii="Symbol" w:hAnsi="Symbol" w:hint="default"/>
      </w:rPr>
    </w:lvl>
    <w:lvl w:ilvl="7" w:tplc="100E4EB0">
      <w:start w:val="1"/>
      <w:numFmt w:val="bullet"/>
      <w:lvlText w:val="o"/>
      <w:lvlJc w:val="left"/>
      <w:pPr>
        <w:ind w:left="5760" w:hanging="360"/>
      </w:pPr>
      <w:rPr>
        <w:rFonts w:ascii="Courier New" w:hAnsi="Courier New" w:hint="default"/>
      </w:rPr>
    </w:lvl>
    <w:lvl w:ilvl="8" w:tplc="387E8A12">
      <w:start w:val="1"/>
      <w:numFmt w:val="bullet"/>
      <w:lvlText w:val=""/>
      <w:lvlJc w:val="left"/>
      <w:pPr>
        <w:ind w:left="6480" w:hanging="360"/>
      </w:pPr>
      <w:rPr>
        <w:rFonts w:ascii="Wingdings" w:hAnsi="Wingdings" w:hint="default"/>
      </w:rPr>
    </w:lvl>
  </w:abstractNum>
  <w:abstractNum w:abstractNumId="193" w15:restartNumberingAfterBreak="0">
    <w:nsid w:val="484FBCF9"/>
    <w:multiLevelType w:val="hybridMultilevel"/>
    <w:tmpl w:val="73BECA5A"/>
    <w:lvl w:ilvl="0" w:tplc="92F65C50">
      <w:start w:val="1"/>
      <w:numFmt w:val="bullet"/>
      <w:lvlText w:val=""/>
      <w:lvlJc w:val="left"/>
      <w:pPr>
        <w:ind w:left="720" w:hanging="360"/>
      </w:pPr>
      <w:rPr>
        <w:rFonts w:ascii="Symbol" w:hAnsi="Symbol" w:hint="default"/>
      </w:rPr>
    </w:lvl>
    <w:lvl w:ilvl="1" w:tplc="D6D66238">
      <w:start w:val="1"/>
      <w:numFmt w:val="bullet"/>
      <w:lvlText w:val="o"/>
      <w:lvlJc w:val="left"/>
      <w:pPr>
        <w:ind w:left="1440" w:hanging="360"/>
      </w:pPr>
      <w:rPr>
        <w:rFonts w:ascii="Courier New" w:hAnsi="Courier New" w:hint="default"/>
      </w:rPr>
    </w:lvl>
    <w:lvl w:ilvl="2" w:tplc="58484F96">
      <w:start w:val="1"/>
      <w:numFmt w:val="bullet"/>
      <w:lvlText w:val=""/>
      <w:lvlJc w:val="left"/>
      <w:pPr>
        <w:ind w:left="2160" w:hanging="360"/>
      </w:pPr>
      <w:rPr>
        <w:rFonts w:ascii="Wingdings" w:hAnsi="Wingdings" w:hint="default"/>
      </w:rPr>
    </w:lvl>
    <w:lvl w:ilvl="3" w:tplc="8A8CADEE">
      <w:start w:val="1"/>
      <w:numFmt w:val="bullet"/>
      <w:lvlText w:val=""/>
      <w:lvlJc w:val="left"/>
      <w:pPr>
        <w:ind w:left="2880" w:hanging="360"/>
      </w:pPr>
      <w:rPr>
        <w:rFonts w:ascii="Symbol" w:hAnsi="Symbol" w:hint="default"/>
      </w:rPr>
    </w:lvl>
    <w:lvl w:ilvl="4" w:tplc="2CECD520">
      <w:start w:val="1"/>
      <w:numFmt w:val="bullet"/>
      <w:lvlText w:val="o"/>
      <w:lvlJc w:val="left"/>
      <w:pPr>
        <w:ind w:left="3600" w:hanging="360"/>
      </w:pPr>
      <w:rPr>
        <w:rFonts w:ascii="Courier New" w:hAnsi="Courier New" w:hint="default"/>
      </w:rPr>
    </w:lvl>
    <w:lvl w:ilvl="5" w:tplc="D65AD352">
      <w:start w:val="1"/>
      <w:numFmt w:val="bullet"/>
      <w:lvlText w:val=""/>
      <w:lvlJc w:val="left"/>
      <w:pPr>
        <w:ind w:left="4320" w:hanging="360"/>
      </w:pPr>
      <w:rPr>
        <w:rFonts w:ascii="Wingdings" w:hAnsi="Wingdings" w:hint="default"/>
      </w:rPr>
    </w:lvl>
    <w:lvl w:ilvl="6" w:tplc="6D249E16">
      <w:start w:val="1"/>
      <w:numFmt w:val="bullet"/>
      <w:lvlText w:val=""/>
      <w:lvlJc w:val="left"/>
      <w:pPr>
        <w:ind w:left="5040" w:hanging="360"/>
      </w:pPr>
      <w:rPr>
        <w:rFonts w:ascii="Symbol" w:hAnsi="Symbol" w:hint="default"/>
      </w:rPr>
    </w:lvl>
    <w:lvl w:ilvl="7" w:tplc="3AFC4788">
      <w:start w:val="1"/>
      <w:numFmt w:val="bullet"/>
      <w:lvlText w:val="o"/>
      <w:lvlJc w:val="left"/>
      <w:pPr>
        <w:ind w:left="5760" w:hanging="360"/>
      </w:pPr>
      <w:rPr>
        <w:rFonts w:ascii="Courier New" w:hAnsi="Courier New" w:hint="default"/>
      </w:rPr>
    </w:lvl>
    <w:lvl w:ilvl="8" w:tplc="BEFA0B6C">
      <w:start w:val="1"/>
      <w:numFmt w:val="bullet"/>
      <w:lvlText w:val=""/>
      <w:lvlJc w:val="left"/>
      <w:pPr>
        <w:ind w:left="6480" w:hanging="360"/>
      </w:pPr>
      <w:rPr>
        <w:rFonts w:ascii="Wingdings" w:hAnsi="Wingdings" w:hint="default"/>
      </w:rPr>
    </w:lvl>
  </w:abstractNum>
  <w:abstractNum w:abstractNumId="194" w15:restartNumberingAfterBreak="0">
    <w:nsid w:val="48647EDF"/>
    <w:multiLevelType w:val="hybridMultilevel"/>
    <w:tmpl w:val="FFFFFFFF"/>
    <w:lvl w:ilvl="0" w:tplc="898675FC">
      <w:start w:val="1"/>
      <w:numFmt w:val="lowerLetter"/>
      <w:lvlText w:val="%1."/>
      <w:lvlJc w:val="left"/>
      <w:pPr>
        <w:ind w:left="360" w:hanging="360"/>
      </w:pPr>
    </w:lvl>
    <w:lvl w:ilvl="1" w:tplc="CEBCBEB0">
      <w:start w:val="1"/>
      <w:numFmt w:val="lowerLetter"/>
      <w:lvlText w:val="%2."/>
      <w:lvlJc w:val="left"/>
      <w:pPr>
        <w:ind w:left="1080" w:hanging="360"/>
      </w:pPr>
    </w:lvl>
    <w:lvl w:ilvl="2" w:tplc="DBA855BA">
      <w:start w:val="1"/>
      <w:numFmt w:val="lowerRoman"/>
      <w:lvlText w:val="%3."/>
      <w:lvlJc w:val="right"/>
      <w:pPr>
        <w:ind w:left="1800" w:hanging="180"/>
      </w:pPr>
    </w:lvl>
    <w:lvl w:ilvl="3" w:tplc="1A8A94FC">
      <w:start w:val="1"/>
      <w:numFmt w:val="decimal"/>
      <w:lvlText w:val="%4."/>
      <w:lvlJc w:val="left"/>
      <w:pPr>
        <w:ind w:left="2520" w:hanging="360"/>
      </w:pPr>
    </w:lvl>
    <w:lvl w:ilvl="4" w:tplc="F006B876">
      <w:start w:val="1"/>
      <w:numFmt w:val="lowerLetter"/>
      <w:lvlText w:val="%5."/>
      <w:lvlJc w:val="left"/>
      <w:pPr>
        <w:ind w:left="3240" w:hanging="360"/>
      </w:pPr>
    </w:lvl>
    <w:lvl w:ilvl="5" w:tplc="19E838D0">
      <w:start w:val="1"/>
      <w:numFmt w:val="lowerRoman"/>
      <w:lvlText w:val="%6."/>
      <w:lvlJc w:val="right"/>
      <w:pPr>
        <w:ind w:left="3960" w:hanging="180"/>
      </w:pPr>
    </w:lvl>
    <w:lvl w:ilvl="6" w:tplc="CC1E13B4">
      <w:start w:val="1"/>
      <w:numFmt w:val="decimal"/>
      <w:lvlText w:val="%7."/>
      <w:lvlJc w:val="left"/>
      <w:pPr>
        <w:ind w:left="4680" w:hanging="360"/>
      </w:pPr>
    </w:lvl>
    <w:lvl w:ilvl="7" w:tplc="67EAE0C2">
      <w:start w:val="1"/>
      <w:numFmt w:val="lowerLetter"/>
      <w:lvlText w:val="%8."/>
      <w:lvlJc w:val="left"/>
      <w:pPr>
        <w:ind w:left="5400" w:hanging="360"/>
      </w:pPr>
    </w:lvl>
    <w:lvl w:ilvl="8" w:tplc="2E142A04">
      <w:start w:val="1"/>
      <w:numFmt w:val="lowerRoman"/>
      <w:lvlText w:val="%9."/>
      <w:lvlJc w:val="right"/>
      <w:pPr>
        <w:ind w:left="6120" w:hanging="180"/>
      </w:pPr>
    </w:lvl>
  </w:abstractNum>
  <w:abstractNum w:abstractNumId="195" w15:restartNumberingAfterBreak="0">
    <w:nsid w:val="48706E0D"/>
    <w:multiLevelType w:val="hybridMultilevel"/>
    <w:tmpl w:val="D008473E"/>
    <w:lvl w:ilvl="0" w:tplc="A56A7AD4">
      <w:start w:val="1"/>
      <w:numFmt w:val="bullet"/>
      <w:lvlText w:val=""/>
      <w:lvlJc w:val="left"/>
      <w:pPr>
        <w:ind w:left="720" w:hanging="360"/>
      </w:pPr>
      <w:rPr>
        <w:rFonts w:ascii="Symbol" w:hAnsi="Symbol" w:hint="default"/>
      </w:rPr>
    </w:lvl>
    <w:lvl w:ilvl="1" w:tplc="8C8AFE84">
      <w:start w:val="1"/>
      <w:numFmt w:val="bullet"/>
      <w:lvlText w:val="o"/>
      <w:lvlJc w:val="left"/>
      <w:pPr>
        <w:ind w:left="1440" w:hanging="360"/>
      </w:pPr>
      <w:rPr>
        <w:rFonts w:ascii="Courier New" w:hAnsi="Courier New" w:hint="default"/>
      </w:rPr>
    </w:lvl>
    <w:lvl w:ilvl="2" w:tplc="DA2A07DA">
      <w:start w:val="1"/>
      <w:numFmt w:val="bullet"/>
      <w:lvlText w:val=""/>
      <w:lvlJc w:val="left"/>
      <w:pPr>
        <w:ind w:left="2160" w:hanging="360"/>
      </w:pPr>
      <w:rPr>
        <w:rFonts w:ascii="Wingdings" w:hAnsi="Wingdings" w:hint="default"/>
      </w:rPr>
    </w:lvl>
    <w:lvl w:ilvl="3" w:tplc="978A0C06">
      <w:start w:val="1"/>
      <w:numFmt w:val="bullet"/>
      <w:lvlText w:val=""/>
      <w:lvlJc w:val="left"/>
      <w:pPr>
        <w:ind w:left="2880" w:hanging="360"/>
      </w:pPr>
      <w:rPr>
        <w:rFonts w:ascii="Symbol" w:hAnsi="Symbol" w:hint="default"/>
      </w:rPr>
    </w:lvl>
    <w:lvl w:ilvl="4" w:tplc="C518BC06">
      <w:start w:val="1"/>
      <w:numFmt w:val="bullet"/>
      <w:lvlText w:val="o"/>
      <w:lvlJc w:val="left"/>
      <w:pPr>
        <w:ind w:left="3600" w:hanging="360"/>
      </w:pPr>
      <w:rPr>
        <w:rFonts w:ascii="Courier New" w:hAnsi="Courier New" w:hint="default"/>
      </w:rPr>
    </w:lvl>
    <w:lvl w:ilvl="5" w:tplc="A5DC6484">
      <w:start w:val="1"/>
      <w:numFmt w:val="bullet"/>
      <w:lvlText w:val=""/>
      <w:lvlJc w:val="left"/>
      <w:pPr>
        <w:ind w:left="4320" w:hanging="360"/>
      </w:pPr>
      <w:rPr>
        <w:rFonts w:ascii="Wingdings" w:hAnsi="Wingdings" w:hint="default"/>
      </w:rPr>
    </w:lvl>
    <w:lvl w:ilvl="6" w:tplc="8BEEBC32">
      <w:start w:val="1"/>
      <w:numFmt w:val="bullet"/>
      <w:lvlText w:val=""/>
      <w:lvlJc w:val="left"/>
      <w:pPr>
        <w:ind w:left="5040" w:hanging="360"/>
      </w:pPr>
      <w:rPr>
        <w:rFonts w:ascii="Symbol" w:hAnsi="Symbol" w:hint="default"/>
      </w:rPr>
    </w:lvl>
    <w:lvl w:ilvl="7" w:tplc="5516AC38">
      <w:start w:val="1"/>
      <w:numFmt w:val="bullet"/>
      <w:lvlText w:val="o"/>
      <w:lvlJc w:val="left"/>
      <w:pPr>
        <w:ind w:left="5760" w:hanging="360"/>
      </w:pPr>
      <w:rPr>
        <w:rFonts w:ascii="Courier New" w:hAnsi="Courier New" w:hint="default"/>
      </w:rPr>
    </w:lvl>
    <w:lvl w:ilvl="8" w:tplc="7CFC5B2E">
      <w:start w:val="1"/>
      <w:numFmt w:val="bullet"/>
      <w:lvlText w:val=""/>
      <w:lvlJc w:val="left"/>
      <w:pPr>
        <w:ind w:left="6480" w:hanging="360"/>
      </w:pPr>
      <w:rPr>
        <w:rFonts w:ascii="Wingdings" w:hAnsi="Wingdings" w:hint="default"/>
      </w:rPr>
    </w:lvl>
  </w:abstractNum>
  <w:abstractNum w:abstractNumId="196" w15:restartNumberingAfterBreak="0">
    <w:nsid w:val="48A1068F"/>
    <w:multiLevelType w:val="hybridMultilevel"/>
    <w:tmpl w:val="832EE7C2"/>
    <w:lvl w:ilvl="0" w:tplc="87B844E6">
      <w:start w:val="1"/>
      <w:numFmt w:val="bullet"/>
      <w:lvlText w:val=""/>
      <w:lvlJc w:val="left"/>
      <w:pPr>
        <w:ind w:left="720" w:hanging="360"/>
      </w:pPr>
      <w:rPr>
        <w:rFonts w:ascii="Symbol" w:hAnsi="Symbol" w:hint="default"/>
      </w:rPr>
    </w:lvl>
    <w:lvl w:ilvl="1" w:tplc="8646A2A4">
      <w:start w:val="1"/>
      <w:numFmt w:val="bullet"/>
      <w:lvlText w:val="o"/>
      <w:lvlJc w:val="left"/>
      <w:pPr>
        <w:ind w:left="1440" w:hanging="360"/>
      </w:pPr>
      <w:rPr>
        <w:rFonts w:ascii="Courier New" w:hAnsi="Courier New" w:hint="default"/>
      </w:rPr>
    </w:lvl>
    <w:lvl w:ilvl="2" w:tplc="194A9D38">
      <w:start w:val="1"/>
      <w:numFmt w:val="bullet"/>
      <w:lvlText w:val=""/>
      <w:lvlJc w:val="left"/>
      <w:pPr>
        <w:ind w:left="2160" w:hanging="360"/>
      </w:pPr>
      <w:rPr>
        <w:rFonts w:ascii="Wingdings" w:hAnsi="Wingdings" w:hint="default"/>
      </w:rPr>
    </w:lvl>
    <w:lvl w:ilvl="3" w:tplc="F1D4EFEA">
      <w:start w:val="1"/>
      <w:numFmt w:val="bullet"/>
      <w:lvlText w:val=""/>
      <w:lvlJc w:val="left"/>
      <w:pPr>
        <w:ind w:left="2880" w:hanging="360"/>
      </w:pPr>
      <w:rPr>
        <w:rFonts w:ascii="Symbol" w:hAnsi="Symbol" w:hint="default"/>
      </w:rPr>
    </w:lvl>
    <w:lvl w:ilvl="4" w:tplc="663214F2">
      <w:start w:val="1"/>
      <w:numFmt w:val="bullet"/>
      <w:lvlText w:val="o"/>
      <w:lvlJc w:val="left"/>
      <w:pPr>
        <w:ind w:left="3600" w:hanging="360"/>
      </w:pPr>
      <w:rPr>
        <w:rFonts w:ascii="Courier New" w:hAnsi="Courier New" w:hint="default"/>
      </w:rPr>
    </w:lvl>
    <w:lvl w:ilvl="5" w:tplc="E70AFF34">
      <w:start w:val="1"/>
      <w:numFmt w:val="bullet"/>
      <w:lvlText w:val=""/>
      <w:lvlJc w:val="left"/>
      <w:pPr>
        <w:ind w:left="4320" w:hanging="360"/>
      </w:pPr>
      <w:rPr>
        <w:rFonts w:ascii="Wingdings" w:hAnsi="Wingdings" w:hint="default"/>
      </w:rPr>
    </w:lvl>
    <w:lvl w:ilvl="6" w:tplc="2370DCF8">
      <w:start w:val="1"/>
      <w:numFmt w:val="bullet"/>
      <w:lvlText w:val=""/>
      <w:lvlJc w:val="left"/>
      <w:pPr>
        <w:ind w:left="5040" w:hanging="360"/>
      </w:pPr>
      <w:rPr>
        <w:rFonts w:ascii="Symbol" w:hAnsi="Symbol" w:hint="default"/>
      </w:rPr>
    </w:lvl>
    <w:lvl w:ilvl="7" w:tplc="C4A47392">
      <w:start w:val="1"/>
      <w:numFmt w:val="bullet"/>
      <w:lvlText w:val="o"/>
      <w:lvlJc w:val="left"/>
      <w:pPr>
        <w:ind w:left="5760" w:hanging="360"/>
      </w:pPr>
      <w:rPr>
        <w:rFonts w:ascii="Courier New" w:hAnsi="Courier New" w:hint="default"/>
      </w:rPr>
    </w:lvl>
    <w:lvl w:ilvl="8" w:tplc="4AD0889E">
      <w:start w:val="1"/>
      <w:numFmt w:val="bullet"/>
      <w:lvlText w:val=""/>
      <w:lvlJc w:val="left"/>
      <w:pPr>
        <w:ind w:left="6480" w:hanging="360"/>
      </w:pPr>
      <w:rPr>
        <w:rFonts w:ascii="Wingdings" w:hAnsi="Wingdings" w:hint="default"/>
      </w:rPr>
    </w:lvl>
  </w:abstractNum>
  <w:abstractNum w:abstractNumId="197" w15:restartNumberingAfterBreak="0">
    <w:nsid w:val="48E8335F"/>
    <w:multiLevelType w:val="hybridMultilevel"/>
    <w:tmpl w:val="958A3EE6"/>
    <w:lvl w:ilvl="0" w:tplc="678E5216">
      <w:start w:val="1"/>
      <w:numFmt w:val="bullet"/>
      <w:lvlText w:val="o"/>
      <w:lvlJc w:val="left"/>
      <w:pPr>
        <w:ind w:left="1440" w:hanging="360"/>
      </w:pPr>
      <w:rPr>
        <w:rFonts w:ascii="Courier New" w:hAnsi="Courier New" w:hint="default"/>
      </w:rPr>
    </w:lvl>
    <w:lvl w:ilvl="1" w:tplc="78946BD0">
      <w:start w:val="1"/>
      <w:numFmt w:val="bullet"/>
      <w:lvlText w:val="o"/>
      <w:lvlJc w:val="left"/>
      <w:pPr>
        <w:ind w:left="2160" w:hanging="360"/>
      </w:pPr>
      <w:rPr>
        <w:rFonts w:ascii="Courier New" w:hAnsi="Courier New" w:hint="default"/>
      </w:rPr>
    </w:lvl>
    <w:lvl w:ilvl="2" w:tplc="990E2470">
      <w:start w:val="1"/>
      <w:numFmt w:val="bullet"/>
      <w:lvlText w:val=""/>
      <w:lvlJc w:val="left"/>
      <w:pPr>
        <w:ind w:left="2880" w:hanging="360"/>
      </w:pPr>
      <w:rPr>
        <w:rFonts w:ascii="Wingdings" w:hAnsi="Wingdings" w:hint="default"/>
      </w:rPr>
    </w:lvl>
    <w:lvl w:ilvl="3" w:tplc="56686A40">
      <w:start w:val="1"/>
      <w:numFmt w:val="bullet"/>
      <w:lvlText w:val=""/>
      <w:lvlJc w:val="left"/>
      <w:pPr>
        <w:ind w:left="3600" w:hanging="360"/>
      </w:pPr>
      <w:rPr>
        <w:rFonts w:ascii="Symbol" w:hAnsi="Symbol" w:hint="default"/>
      </w:rPr>
    </w:lvl>
    <w:lvl w:ilvl="4" w:tplc="B56A5950">
      <w:start w:val="1"/>
      <w:numFmt w:val="bullet"/>
      <w:lvlText w:val="o"/>
      <w:lvlJc w:val="left"/>
      <w:pPr>
        <w:ind w:left="4320" w:hanging="360"/>
      </w:pPr>
      <w:rPr>
        <w:rFonts w:ascii="Courier New" w:hAnsi="Courier New" w:hint="default"/>
      </w:rPr>
    </w:lvl>
    <w:lvl w:ilvl="5" w:tplc="ABA097C4">
      <w:start w:val="1"/>
      <w:numFmt w:val="bullet"/>
      <w:lvlText w:val=""/>
      <w:lvlJc w:val="left"/>
      <w:pPr>
        <w:ind w:left="5040" w:hanging="360"/>
      </w:pPr>
      <w:rPr>
        <w:rFonts w:ascii="Wingdings" w:hAnsi="Wingdings" w:hint="default"/>
      </w:rPr>
    </w:lvl>
    <w:lvl w:ilvl="6" w:tplc="E83A7F9C">
      <w:start w:val="1"/>
      <w:numFmt w:val="bullet"/>
      <w:lvlText w:val=""/>
      <w:lvlJc w:val="left"/>
      <w:pPr>
        <w:ind w:left="5760" w:hanging="360"/>
      </w:pPr>
      <w:rPr>
        <w:rFonts w:ascii="Symbol" w:hAnsi="Symbol" w:hint="default"/>
      </w:rPr>
    </w:lvl>
    <w:lvl w:ilvl="7" w:tplc="25302CDA">
      <w:start w:val="1"/>
      <w:numFmt w:val="bullet"/>
      <w:lvlText w:val="o"/>
      <w:lvlJc w:val="left"/>
      <w:pPr>
        <w:ind w:left="6480" w:hanging="360"/>
      </w:pPr>
      <w:rPr>
        <w:rFonts w:ascii="Courier New" w:hAnsi="Courier New" w:hint="default"/>
      </w:rPr>
    </w:lvl>
    <w:lvl w:ilvl="8" w:tplc="F0FA3196">
      <w:start w:val="1"/>
      <w:numFmt w:val="bullet"/>
      <w:lvlText w:val=""/>
      <w:lvlJc w:val="left"/>
      <w:pPr>
        <w:ind w:left="7200" w:hanging="360"/>
      </w:pPr>
      <w:rPr>
        <w:rFonts w:ascii="Wingdings" w:hAnsi="Wingdings" w:hint="default"/>
      </w:rPr>
    </w:lvl>
  </w:abstractNum>
  <w:abstractNum w:abstractNumId="198" w15:restartNumberingAfterBreak="0">
    <w:nsid w:val="48F256F9"/>
    <w:multiLevelType w:val="hybridMultilevel"/>
    <w:tmpl w:val="846EDA12"/>
    <w:lvl w:ilvl="0" w:tplc="907EA23E">
      <w:start w:val="1"/>
      <w:numFmt w:val="bullet"/>
      <w:lvlText w:val="o"/>
      <w:lvlJc w:val="left"/>
      <w:pPr>
        <w:ind w:left="1440" w:hanging="360"/>
      </w:pPr>
      <w:rPr>
        <w:rFonts w:ascii="Courier New" w:hAnsi="Courier New" w:hint="default"/>
      </w:rPr>
    </w:lvl>
    <w:lvl w:ilvl="1" w:tplc="AA0E7DBC">
      <w:start w:val="1"/>
      <w:numFmt w:val="bullet"/>
      <w:lvlText w:val="o"/>
      <w:lvlJc w:val="left"/>
      <w:pPr>
        <w:ind w:left="1440" w:hanging="360"/>
      </w:pPr>
      <w:rPr>
        <w:rFonts w:ascii="Courier New" w:hAnsi="Courier New" w:hint="default"/>
      </w:rPr>
    </w:lvl>
    <w:lvl w:ilvl="2" w:tplc="1FE888C8">
      <w:start w:val="1"/>
      <w:numFmt w:val="bullet"/>
      <w:lvlText w:val=""/>
      <w:lvlJc w:val="left"/>
      <w:pPr>
        <w:ind w:left="2160" w:hanging="360"/>
      </w:pPr>
      <w:rPr>
        <w:rFonts w:ascii="Wingdings" w:hAnsi="Wingdings" w:hint="default"/>
      </w:rPr>
    </w:lvl>
    <w:lvl w:ilvl="3" w:tplc="CC7C2650">
      <w:start w:val="1"/>
      <w:numFmt w:val="bullet"/>
      <w:lvlText w:val=""/>
      <w:lvlJc w:val="left"/>
      <w:pPr>
        <w:ind w:left="2880" w:hanging="360"/>
      </w:pPr>
      <w:rPr>
        <w:rFonts w:ascii="Symbol" w:hAnsi="Symbol" w:hint="default"/>
      </w:rPr>
    </w:lvl>
    <w:lvl w:ilvl="4" w:tplc="592A0CEA">
      <w:start w:val="1"/>
      <w:numFmt w:val="bullet"/>
      <w:lvlText w:val="o"/>
      <w:lvlJc w:val="left"/>
      <w:pPr>
        <w:ind w:left="3600" w:hanging="360"/>
      </w:pPr>
      <w:rPr>
        <w:rFonts w:ascii="Courier New" w:hAnsi="Courier New" w:hint="default"/>
      </w:rPr>
    </w:lvl>
    <w:lvl w:ilvl="5" w:tplc="AE905EC2">
      <w:start w:val="1"/>
      <w:numFmt w:val="bullet"/>
      <w:lvlText w:val=""/>
      <w:lvlJc w:val="left"/>
      <w:pPr>
        <w:ind w:left="4320" w:hanging="360"/>
      </w:pPr>
      <w:rPr>
        <w:rFonts w:ascii="Wingdings" w:hAnsi="Wingdings" w:hint="default"/>
      </w:rPr>
    </w:lvl>
    <w:lvl w:ilvl="6" w:tplc="D2CA37B8">
      <w:start w:val="1"/>
      <w:numFmt w:val="bullet"/>
      <w:lvlText w:val=""/>
      <w:lvlJc w:val="left"/>
      <w:pPr>
        <w:ind w:left="5040" w:hanging="360"/>
      </w:pPr>
      <w:rPr>
        <w:rFonts w:ascii="Symbol" w:hAnsi="Symbol" w:hint="default"/>
      </w:rPr>
    </w:lvl>
    <w:lvl w:ilvl="7" w:tplc="F02420BA">
      <w:start w:val="1"/>
      <w:numFmt w:val="bullet"/>
      <w:lvlText w:val="o"/>
      <w:lvlJc w:val="left"/>
      <w:pPr>
        <w:ind w:left="5760" w:hanging="360"/>
      </w:pPr>
      <w:rPr>
        <w:rFonts w:ascii="Courier New" w:hAnsi="Courier New" w:hint="default"/>
      </w:rPr>
    </w:lvl>
    <w:lvl w:ilvl="8" w:tplc="D12042DE">
      <w:start w:val="1"/>
      <w:numFmt w:val="bullet"/>
      <w:lvlText w:val=""/>
      <w:lvlJc w:val="left"/>
      <w:pPr>
        <w:ind w:left="6480" w:hanging="360"/>
      </w:pPr>
      <w:rPr>
        <w:rFonts w:ascii="Wingdings" w:hAnsi="Wingdings" w:hint="default"/>
      </w:rPr>
    </w:lvl>
  </w:abstractNum>
  <w:abstractNum w:abstractNumId="199" w15:restartNumberingAfterBreak="0">
    <w:nsid w:val="49AA2A5F"/>
    <w:multiLevelType w:val="hybridMultilevel"/>
    <w:tmpl w:val="FFFFFFFF"/>
    <w:lvl w:ilvl="0" w:tplc="BF98D5CE">
      <w:start w:val="1"/>
      <w:numFmt w:val="lowerLetter"/>
      <w:lvlText w:val="%1."/>
      <w:lvlJc w:val="left"/>
      <w:pPr>
        <w:ind w:left="360" w:hanging="360"/>
      </w:pPr>
    </w:lvl>
    <w:lvl w:ilvl="1" w:tplc="F796CF9A">
      <w:start w:val="1"/>
      <w:numFmt w:val="lowerLetter"/>
      <w:lvlText w:val="%2."/>
      <w:lvlJc w:val="left"/>
      <w:pPr>
        <w:ind w:left="1080" w:hanging="360"/>
      </w:pPr>
    </w:lvl>
    <w:lvl w:ilvl="2" w:tplc="0114D97A">
      <w:start w:val="1"/>
      <w:numFmt w:val="lowerRoman"/>
      <w:lvlText w:val="%3."/>
      <w:lvlJc w:val="right"/>
      <w:pPr>
        <w:ind w:left="1800" w:hanging="180"/>
      </w:pPr>
    </w:lvl>
    <w:lvl w:ilvl="3" w:tplc="9BB60C9A">
      <w:start w:val="1"/>
      <w:numFmt w:val="decimal"/>
      <w:lvlText w:val="%4."/>
      <w:lvlJc w:val="left"/>
      <w:pPr>
        <w:ind w:left="2520" w:hanging="360"/>
      </w:pPr>
    </w:lvl>
    <w:lvl w:ilvl="4" w:tplc="D0722C64">
      <w:start w:val="1"/>
      <w:numFmt w:val="lowerLetter"/>
      <w:lvlText w:val="%5."/>
      <w:lvlJc w:val="left"/>
      <w:pPr>
        <w:ind w:left="3240" w:hanging="360"/>
      </w:pPr>
    </w:lvl>
    <w:lvl w:ilvl="5" w:tplc="6382EE8A">
      <w:start w:val="1"/>
      <w:numFmt w:val="lowerRoman"/>
      <w:lvlText w:val="%6."/>
      <w:lvlJc w:val="right"/>
      <w:pPr>
        <w:ind w:left="3960" w:hanging="180"/>
      </w:pPr>
    </w:lvl>
    <w:lvl w:ilvl="6" w:tplc="B9D4B1F4">
      <w:start w:val="1"/>
      <w:numFmt w:val="decimal"/>
      <w:lvlText w:val="%7."/>
      <w:lvlJc w:val="left"/>
      <w:pPr>
        <w:ind w:left="4680" w:hanging="360"/>
      </w:pPr>
    </w:lvl>
    <w:lvl w:ilvl="7" w:tplc="503A18A0">
      <w:start w:val="1"/>
      <w:numFmt w:val="lowerLetter"/>
      <w:lvlText w:val="%8."/>
      <w:lvlJc w:val="left"/>
      <w:pPr>
        <w:ind w:left="5400" w:hanging="360"/>
      </w:pPr>
    </w:lvl>
    <w:lvl w:ilvl="8" w:tplc="01823AFC">
      <w:start w:val="1"/>
      <w:numFmt w:val="lowerRoman"/>
      <w:lvlText w:val="%9."/>
      <w:lvlJc w:val="right"/>
      <w:pPr>
        <w:ind w:left="6120" w:hanging="180"/>
      </w:pPr>
    </w:lvl>
  </w:abstractNum>
  <w:abstractNum w:abstractNumId="200" w15:restartNumberingAfterBreak="0">
    <w:nsid w:val="4A1A004F"/>
    <w:multiLevelType w:val="hybridMultilevel"/>
    <w:tmpl w:val="FFFFFFFF"/>
    <w:lvl w:ilvl="0" w:tplc="43E62388">
      <w:start w:val="1"/>
      <w:numFmt w:val="lowerLetter"/>
      <w:lvlText w:val="%1."/>
      <w:lvlJc w:val="left"/>
      <w:pPr>
        <w:ind w:left="360" w:hanging="360"/>
      </w:pPr>
    </w:lvl>
    <w:lvl w:ilvl="1" w:tplc="808E6F1C">
      <w:start w:val="1"/>
      <w:numFmt w:val="lowerLetter"/>
      <w:lvlText w:val="%2."/>
      <w:lvlJc w:val="left"/>
      <w:pPr>
        <w:ind w:left="1080" w:hanging="360"/>
      </w:pPr>
    </w:lvl>
    <w:lvl w:ilvl="2" w:tplc="E82C8774">
      <w:start w:val="1"/>
      <w:numFmt w:val="lowerRoman"/>
      <w:lvlText w:val="%3."/>
      <w:lvlJc w:val="right"/>
      <w:pPr>
        <w:ind w:left="1800" w:hanging="180"/>
      </w:pPr>
    </w:lvl>
    <w:lvl w:ilvl="3" w:tplc="DE1EA766">
      <w:start w:val="1"/>
      <w:numFmt w:val="decimal"/>
      <w:lvlText w:val="%4."/>
      <w:lvlJc w:val="left"/>
      <w:pPr>
        <w:ind w:left="2520" w:hanging="360"/>
      </w:pPr>
    </w:lvl>
    <w:lvl w:ilvl="4" w:tplc="8D626B44">
      <w:start w:val="1"/>
      <w:numFmt w:val="lowerLetter"/>
      <w:lvlText w:val="%5."/>
      <w:lvlJc w:val="left"/>
      <w:pPr>
        <w:ind w:left="3240" w:hanging="360"/>
      </w:pPr>
    </w:lvl>
    <w:lvl w:ilvl="5" w:tplc="945CFA7E">
      <w:start w:val="1"/>
      <w:numFmt w:val="lowerRoman"/>
      <w:lvlText w:val="%6."/>
      <w:lvlJc w:val="right"/>
      <w:pPr>
        <w:ind w:left="3960" w:hanging="180"/>
      </w:pPr>
    </w:lvl>
    <w:lvl w:ilvl="6" w:tplc="4942D7C6">
      <w:start w:val="1"/>
      <w:numFmt w:val="decimal"/>
      <w:lvlText w:val="%7."/>
      <w:lvlJc w:val="left"/>
      <w:pPr>
        <w:ind w:left="4680" w:hanging="360"/>
      </w:pPr>
    </w:lvl>
    <w:lvl w:ilvl="7" w:tplc="56161186">
      <w:start w:val="1"/>
      <w:numFmt w:val="lowerLetter"/>
      <w:lvlText w:val="%8."/>
      <w:lvlJc w:val="left"/>
      <w:pPr>
        <w:ind w:left="5400" w:hanging="360"/>
      </w:pPr>
    </w:lvl>
    <w:lvl w:ilvl="8" w:tplc="B414CF9E">
      <w:start w:val="1"/>
      <w:numFmt w:val="lowerRoman"/>
      <w:lvlText w:val="%9."/>
      <w:lvlJc w:val="right"/>
      <w:pPr>
        <w:ind w:left="6120" w:hanging="180"/>
      </w:pPr>
    </w:lvl>
  </w:abstractNum>
  <w:abstractNum w:abstractNumId="201" w15:restartNumberingAfterBreak="0">
    <w:nsid w:val="4A4AB3B9"/>
    <w:multiLevelType w:val="hybridMultilevel"/>
    <w:tmpl w:val="DA928B5A"/>
    <w:lvl w:ilvl="0" w:tplc="60E6D048">
      <w:start w:val="1"/>
      <w:numFmt w:val="bullet"/>
      <w:lvlText w:val="o"/>
      <w:lvlJc w:val="left"/>
      <w:pPr>
        <w:ind w:left="1440" w:hanging="360"/>
      </w:pPr>
      <w:rPr>
        <w:rFonts w:ascii="Courier New" w:hAnsi="Courier New" w:hint="default"/>
      </w:rPr>
    </w:lvl>
    <w:lvl w:ilvl="1" w:tplc="E3BE7858">
      <w:start w:val="1"/>
      <w:numFmt w:val="bullet"/>
      <w:lvlText w:val="o"/>
      <w:lvlJc w:val="left"/>
      <w:pPr>
        <w:ind w:left="1440" w:hanging="360"/>
      </w:pPr>
      <w:rPr>
        <w:rFonts w:ascii="Courier New" w:hAnsi="Courier New" w:hint="default"/>
      </w:rPr>
    </w:lvl>
    <w:lvl w:ilvl="2" w:tplc="26864EB8">
      <w:start w:val="1"/>
      <w:numFmt w:val="bullet"/>
      <w:lvlText w:val=""/>
      <w:lvlJc w:val="left"/>
      <w:pPr>
        <w:ind w:left="2160" w:hanging="360"/>
      </w:pPr>
      <w:rPr>
        <w:rFonts w:ascii="Wingdings" w:hAnsi="Wingdings" w:hint="default"/>
      </w:rPr>
    </w:lvl>
    <w:lvl w:ilvl="3" w:tplc="54501842">
      <w:start w:val="1"/>
      <w:numFmt w:val="bullet"/>
      <w:lvlText w:val=""/>
      <w:lvlJc w:val="left"/>
      <w:pPr>
        <w:ind w:left="2880" w:hanging="360"/>
      </w:pPr>
      <w:rPr>
        <w:rFonts w:ascii="Symbol" w:hAnsi="Symbol" w:hint="default"/>
      </w:rPr>
    </w:lvl>
    <w:lvl w:ilvl="4" w:tplc="F11E97E6">
      <w:start w:val="1"/>
      <w:numFmt w:val="bullet"/>
      <w:lvlText w:val="o"/>
      <w:lvlJc w:val="left"/>
      <w:pPr>
        <w:ind w:left="3600" w:hanging="360"/>
      </w:pPr>
      <w:rPr>
        <w:rFonts w:ascii="Courier New" w:hAnsi="Courier New" w:hint="default"/>
      </w:rPr>
    </w:lvl>
    <w:lvl w:ilvl="5" w:tplc="EC762172">
      <w:start w:val="1"/>
      <w:numFmt w:val="bullet"/>
      <w:lvlText w:val=""/>
      <w:lvlJc w:val="left"/>
      <w:pPr>
        <w:ind w:left="4320" w:hanging="360"/>
      </w:pPr>
      <w:rPr>
        <w:rFonts w:ascii="Wingdings" w:hAnsi="Wingdings" w:hint="default"/>
      </w:rPr>
    </w:lvl>
    <w:lvl w:ilvl="6" w:tplc="790ADCE4">
      <w:start w:val="1"/>
      <w:numFmt w:val="bullet"/>
      <w:lvlText w:val=""/>
      <w:lvlJc w:val="left"/>
      <w:pPr>
        <w:ind w:left="5040" w:hanging="360"/>
      </w:pPr>
      <w:rPr>
        <w:rFonts w:ascii="Symbol" w:hAnsi="Symbol" w:hint="default"/>
      </w:rPr>
    </w:lvl>
    <w:lvl w:ilvl="7" w:tplc="B2C6DD1A">
      <w:start w:val="1"/>
      <w:numFmt w:val="bullet"/>
      <w:lvlText w:val="o"/>
      <w:lvlJc w:val="left"/>
      <w:pPr>
        <w:ind w:left="5760" w:hanging="360"/>
      </w:pPr>
      <w:rPr>
        <w:rFonts w:ascii="Courier New" w:hAnsi="Courier New" w:hint="default"/>
      </w:rPr>
    </w:lvl>
    <w:lvl w:ilvl="8" w:tplc="D4E29942">
      <w:start w:val="1"/>
      <w:numFmt w:val="bullet"/>
      <w:lvlText w:val=""/>
      <w:lvlJc w:val="left"/>
      <w:pPr>
        <w:ind w:left="6480" w:hanging="360"/>
      </w:pPr>
      <w:rPr>
        <w:rFonts w:ascii="Wingdings" w:hAnsi="Wingdings" w:hint="default"/>
      </w:rPr>
    </w:lvl>
  </w:abstractNum>
  <w:abstractNum w:abstractNumId="202" w15:restartNumberingAfterBreak="0">
    <w:nsid w:val="4A5FC226"/>
    <w:multiLevelType w:val="hybridMultilevel"/>
    <w:tmpl w:val="FFFFFFFF"/>
    <w:lvl w:ilvl="0" w:tplc="CA62D112">
      <w:start w:val="1"/>
      <w:numFmt w:val="lowerLetter"/>
      <w:lvlText w:val="%1."/>
      <w:lvlJc w:val="left"/>
      <w:pPr>
        <w:ind w:left="1440" w:hanging="360"/>
      </w:pPr>
    </w:lvl>
    <w:lvl w:ilvl="1" w:tplc="2FA4F2BC">
      <w:start w:val="1"/>
      <w:numFmt w:val="lowerLetter"/>
      <w:lvlText w:val="%2."/>
      <w:lvlJc w:val="left"/>
      <w:pPr>
        <w:ind w:left="2160" w:hanging="360"/>
      </w:pPr>
    </w:lvl>
    <w:lvl w:ilvl="2" w:tplc="CB0620AC">
      <w:start w:val="1"/>
      <w:numFmt w:val="lowerRoman"/>
      <w:lvlText w:val="%3."/>
      <w:lvlJc w:val="right"/>
      <w:pPr>
        <w:ind w:left="2880" w:hanging="180"/>
      </w:pPr>
    </w:lvl>
    <w:lvl w:ilvl="3" w:tplc="DF5421C8">
      <w:start w:val="1"/>
      <w:numFmt w:val="decimal"/>
      <w:lvlText w:val="%4."/>
      <w:lvlJc w:val="left"/>
      <w:pPr>
        <w:ind w:left="3600" w:hanging="360"/>
      </w:pPr>
    </w:lvl>
    <w:lvl w:ilvl="4" w:tplc="4F2A5C8C">
      <w:start w:val="1"/>
      <w:numFmt w:val="lowerLetter"/>
      <w:lvlText w:val="%5."/>
      <w:lvlJc w:val="left"/>
      <w:pPr>
        <w:ind w:left="4320" w:hanging="360"/>
      </w:pPr>
    </w:lvl>
    <w:lvl w:ilvl="5" w:tplc="E98415CE">
      <w:start w:val="1"/>
      <w:numFmt w:val="lowerRoman"/>
      <w:lvlText w:val="%6."/>
      <w:lvlJc w:val="right"/>
      <w:pPr>
        <w:ind w:left="5040" w:hanging="180"/>
      </w:pPr>
    </w:lvl>
    <w:lvl w:ilvl="6" w:tplc="C95ECE68">
      <w:start w:val="1"/>
      <w:numFmt w:val="decimal"/>
      <w:lvlText w:val="%7."/>
      <w:lvlJc w:val="left"/>
      <w:pPr>
        <w:ind w:left="5760" w:hanging="360"/>
      </w:pPr>
    </w:lvl>
    <w:lvl w:ilvl="7" w:tplc="018CBF1E">
      <w:start w:val="1"/>
      <w:numFmt w:val="lowerLetter"/>
      <w:lvlText w:val="%8."/>
      <w:lvlJc w:val="left"/>
      <w:pPr>
        <w:ind w:left="6480" w:hanging="360"/>
      </w:pPr>
    </w:lvl>
    <w:lvl w:ilvl="8" w:tplc="86CEEBCC">
      <w:start w:val="1"/>
      <w:numFmt w:val="lowerRoman"/>
      <w:lvlText w:val="%9."/>
      <w:lvlJc w:val="right"/>
      <w:pPr>
        <w:ind w:left="7200" w:hanging="180"/>
      </w:pPr>
    </w:lvl>
  </w:abstractNum>
  <w:abstractNum w:abstractNumId="203" w15:restartNumberingAfterBreak="0">
    <w:nsid w:val="4A68432A"/>
    <w:multiLevelType w:val="hybridMultilevel"/>
    <w:tmpl w:val="E63E9C1E"/>
    <w:lvl w:ilvl="0" w:tplc="04090019">
      <w:start w:val="1"/>
      <w:numFmt w:val="lowerLetter"/>
      <w:lvlText w:val="%1."/>
      <w:lvlJc w:val="left"/>
      <w:pPr>
        <w:ind w:left="144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4" w15:restartNumberingAfterBreak="0">
    <w:nsid w:val="4A68F223"/>
    <w:multiLevelType w:val="hybridMultilevel"/>
    <w:tmpl w:val="5CEA0C3A"/>
    <w:lvl w:ilvl="0" w:tplc="7F7EA0B2">
      <w:start w:val="1"/>
      <w:numFmt w:val="bullet"/>
      <w:lvlText w:val=""/>
      <w:lvlJc w:val="left"/>
      <w:pPr>
        <w:ind w:left="720" w:hanging="360"/>
      </w:pPr>
      <w:rPr>
        <w:rFonts w:ascii="Symbol" w:hAnsi="Symbol" w:hint="default"/>
      </w:rPr>
    </w:lvl>
    <w:lvl w:ilvl="1" w:tplc="525AD6F8">
      <w:start w:val="1"/>
      <w:numFmt w:val="bullet"/>
      <w:lvlText w:val="o"/>
      <w:lvlJc w:val="left"/>
      <w:pPr>
        <w:ind w:left="1440" w:hanging="360"/>
      </w:pPr>
      <w:rPr>
        <w:rFonts w:ascii="Courier New" w:hAnsi="Courier New" w:hint="default"/>
      </w:rPr>
    </w:lvl>
    <w:lvl w:ilvl="2" w:tplc="A410892A">
      <w:start w:val="1"/>
      <w:numFmt w:val="bullet"/>
      <w:lvlText w:val=""/>
      <w:lvlJc w:val="left"/>
      <w:pPr>
        <w:ind w:left="2160" w:hanging="360"/>
      </w:pPr>
      <w:rPr>
        <w:rFonts w:ascii="Wingdings" w:hAnsi="Wingdings" w:hint="default"/>
      </w:rPr>
    </w:lvl>
    <w:lvl w:ilvl="3" w:tplc="AA284AD0">
      <w:start w:val="1"/>
      <w:numFmt w:val="bullet"/>
      <w:lvlText w:val=""/>
      <w:lvlJc w:val="left"/>
      <w:pPr>
        <w:ind w:left="2880" w:hanging="360"/>
      </w:pPr>
      <w:rPr>
        <w:rFonts w:ascii="Symbol" w:hAnsi="Symbol" w:hint="default"/>
      </w:rPr>
    </w:lvl>
    <w:lvl w:ilvl="4" w:tplc="8ED85674">
      <w:start w:val="1"/>
      <w:numFmt w:val="bullet"/>
      <w:lvlText w:val="o"/>
      <w:lvlJc w:val="left"/>
      <w:pPr>
        <w:ind w:left="3600" w:hanging="360"/>
      </w:pPr>
      <w:rPr>
        <w:rFonts w:ascii="Courier New" w:hAnsi="Courier New" w:hint="default"/>
      </w:rPr>
    </w:lvl>
    <w:lvl w:ilvl="5" w:tplc="35F67E30">
      <w:start w:val="1"/>
      <w:numFmt w:val="bullet"/>
      <w:lvlText w:val=""/>
      <w:lvlJc w:val="left"/>
      <w:pPr>
        <w:ind w:left="4320" w:hanging="360"/>
      </w:pPr>
      <w:rPr>
        <w:rFonts w:ascii="Wingdings" w:hAnsi="Wingdings" w:hint="default"/>
      </w:rPr>
    </w:lvl>
    <w:lvl w:ilvl="6" w:tplc="994C84EA">
      <w:start w:val="1"/>
      <w:numFmt w:val="bullet"/>
      <w:lvlText w:val=""/>
      <w:lvlJc w:val="left"/>
      <w:pPr>
        <w:ind w:left="5040" w:hanging="360"/>
      </w:pPr>
      <w:rPr>
        <w:rFonts w:ascii="Symbol" w:hAnsi="Symbol" w:hint="default"/>
      </w:rPr>
    </w:lvl>
    <w:lvl w:ilvl="7" w:tplc="A6243B7A">
      <w:start w:val="1"/>
      <w:numFmt w:val="bullet"/>
      <w:lvlText w:val="o"/>
      <w:lvlJc w:val="left"/>
      <w:pPr>
        <w:ind w:left="5760" w:hanging="360"/>
      </w:pPr>
      <w:rPr>
        <w:rFonts w:ascii="Courier New" w:hAnsi="Courier New" w:hint="default"/>
      </w:rPr>
    </w:lvl>
    <w:lvl w:ilvl="8" w:tplc="2702F560">
      <w:start w:val="1"/>
      <w:numFmt w:val="bullet"/>
      <w:lvlText w:val=""/>
      <w:lvlJc w:val="left"/>
      <w:pPr>
        <w:ind w:left="6480" w:hanging="360"/>
      </w:pPr>
      <w:rPr>
        <w:rFonts w:ascii="Wingdings" w:hAnsi="Wingdings" w:hint="default"/>
      </w:rPr>
    </w:lvl>
  </w:abstractNum>
  <w:abstractNum w:abstractNumId="205" w15:restartNumberingAfterBreak="0">
    <w:nsid w:val="4B04A713"/>
    <w:multiLevelType w:val="hybridMultilevel"/>
    <w:tmpl w:val="FFFFFFFF"/>
    <w:lvl w:ilvl="0" w:tplc="53B48D58">
      <w:start w:val="1"/>
      <w:numFmt w:val="bullet"/>
      <w:lvlText w:val=""/>
      <w:lvlJc w:val="left"/>
      <w:pPr>
        <w:ind w:left="720" w:hanging="360"/>
      </w:pPr>
      <w:rPr>
        <w:rFonts w:ascii="Symbol" w:hAnsi="Symbol" w:hint="default"/>
      </w:rPr>
    </w:lvl>
    <w:lvl w:ilvl="1" w:tplc="FAAC5BAA">
      <w:start w:val="1"/>
      <w:numFmt w:val="bullet"/>
      <w:lvlText w:val="o"/>
      <w:lvlJc w:val="left"/>
      <w:pPr>
        <w:ind w:left="1440" w:hanging="360"/>
      </w:pPr>
      <w:rPr>
        <w:rFonts w:ascii="Courier New" w:hAnsi="Courier New" w:hint="default"/>
      </w:rPr>
    </w:lvl>
    <w:lvl w:ilvl="2" w:tplc="20386C46">
      <w:start w:val="1"/>
      <w:numFmt w:val="bullet"/>
      <w:lvlText w:val=""/>
      <w:lvlJc w:val="left"/>
      <w:pPr>
        <w:ind w:left="2160" w:hanging="360"/>
      </w:pPr>
      <w:rPr>
        <w:rFonts w:ascii="Wingdings" w:hAnsi="Wingdings" w:hint="default"/>
      </w:rPr>
    </w:lvl>
    <w:lvl w:ilvl="3" w:tplc="33ACD4A8">
      <w:start w:val="1"/>
      <w:numFmt w:val="bullet"/>
      <w:lvlText w:val=""/>
      <w:lvlJc w:val="left"/>
      <w:pPr>
        <w:ind w:left="2880" w:hanging="360"/>
      </w:pPr>
      <w:rPr>
        <w:rFonts w:ascii="Symbol" w:hAnsi="Symbol" w:hint="default"/>
      </w:rPr>
    </w:lvl>
    <w:lvl w:ilvl="4" w:tplc="BFF6C9CA">
      <w:start w:val="1"/>
      <w:numFmt w:val="bullet"/>
      <w:lvlText w:val="o"/>
      <w:lvlJc w:val="left"/>
      <w:pPr>
        <w:ind w:left="3600" w:hanging="360"/>
      </w:pPr>
      <w:rPr>
        <w:rFonts w:ascii="Courier New" w:hAnsi="Courier New" w:hint="default"/>
      </w:rPr>
    </w:lvl>
    <w:lvl w:ilvl="5" w:tplc="ED8CAD40">
      <w:start w:val="1"/>
      <w:numFmt w:val="bullet"/>
      <w:lvlText w:val=""/>
      <w:lvlJc w:val="left"/>
      <w:pPr>
        <w:ind w:left="4320" w:hanging="360"/>
      </w:pPr>
      <w:rPr>
        <w:rFonts w:ascii="Wingdings" w:hAnsi="Wingdings" w:hint="default"/>
      </w:rPr>
    </w:lvl>
    <w:lvl w:ilvl="6" w:tplc="183E857C">
      <w:start w:val="1"/>
      <w:numFmt w:val="bullet"/>
      <w:lvlText w:val=""/>
      <w:lvlJc w:val="left"/>
      <w:pPr>
        <w:ind w:left="5040" w:hanging="360"/>
      </w:pPr>
      <w:rPr>
        <w:rFonts w:ascii="Symbol" w:hAnsi="Symbol" w:hint="default"/>
      </w:rPr>
    </w:lvl>
    <w:lvl w:ilvl="7" w:tplc="5B5EA5F2">
      <w:start w:val="1"/>
      <w:numFmt w:val="bullet"/>
      <w:lvlText w:val="o"/>
      <w:lvlJc w:val="left"/>
      <w:pPr>
        <w:ind w:left="5760" w:hanging="360"/>
      </w:pPr>
      <w:rPr>
        <w:rFonts w:ascii="Courier New" w:hAnsi="Courier New" w:hint="default"/>
      </w:rPr>
    </w:lvl>
    <w:lvl w:ilvl="8" w:tplc="D896B146">
      <w:start w:val="1"/>
      <w:numFmt w:val="bullet"/>
      <w:lvlText w:val=""/>
      <w:lvlJc w:val="left"/>
      <w:pPr>
        <w:ind w:left="6480" w:hanging="360"/>
      </w:pPr>
      <w:rPr>
        <w:rFonts w:ascii="Wingdings" w:hAnsi="Wingdings" w:hint="default"/>
      </w:rPr>
    </w:lvl>
  </w:abstractNum>
  <w:abstractNum w:abstractNumId="206" w15:restartNumberingAfterBreak="0">
    <w:nsid w:val="4B13DFB4"/>
    <w:multiLevelType w:val="hybridMultilevel"/>
    <w:tmpl w:val="6CC087EE"/>
    <w:lvl w:ilvl="0" w:tplc="346EE46E">
      <w:start w:val="1"/>
      <w:numFmt w:val="bullet"/>
      <w:lvlText w:val="o"/>
      <w:lvlJc w:val="left"/>
      <w:pPr>
        <w:ind w:left="1440" w:hanging="360"/>
      </w:pPr>
      <w:rPr>
        <w:rFonts w:ascii="Courier New" w:hAnsi="Courier New" w:hint="default"/>
      </w:rPr>
    </w:lvl>
    <w:lvl w:ilvl="1" w:tplc="02141E78">
      <w:start w:val="1"/>
      <w:numFmt w:val="bullet"/>
      <w:lvlText w:val="o"/>
      <w:lvlJc w:val="left"/>
      <w:pPr>
        <w:ind w:left="2160" w:hanging="360"/>
      </w:pPr>
      <w:rPr>
        <w:rFonts w:ascii="Courier New" w:hAnsi="Courier New" w:hint="default"/>
      </w:rPr>
    </w:lvl>
    <w:lvl w:ilvl="2" w:tplc="62C47438">
      <w:start w:val="1"/>
      <w:numFmt w:val="bullet"/>
      <w:lvlText w:val=""/>
      <w:lvlJc w:val="left"/>
      <w:pPr>
        <w:ind w:left="2880" w:hanging="360"/>
      </w:pPr>
      <w:rPr>
        <w:rFonts w:ascii="Wingdings" w:hAnsi="Wingdings" w:hint="default"/>
      </w:rPr>
    </w:lvl>
    <w:lvl w:ilvl="3" w:tplc="EFCE5FA2">
      <w:start w:val="1"/>
      <w:numFmt w:val="bullet"/>
      <w:lvlText w:val=""/>
      <w:lvlJc w:val="left"/>
      <w:pPr>
        <w:ind w:left="3600" w:hanging="360"/>
      </w:pPr>
      <w:rPr>
        <w:rFonts w:ascii="Symbol" w:hAnsi="Symbol" w:hint="default"/>
      </w:rPr>
    </w:lvl>
    <w:lvl w:ilvl="4" w:tplc="27C88922">
      <w:start w:val="1"/>
      <w:numFmt w:val="bullet"/>
      <w:lvlText w:val="o"/>
      <w:lvlJc w:val="left"/>
      <w:pPr>
        <w:ind w:left="4320" w:hanging="360"/>
      </w:pPr>
      <w:rPr>
        <w:rFonts w:ascii="Courier New" w:hAnsi="Courier New" w:hint="default"/>
      </w:rPr>
    </w:lvl>
    <w:lvl w:ilvl="5" w:tplc="809C7E14">
      <w:start w:val="1"/>
      <w:numFmt w:val="bullet"/>
      <w:lvlText w:val=""/>
      <w:lvlJc w:val="left"/>
      <w:pPr>
        <w:ind w:left="5040" w:hanging="360"/>
      </w:pPr>
      <w:rPr>
        <w:rFonts w:ascii="Wingdings" w:hAnsi="Wingdings" w:hint="default"/>
      </w:rPr>
    </w:lvl>
    <w:lvl w:ilvl="6" w:tplc="69402682">
      <w:start w:val="1"/>
      <w:numFmt w:val="bullet"/>
      <w:lvlText w:val=""/>
      <w:lvlJc w:val="left"/>
      <w:pPr>
        <w:ind w:left="5760" w:hanging="360"/>
      </w:pPr>
      <w:rPr>
        <w:rFonts w:ascii="Symbol" w:hAnsi="Symbol" w:hint="default"/>
      </w:rPr>
    </w:lvl>
    <w:lvl w:ilvl="7" w:tplc="BDE0EA24">
      <w:start w:val="1"/>
      <w:numFmt w:val="bullet"/>
      <w:lvlText w:val="o"/>
      <w:lvlJc w:val="left"/>
      <w:pPr>
        <w:ind w:left="6480" w:hanging="360"/>
      </w:pPr>
      <w:rPr>
        <w:rFonts w:ascii="Courier New" w:hAnsi="Courier New" w:hint="default"/>
      </w:rPr>
    </w:lvl>
    <w:lvl w:ilvl="8" w:tplc="27D694E0">
      <w:start w:val="1"/>
      <w:numFmt w:val="bullet"/>
      <w:lvlText w:val=""/>
      <w:lvlJc w:val="left"/>
      <w:pPr>
        <w:ind w:left="7200" w:hanging="360"/>
      </w:pPr>
      <w:rPr>
        <w:rFonts w:ascii="Wingdings" w:hAnsi="Wingdings" w:hint="default"/>
      </w:rPr>
    </w:lvl>
  </w:abstractNum>
  <w:abstractNum w:abstractNumId="207" w15:restartNumberingAfterBreak="0">
    <w:nsid w:val="4B309B31"/>
    <w:multiLevelType w:val="hybridMultilevel"/>
    <w:tmpl w:val="D020EAAA"/>
    <w:lvl w:ilvl="0" w:tplc="03621396">
      <w:start w:val="1"/>
      <w:numFmt w:val="bullet"/>
      <w:lvlText w:val="o"/>
      <w:lvlJc w:val="left"/>
      <w:pPr>
        <w:ind w:left="1440" w:hanging="360"/>
      </w:pPr>
      <w:rPr>
        <w:rFonts w:ascii="Courier New" w:hAnsi="Courier New" w:hint="default"/>
      </w:rPr>
    </w:lvl>
    <w:lvl w:ilvl="1" w:tplc="A7DACA30">
      <w:start w:val="1"/>
      <w:numFmt w:val="bullet"/>
      <w:lvlText w:val="o"/>
      <w:lvlJc w:val="left"/>
      <w:pPr>
        <w:ind w:left="1440" w:hanging="360"/>
      </w:pPr>
      <w:rPr>
        <w:rFonts w:ascii="Courier New" w:hAnsi="Courier New" w:hint="default"/>
      </w:rPr>
    </w:lvl>
    <w:lvl w:ilvl="2" w:tplc="20EE99B0">
      <w:start w:val="1"/>
      <w:numFmt w:val="bullet"/>
      <w:lvlText w:val=""/>
      <w:lvlJc w:val="left"/>
      <w:pPr>
        <w:ind w:left="2160" w:hanging="360"/>
      </w:pPr>
      <w:rPr>
        <w:rFonts w:ascii="Wingdings" w:hAnsi="Wingdings" w:hint="default"/>
      </w:rPr>
    </w:lvl>
    <w:lvl w:ilvl="3" w:tplc="7CAAE9F0">
      <w:start w:val="1"/>
      <w:numFmt w:val="bullet"/>
      <w:lvlText w:val=""/>
      <w:lvlJc w:val="left"/>
      <w:pPr>
        <w:ind w:left="2880" w:hanging="360"/>
      </w:pPr>
      <w:rPr>
        <w:rFonts w:ascii="Symbol" w:hAnsi="Symbol" w:hint="default"/>
      </w:rPr>
    </w:lvl>
    <w:lvl w:ilvl="4" w:tplc="28C226AC">
      <w:start w:val="1"/>
      <w:numFmt w:val="bullet"/>
      <w:lvlText w:val="o"/>
      <w:lvlJc w:val="left"/>
      <w:pPr>
        <w:ind w:left="3600" w:hanging="360"/>
      </w:pPr>
      <w:rPr>
        <w:rFonts w:ascii="Courier New" w:hAnsi="Courier New" w:hint="default"/>
      </w:rPr>
    </w:lvl>
    <w:lvl w:ilvl="5" w:tplc="0C94F27C">
      <w:start w:val="1"/>
      <w:numFmt w:val="bullet"/>
      <w:lvlText w:val=""/>
      <w:lvlJc w:val="left"/>
      <w:pPr>
        <w:ind w:left="4320" w:hanging="360"/>
      </w:pPr>
      <w:rPr>
        <w:rFonts w:ascii="Wingdings" w:hAnsi="Wingdings" w:hint="default"/>
      </w:rPr>
    </w:lvl>
    <w:lvl w:ilvl="6" w:tplc="312CDC3A">
      <w:start w:val="1"/>
      <w:numFmt w:val="bullet"/>
      <w:lvlText w:val=""/>
      <w:lvlJc w:val="left"/>
      <w:pPr>
        <w:ind w:left="5040" w:hanging="360"/>
      </w:pPr>
      <w:rPr>
        <w:rFonts w:ascii="Symbol" w:hAnsi="Symbol" w:hint="default"/>
      </w:rPr>
    </w:lvl>
    <w:lvl w:ilvl="7" w:tplc="3A7E4B9A">
      <w:start w:val="1"/>
      <w:numFmt w:val="bullet"/>
      <w:lvlText w:val="o"/>
      <w:lvlJc w:val="left"/>
      <w:pPr>
        <w:ind w:left="5760" w:hanging="360"/>
      </w:pPr>
      <w:rPr>
        <w:rFonts w:ascii="Courier New" w:hAnsi="Courier New" w:hint="default"/>
      </w:rPr>
    </w:lvl>
    <w:lvl w:ilvl="8" w:tplc="BE1A8516">
      <w:start w:val="1"/>
      <w:numFmt w:val="bullet"/>
      <w:lvlText w:val=""/>
      <w:lvlJc w:val="left"/>
      <w:pPr>
        <w:ind w:left="6480" w:hanging="360"/>
      </w:pPr>
      <w:rPr>
        <w:rFonts w:ascii="Wingdings" w:hAnsi="Wingdings" w:hint="default"/>
      </w:rPr>
    </w:lvl>
  </w:abstractNum>
  <w:abstractNum w:abstractNumId="208" w15:restartNumberingAfterBreak="0">
    <w:nsid w:val="4B834099"/>
    <w:multiLevelType w:val="hybridMultilevel"/>
    <w:tmpl w:val="D1540A84"/>
    <w:lvl w:ilvl="0" w:tplc="E024471A">
      <w:start w:val="1"/>
      <w:numFmt w:val="bullet"/>
      <w:lvlText w:val=""/>
      <w:lvlJc w:val="left"/>
      <w:pPr>
        <w:ind w:left="720" w:hanging="360"/>
      </w:pPr>
      <w:rPr>
        <w:rFonts w:ascii="Symbol" w:hAnsi="Symbol" w:hint="default"/>
      </w:rPr>
    </w:lvl>
    <w:lvl w:ilvl="1" w:tplc="1B82A2CA">
      <w:start w:val="1"/>
      <w:numFmt w:val="bullet"/>
      <w:lvlText w:val="o"/>
      <w:lvlJc w:val="left"/>
      <w:pPr>
        <w:ind w:left="1440" w:hanging="360"/>
      </w:pPr>
      <w:rPr>
        <w:rFonts w:ascii="Courier New" w:hAnsi="Courier New" w:hint="default"/>
      </w:rPr>
    </w:lvl>
    <w:lvl w:ilvl="2" w:tplc="A73634DC">
      <w:start w:val="1"/>
      <w:numFmt w:val="bullet"/>
      <w:lvlText w:val=""/>
      <w:lvlJc w:val="left"/>
      <w:pPr>
        <w:ind w:left="2160" w:hanging="360"/>
      </w:pPr>
      <w:rPr>
        <w:rFonts w:ascii="Wingdings" w:hAnsi="Wingdings" w:hint="default"/>
      </w:rPr>
    </w:lvl>
    <w:lvl w:ilvl="3" w:tplc="682A9CD4">
      <w:start w:val="1"/>
      <w:numFmt w:val="bullet"/>
      <w:lvlText w:val=""/>
      <w:lvlJc w:val="left"/>
      <w:pPr>
        <w:ind w:left="2880" w:hanging="360"/>
      </w:pPr>
      <w:rPr>
        <w:rFonts w:ascii="Symbol" w:hAnsi="Symbol" w:hint="default"/>
      </w:rPr>
    </w:lvl>
    <w:lvl w:ilvl="4" w:tplc="002ACA4A">
      <w:start w:val="1"/>
      <w:numFmt w:val="bullet"/>
      <w:lvlText w:val="o"/>
      <w:lvlJc w:val="left"/>
      <w:pPr>
        <w:ind w:left="3600" w:hanging="360"/>
      </w:pPr>
      <w:rPr>
        <w:rFonts w:ascii="Courier New" w:hAnsi="Courier New" w:hint="default"/>
      </w:rPr>
    </w:lvl>
    <w:lvl w:ilvl="5" w:tplc="01A8D060">
      <w:start w:val="1"/>
      <w:numFmt w:val="bullet"/>
      <w:lvlText w:val=""/>
      <w:lvlJc w:val="left"/>
      <w:pPr>
        <w:ind w:left="4320" w:hanging="360"/>
      </w:pPr>
      <w:rPr>
        <w:rFonts w:ascii="Wingdings" w:hAnsi="Wingdings" w:hint="default"/>
      </w:rPr>
    </w:lvl>
    <w:lvl w:ilvl="6" w:tplc="A148D854">
      <w:start w:val="1"/>
      <w:numFmt w:val="bullet"/>
      <w:lvlText w:val=""/>
      <w:lvlJc w:val="left"/>
      <w:pPr>
        <w:ind w:left="5040" w:hanging="360"/>
      </w:pPr>
      <w:rPr>
        <w:rFonts w:ascii="Symbol" w:hAnsi="Symbol" w:hint="default"/>
      </w:rPr>
    </w:lvl>
    <w:lvl w:ilvl="7" w:tplc="CB68D02C">
      <w:start w:val="1"/>
      <w:numFmt w:val="bullet"/>
      <w:lvlText w:val="o"/>
      <w:lvlJc w:val="left"/>
      <w:pPr>
        <w:ind w:left="5760" w:hanging="360"/>
      </w:pPr>
      <w:rPr>
        <w:rFonts w:ascii="Courier New" w:hAnsi="Courier New" w:hint="default"/>
      </w:rPr>
    </w:lvl>
    <w:lvl w:ilvl="8" w:tplc="C442BE3A">
      <w:start w:val="1"/>
      <w:numFmt w:val="bullet"/>
      <w:lvlText w:val=""/>
      <w:lvlJc w:val="left"/>
      <w:pPr>
        <w:ind w:left="6480" w:hanging="360"/>
      </w:pPr>
      <w:rPr>
        <w:rFonts w:ascii="Wingdings" w:hAnsi="Wingdings" w:hint="default"/>
      </w:rPr>
    </w:lvl>
  </w:abstractNum>
  <w:abstractNum w:abstractNumId="209" w15:restartNumberingAfterBreak="0">
    <w:nsid w:val="4B9616C5"/>
    <w:multiLevelType w:val="hybridMultilevel"/>
    <w:tmpl w:val="D3807D52"/>
    <w:lvl w:ilvl="0" w:tplc="1A7EC608">
      <w:start w:val="1"/>
      <w:numFmt w:val="bullet"/>
      <w:lvlText w:val=""/>
      <w:lvlJc w:val="left"/>
      <w:pPr>
        <w:ind w:left="720" w:hanging="360"/>
      </w:pPr>
      <w:rPr>
        <w:rFonts w:ascii="Symbol" w:hAnsi="Symbol" w:hint="default"/>
      </w:rPr>
    </w:lvl>
    <w:lvl w:ilvl="1" w:tplc="9D381618">
      <w:start w:val="1"/>
      <w:numFmt w:val="bullet"/>
      <w:lvlText w:val="o"/>
      <w:lvlJc w:val="left"/>
      <w:pPr>
        <w:ind w:left="1440" w:hanging="360"/>
      </w:pPr>
      <w:rPr>
        <w:rFonts w:ascii="Courier New" w:hAnsi="Courier New" w:hint="default"/>
      </w:rPr>
    </w:lvl>
    <w:lvl w:ilvl="2" w:tplc="E10E8332">
      <w:start w:val="1"/>
      <w:numFmt w:val="bullet"/>
      <w:lvlText w:val=""/>
      <w:lvlJc w:val="left"/>
      <w:pPr>
        <w:ind w:left="2160" w:hanging="360"/>
      </w:pPr>
      <w:rPr>
        <w:rFonts w:ascii="Wingdings" w:hAnsi="Wingdings" w:hint="default"/>
      </w:rPr>
    </w:lvl>
    <w:lvl w:ilvl="3" w:tplc="A040261E">
      <w:start w:val="1"/>
      <w:numFmt w:val="bullet"/>
      <w:lvlText w:val=""/>
      <w:lvlJc w:val="left"/>
      <w:pPr>
        <w:ind w:left="2880" w:hanging="360"/>
      </w:pPr>
      <w:rPr>
        <w:rFonts w:ascii="Symbol" w:hAnsi="Symbol" w:hint="default"/>
      </w:rPr>
    </w:lvl>
    <w:lvl w:ilvl="4" w:tplc="CC8CC022">
      <w:start w:val="1"/>
      <w:numFmt w:val="bullet"/>
      <w:lvlText w:val="o"/>
      <w:lvlJc w:val="left"/>
      <w:pPr>
        <w:ind w:left="3600" w:hanging="360"/>
      </w:pPr>
      <w:rPr>
        <w:rFonts w:ascii="Courier New" w:hAnsi="Courier New" w:hint="default"/>
      </w:rPr>
    </w:lvl>
    <w:lvl w:ilvl="5" w:tplc="6E80B6FA">
      <w:start w:val="1"/>
      <w:numFmt w:val="bullet"/>
      <w:lvlText w:val=""/>
      <w:lvlJc w:val="left"/>
      <w:pPr>
        <w:ind w:left="4320" w:hanging="360"/>
      </w:pPr>
      <w:rPr>
        <w:rFonts w:ascii="Wingdings" w:hAnsi="Wingdings" w:hint="default"/>
      </w:rPr>
    </w:lvl>
    <w:lvl w:ilvl="6" w:tplc="49605590">
      <w:start w:val="1"/>
      <w:numFmt w:val="bullet"/>
      <w:lvlText w:val=""/>
      <w:lvlJc w:val="left"/>
      <w:pPr>
        <w:ind w:left="5040" w:hanging="360"/>
      </w:pPr>
      <w:rPr>
        <w:rFonts w:ascii="Symbol" w:hAnsi="Symbol" w:hint="default"/>
      </w:rPr>
    </w:lvl>
    <w:lvl w:ilvl="7" w:tplc="DD72D9FC">
      <w:start w:val="1"/>
      <w:numFmt w:val="bullet"/>
      <w:lvlText w:val="o"/>
      <w:lvlJc w:val="left"/>
      <w:pPr>
        <w:ind w:left="5760" w:hanging="360"/>
      </w:pPr>
      <w:rPr>
        <w:rFonts w:ascii="Courier New" w:hAnsi="Courier New" w:hint="default"/>
      </w:rPr>
    </w:lvl>
    <w:lvl w:ilvl="8" w:tplc="56E61B74">
      <w:start w:val="1"/>
      <w:numFmt w:val="bullet"/>
      <w:lvlText w:val=""/>
      <w:lvlJc w:val="left"/>
      <w:pPr>
        <w:ind w:left="6480" w:hanging="360"/>
      </w:pPr>
      <w:rPr>
        <w:rFonts w:ascii="Wingdings" w:hAnsi="Wingdings" w:hint="default"/>
      </w:rPr>
    </w:lvl>
  </w:abstractNum>
  <w:abstractNum w:abstractNumId="210" w15:restartNumberingAfterBreak="0">
    <w:nsid w:val="4BB0F9F5"/>
    <w:multiLevelType w:val="hybridMultilevel"/>
    <w:tmpl w:val="173EE35A"/>
    <w:lvl w:ilvl="0" w:tplc="A460A768">
      <w:start w:val="1"/>
      <w:numFmt w:val="bullet"/>
      <w:lvlText w:val=""/>
      <w:lvlJc w:val="left"/>
      <w:pPr>
        <w:ind w:left="720" w:hanging="360"/>
      </w:pPr>
      <w:rPr>
        <w:rFonts w:ascii="Symbol" w:hAnsi="Symbol" w:hint="default"/>
      </w:rPr>
    </w:lvl>
    <w:lvl w:ilvl="1" w:tplc="DFC2CC88">
      <w:start w:val="1"/>
      <w:numFmt w:val="bullet"/>
      <w:lvlText w:val="o"/>
      <w:lvlJc w:val="left"/>
      <w:pPr>
        <w:ind w:left="1440" w:hanging="360"/>
      </w:pPr>
      <w:rPr>
        <w:rFonts w:ascii="Courier New" w:hAnsi="Courier New" w:hint="default"/>
      </w:rPr>
    </w:lvl>
    <w:lvl w:ilvl="2" w:tplc="060A1B92">
      <w:start w:val="1"/>
      <w:numFmt w:val="bullet"/>
      <w:lvlText w:val=""/>
      <w:lvlJc w:val="left"/>
      <w:pPr>
        <w:ind w:left="2160" w:hanging="360"/>
      </w:pPr>
      <w:rPr>
        <w:rFonts w:ascii="Wingdings" w:hAnsi="Wingdings" w:hint="default"/>
      </w:rPr>
    </w:lvl>
    <w:lvl w:ilvl="3" w:tplc="1B3EA460">
      <w:start w:val="1"/>
      <w:numFmt w:val="bullet"/>
      <w:lvlText w:val=""/>
      <w:lvlJc w:val="left"/>
      <w:pPr>
        <w:ind w:left="2880" w:hanging="360"/>
      </w:pPr>
      <w:rPr>
        <w:rFonts w:ascii="Symbol" w:hAnsi="Symbol" w:hint="default"/>
      </w:rPr>
    </w:lvl>
    <w:lvl w:ilvl="4" w:tplc="6324BC26">
      <w:start w:val="1"/>
      <w:numFmt w:val="bullet"/>
      <w:lvlText w:val="o"/>
      <w:lvlJc w:val="left"/>
      <w:pPr>
        <w:ind w:left="3600" w:hanging="360"/>
      </w:pPr>
      <w:rPr>
        <w:rFonts w:ascii="Courier New" w:hAnsi="Courier New" w:hint="default"/>
      </w:rPr>
    </w:lvl>
    <w:lvl w:ilvl="5" w:tplc="B7B64BAE">
      <w:start w:val="1"/>
      <w:numFmt w:val="bullet"/>
      <w:lvlText w:val=""/>
      <w:lvlJc w:val="left"/>
      <w:pPr>
        <w:ind w:left="4320" w:hanging="360"/>
      </w:pPr>
      <w:rPr>
        <w:rFonts w:ascii="Wingdings" w:hAnsi="Wingdings" w:hint="default"/>
      </w:rPr>
    </w:lvl>
    <w:lvl w:ilvl="6" w:tplc="B41AD72E">
      <w:start w:val="1"/>
      <w:numFmt w:val="bullet"/>
      <w:lvlText w:val=""/>
      <w:lvlJc w:val="left"/>
      <w:pPr>
        <w:ind w:left="5040" w:hanging="360"/>
      </w:pPr>
      <w:rPr>
        <w:rFonts w:ascii="Symbol" w:hAnsi="Symbol" w:hint="default"/>
      </w:rPr>
    </w:lvl>
    <w:lvl w:ilvl="7" w:tplc="9A8431E0">
      <w:start w:val="1"/>
      <w:numFmt w:val="bullet"/>
      <w:lvlText w:val="o"/>
      <w:lvlJc w:val="left"/>
      <w:pPr>
        <w:ind w:left="5760" w:hanging="360"/>
      </w:pPr>
      <w:rPr>
        <w:rFonts w:ascii="Courier New" w:hAnsi="Courier New" w:hint="default"/>
      </w:rPr>
    </w:lvl>
    <w:lvl w:ilvl="8" w:tplc="C87E2DBE">
      <w:start w:val="1"/>
      <w:numFmt w:val="bullet"/>
      <w:lvlText w:val=""/>
      <w:lvlJc w:val="left"/>
      <w:pPr>
        <w:ind w:left="6480" w:hanging="360"/>
      </w:pPr>
      <w:rPr>
        <w:rFonts w:ascii="Wingdings" w:hAnsi="Wingdings" w:hint="default"/>
      </w:rPr>
    </w:lvl>
  </w:abstractNum>
  <w:abstractNum w:abstractNumId="211" w15:restartNumberingAfterBreak="0">
    <w:nsid w:val="4C208ED6"/>
    <w:multiLevelType w:val="hybridMultilevel"/>
    <w:tmpl w:val="AB4E4DFC"/>
    <w:lvl w:ilvl="0" w:tplc="0D302DD6">
      <w:start w:val="1"/>
      <w:numFmt w:val="bullet"/>
      <w:lvlText w:val=""/>
      <w:lvlJc w:val="left"/>
      <w:pPr>
        <w:ind w:left="720" w:hanging="360"/>
      </w:pPr>
      <w:rPr>
        <w:rFonts w:ascii="Symbol" w:hAnsi="Symbol" w:hint="default"/>
      </w:rPr>
    </w:lvl>
    <w:lvl w:ilvl="1" w:tplc="C5DC3C88">
      <w:start w:val="1"/>
      <w:numFmt w:val="bullet"/>
      <w:lvlText w:val="o"/>
      <w:lvlJc w:val="left"/>
      <w:pPr>
        <w:ind w:left="1440" w:hanging="360"/>
      </w:pPr>
      <w:rPr>
        <w:rFonts w:ascii="Courier New" w:hAnsi="Courier New" w:hint="default"/>
      </w:rPr>
    </w:lvl>
    <w:lvl w:ilvl="2" w:tplc="BBA059FA">
      <w:start w:val="1"/>
      <w:numFmt w:val="bullet"/>
      <w:lvlText w:val=""/>
      <w:lvlJc w:val="left"/>
      <w:pPr>
        <w:ind w:left="2160" w:hanging="360"/>
      </w:pPr>
      <w:rPr>
        <w:rFonts w:ascii="Wingdings" w:hAnsi="Wingdings" w:hint="default"/>
      </w:rPr>
    </w:lvl>
    <w:lvl w:ilvl="3" w:tplc="34F05C80">
      <w:start w:val="1"/>
      <w:numFmt w:val="bullet"/>
      <w:lvlText w:val=""/>
      <w:lvlJc w:val="left"/>
      <w:pPr>
        <w:ind w:left="2880" w:hanging="360"/>
      </w:pPr>
      <w:rPr>
        <w:rFonts w:ascii="Symbol" w:hAnsi="Symbol" w:hint="default"/>
      </w:rPr>
    </w:lvl>
    <w:lvl w:ilvl="4" w:tplc="0DB42846">
      <w:start w:val="1"/>
      <w:numFmt w:val="bullet"/>
      <w:lvlText w:val="o"/>
      <w:lvlJc w:val="left"/>
      <w:pPr>
        <w:ind w:left="3600" w:hanging="360"/>
      </w:pPr>
      <w:rPr>
        <w:rFonts w:ascii="Courier New" w:hAnsi="Courier New" w:hint="default"/>
      </w:rPr>
    </w:lvl>
    <w:lvl w:ilvl="5" w:tplc="653C3D0A">
      <w:start w:val="1"/>
      <w:numFmt w:val="bullet"/>
      <w:lvlText w:val=""/>
      <w:lvlJc w:val="left"/>
      <w:pPr>
        <w:ind w:left="4320" w:hanging="360"/>
      </w:pPr>
      <w:rPr>
        <w:rFonts w:ascii="Wingdings" w:hAnsi="Wingdings" w:hint="default"/>
      </w:rPr>
    </w:lvl>
    <w:lvl w:ilvl="6" w:tplc="FCCE1490">
      <w:start w:val="1"/>
      <w:numFmt w:val="bullet"/>
      <w:lvlText w:val=""/>
      <w:lvlJc w:val="left"/>
      <w:pPr>
        <w:ind w:left="5040" w:hanging="360"/>
      </w:pPr>
      <w:rPr>
        <w:rFonts w:ascii="Symbol" w:hAnsi="Symbol" w:hint="default"/>
      </w:rPr>
    </w:lvl>
    <w:lvl w:ilvl="7" w:tplc="37229396">
      <w:start w:val="1"/>
      <w:numFmt w:val="bullet"/>
      <w:lvlText w:val="o"/>
      <w:lvlJc w:val="left"/>
      <w:pPr>
        <w:ind w:left="5760" w:hanging="360"/>
      </w:pPr>
      <w:rPr>
        <w:rFonts w:ascii="Courier New" w:hAnsi="Courier New" w:hint="default"/>
      </w:rPr>
    </w:lvl>
    <w:lvl w:ilvl="8" w:tplc="8F147B40">
      <w:start w:val="1"/>
      <w:numFmt w:val="bullet"/>
      <w:lvlText w:val=""/>
      <w:lvlJc w:val="left"/>
      <w:pPr>
        <w:ind w:left="6480" w:hanging="360"/>
      </w:pPr>
      <w:rPr>
        <w:rFonts w:ascii="Wingdings" w:hAnsi="Wingdings" w:hint="default"/>
      </w:rPr>
    </w:lvl>
  </w:abstractNum>
  <w:abstractNum w:abstractNumId="212" w15:restartNumberingAfterBreak="0">
    <w:nsid w:val="4C51636F"/>
    <w:multiLevelType w:val="hybridMultilevel"/>
    <w:tmpl w:val="9AE01A40"/>
    <w:lvl w:ilvl="0" w:tplc="8FDA4920">
      <w:start w:val="1"/>
      <w:numFmt w:val="lowerLetter"/>
      <w:lvlText w:val="%1."/>
      <w:lvlJc w:val="left"/>
      <w:pPr>
        <w:ind w:left="1440" w:hanging="360"/>
      </w:pPr>
    </w:lvl>
    <w:lvl w:ilvl="1" w:tplc="D97E6700">
      <w:start w:val="1"/>
      <w:numFmt w:val="lowerLetter"/>
      <w:lvlText w:val="%2."/>
      <w:lvlJc w:val="left"/>
      <w:pPr>
        <w:ind w:left="2160" w:hanging="360"/>
      </w:pPr>
    </w:lvl>
    <w:lvl w:ilvl="2" w:tplc="FAF0958C">
      <w:start w:val="1"/>
      <w:numFmt w:val="lowerRoman"/>
      <w:lvlText w:val="%3."/>
      <w:lvlJc w:val="right"/>
      <w:pPr>
        <w:ind w:left="2880" w:hanging="180"/>
      </w:pPr>
    </w:lvl>
    <w:lvl w:ilvl="3" w:tplc="9FA2AD22">
      <w:start w:val="1"/>
      <w:numFmt w:val="decimal"/>
      <w:lvlText w:val="%4."/>
      <w:lvlJc w:val="left"/>
      <w:pPr>
        <w:ind w:left="3600" w:hanging="360"/>
      </w:pPr>
    </w:lvl>
    <w:lvl w:ilvl="4" w:tplc="65B2BE32">
      <w:start w:val="1"/>
      <w:numFmt w:val="lowerLetter"/>
      <w:lvlText w:val="%5."/>
      <w:lvlJc w:val="left"/>
      <w:pPr>
        <w:ind w:left="4320" w:hanging="360"/>
      </w:pPr>
    </w:lvl>
    <w:lvl w:ilvl="5" w:tplc="FF96A3FA">
      <w:start w:val="1"/>
      <w:numFmt w:val="lowerRoman"/>
      <w:lvlText w:val="%6."/>
      <w:lvlJc w:val="right"/>
      <w:pPr>
        <w:ind w:left="5040" w:hanging="180"/>
      </w:pPr>
    </w:lvl>
    <w:lvl w:ilvl="6" w:tplc="3454E38A">
      <w:start w:val="1"/>
      <w:numFmt w:val="decimal"/>
      <w:lvlText w:val="%7."/>
      <w:lvlJc w:val="left"/>
      <w:pPr>
        <w:ind w:left="5760" w:hanging="360"/>
      </w:pPr>
    </w:lvl>
    <w:lvl w:ilvl="7" w:tplc="A9C0A882">
      <w:start w:val="1"/>
      <w:numFmt w:val="lowerLetter"/>
      <w:lvlText w:val="%8."/>
      <w:lvlJc w:val="left"/>
      <w:pPr>
        <w:ind w:left="6480" w:hanging="360"/>
      </w:pPr>
    </w:lvl>
    <w:lvl w:ilvl="8" w:tplc="05E8099C">
      <w:start w:val="1"/>
      <w:numFmt w:val="lowerRoman"/>
      <w:lvlText w:val="%9."/>
      <w:lvlJc w:val="right"/>
      <w:pPr>
        <w:ind w:left="7200" w:hanging="180"/>
      </w:pPr>
    </w:lvl>
  </w:abstractNum>
  <w:abstractNum w:abstractNumId="213" w15:restartNumberingAfterBreak="0">
    <w:nsid w:val="4CEF125B"/>
    <w:multiLevelType w:val="hybridMultilevel"/>
    <w:tmpl w:val="32D2F31A"/>
    <w:lvl w:ilvl="0" w:tplc="BE8C82EC">
      <w:start w:val="1"/>
      <w:numFmt w:val="bullet"/>
      <w:lvlText w:val=""/>
      <w:lvlJc w:val="left"/>
      <w:pPr>
        <w:ind w:left="720" w:hanging="360"/>
      </w:pPr>
      <w:rPr>
        <w:rFonts w:ascii="Symbol" w:hAnsi="Symbol" w:hint="default"/>
      </w:rPr>
    </w:lvl>
    <w:lvl w:ilvl="1" w:tplc="342268DA">
      <w:start w:val="1"/>
      <w:numFmt w:val="bullet"/>
      <w:lvlText w:val="o"/>
      <w:lvlJc w:val="left"/>
      <w:pPr>
        <w:ind w:left="1440" w:hanging="360"/>
      </w:pPr>
      <w:rPr>
        <w:rFonts w:ascii="Courier New" w:hAnsi="Courier New" w:hint="default"/>
      </w:rPr>
    </w:lvl>
    <w:lvl w:ilvl="2" w:tplc="FC40D742">
      <w:start w:val="1"/>
      <w:numFmt w:val="bullet"/>
      <w:lvlText w:val=""/>
      <w:lvlJc w:val="left"/>
      <w:pPr>
        <w:ind w:left="2160" w:hanging="360"/>
      </w:pPr>
      <w:rPr>
        <w:rFonts w:ascii="Wingdings" w:hAnsi="Wingdings" w:hint="default"/>
      </w:rPr>
    </w:lvl>
    <w:lvl w:ilvl="3" w:tplc="BE2E7824">
      <w:start w:val="1"/>
      <w:numFmt w:val="bullet"/>
      <w:lvlText w:val=""/>
      <w:lvlJc w:val="left"/>
      <w:pPr>
        <w:ind w:left="2880" w:hanging="360"/>
      </w:pPr>
      <w:rPr>
        <w:rFonts w:ascii="Symbol" w:hAnsi="Symbol" w:hint="default"/>
      </w:rPr>
    </w:lvl>
    <w:lvl w:ilvl="4" w:tplc="9F1A18CE">
      <w:start w:val="1"/>
      <w:numFmt w:val="bullet"/>
      <w:lvlText w:val="o"/>
      <w:lvlJc w:val="left"/>
      <w:pPr>
        <w:ind w:left="3600" w:hanging="360"/>
      </w:pPr>
      <w:rPr>
        <w:rFonts w:ascii="Courier New" w:hAnsi="Courier New" w:hint="default"/>
      </w:rPr>
    </w:lvl>
    <w:lvl w:ilvl="5" w:tplc="089E19FE">
      <w:start w:val="1"/>
      <w:numFmt w:val="bullet"/>
      <w:lvlText w:val=""/>
      <w:lvlJc w:val="left"/>
      <w:pPr>
        <w:ind w:left="4320" w:hanging="360"/>
      </w:pPr>
      <w:rPr>
        <w:rFonts w:ascii="Wingdings" w:hAnsi="Wingdings" w:hint="default"/>
      </w:rPr>
    </w:lvl>
    <w:lvl w:ilvl="6" w:tplc="AF4A250A">
      <w:start w:val="1"/>
      <w:numFmt w:val="bullet"/>
      <w:lvlText w:val=""/>
      <w:lvlJc w:val="left"/>
      <w:pPr>
        <w:ind w:left="5040" w:hanging="360"/>
      </w:pPr>
      <w:rPr>
        <w:rFonts w:ascii="Symbol" w:hAnsi="Symbol" w:hint="default"/>
      </w:rPr>
    </w:lvl>
    <w:lvl w:ilvl="7" w:tplc="74E27436">
      <w:start w:val="1"/>
      <w:numFmt w:val="bullet"/>
      <w:lvlText w:val="o"/>
      <w:lvlJc w:val="left"/>
      <w:pPr>
        <w:ind w:left="5760" w:hanging="360"/>
      </w:pPr>
      <w:rPr>
        <w:rFonts w:ascii="Courier New" w:hAnsi="Courier New" w:hint="default"/>
      </w:rPr>
    </w:lvl>
    <w:lvl w:ilvl="8" w:tplc="ABC635B8">
      <w:start w:val="1"/>
      <w:numFmt w:val="bullet"/>
      <w:lvlText w:val=""/>
      <w:lvlJc w:val="left"/>
      <w:pPr>
        <w:ind w:left="6480" w:hanging="360"/>
      </w:pPr>
      <w:rPr>
        <w:rFonts w:ascii="Wingdings" w:hAnsi="Wingdings" w:hint="default"/>
      </w:rPr>
    </w:lvl>
  </w:abstractNum>
  <w:abstractNum w:abstractNumId="214" w15:restartNumberingAfterBreak="0">
    <w:nsid w:val="4D7555DA"/>
    <w:multiLevelType w:val="hybridMultilevel"/>
    <w:tmpl w:val="6EB2391E"/>
    <w:lvl w:ilvl="0" w:tplc="9D2AC4C8">
      <w:start w:val="1"/>
      <w:numFmt w:val="lowerLetter"/>
      <w:lvlText w:val="%1."/>
      <w:lvlJc w:val="left"/>
      <w:pPr>
        <w:ind w:left="1440" w:hanging="360"/>
      </w:pPr>
    </w:lvl>
    <w:lvl w:ilvl="1" w:tplc="CCA43178">
      <w:start w:val="1"/>
      <w:numFmt w:val="lowerLetter"/>
      <w:lvlText w:val="%2."/>
      <w:lvlJc w:val="left"/>
      <w:pPr>
        <w:ind w:left="2160" w:hanging="360"/>
      </w:pPr>
    </w:lvl>
    <w:lvl w:ilvl="2" w:tplc="41500872">
      <w:start w:val="1"/>
      <w:numFmt w:val="lowerRoman"/>
      <w:lvlText w:val="%3."/>
      <w:lvlJc w:val="right"/>
      <w:pPr>
        <w:ind w:left="2880" w:hanging="180"/>
      </w:pPr>
    </w:lvl>
    <w:lvl w:ilvl="3" w:tplc="794CEC82">
      <w:start w:val="1"/>
      <w:numFmt w:val="decimal"/>
      <w:lvlText w:val="%4."/>
      <w:lvlJc w:val="left"/>
      <w:pPr>
        <w:ind w:left="3600" w:hanging="360"/>
      </w:pPr>
    </w:lvl>
    <w:lvl w:ilvl="4" w:tplc="F676A130">
      <w:start w:val="1"/>
      <w:numFmt w:val="lowerLetter"/>
      <w:lvlText w:val="%5."/>
      <w:lvlJc w:val="left"/>
      <w:pPr>
        <w:ind w:left="4320" w:hanging="360"/>
      </w:pPr>
    </w:lvl>
    <w:lvl w:ilvl="5" w:tplc="1C04174C">
      <w:start w:val="1"/>
      <w:numFmt w:val="lowerRoman"/>
      <w:lvlText w:val="%6."/>
      <w:lvlJc w:val="right"/>
      <w:pPr>
        <w:ind w:left="5040" w:hanging="180"/>
      </w:pPr>
    </w:lvl>
    <w:lvl w:ilvl="6" w:tplc="2A1AAC5C">
      <w:start w:val="1"/>
      <w:numFmt w:val="decimal"/>
      <w:lvlText w:val="%7."/>
      <w:lvlJc w:val="left"/>
      <w:pPr>
        <w:ind w:left="5760" w:hanging="360"/>
      </w:pPr>
    </w:lvl>
    <w:lvl w:ilvl="7" w:tplc="D2D00674">
      <w:start w:val="1"/>
      <w:numFmt w:val="lowerLetter"/>
      <w:lvlText w:val="%8."/>
      <w:lvlJc w:val="left"/>
      <w:pPr>
        <w:ind w:left="6480" w:hanging="360"/>
      </w:pPr>
    </w:lvl>
    <w:lvl w:ilvl="8" w:tplc="EE802A6E">
      <w:start w:val="1"/>
      <w:numFmt w:val="lowerRoman"/>
      <w:lvlText w:val="%9."/>
      <w:lvlJc w:val="right"/>
      <w:pPr>
        <w:ind w:left="7200" w:hanging="180"/>
      </w:pPr>
    </w:lvl>
  </w:abstractNum>
  <w:abstractNum w:abstractNumId="215" w15:restartNumberingAfterBreak="0">
    <w:nsid w:val="4D8810E7"/>
    <w:multiLevelType w:val="hybridMultilevel"/>
    <w:tmpl w:val="F4D4058C"/>
    <w:lvl w:ilvl="0" w:tplc="1114AEF6">
      <w:start w:val="1"/>
      <w:numFmt w:val="bullet"/>
      <w:lvlText w:val=""/>
      <w:lvlJc w:val="left"/>
      <w:pPr>
        <w:ind w:left="720" w:hanging="360"/>
      </w:pPr>
      <w:rPr>
        <w:rFonts w:ascii="Symbol" w:hAnsi="Symbol" w:hint="default"/>
      </w:rPr>
    </w:lvl>
    <w:lvl w:ilvl="1" w:tplc="89D2BDF2">
      <w:start w:val="1"/>
      <w:numFmt w:val="bullet"/>
      <w:lvlText w:val="o"/>
      <w:lvlJc w:val="left"/>
      <w:pPr>
        <w:ind w:left="1440" w:hanging="360"/>
      </w:pPr>
      <w:rPr>
        <w:rFonts w:ascii="Courier New" w:hAnsi="Courier New" w:hint="default"/>
      </w:rPr>
    </w:lvl>
    <w:lvl w:ilvl="2" w:tplc="A3B8633C">
      <w:start w:val="1"/>
      <w:numFmt w:val="bullet"/>
      <w:lvlText w:val=""/>
      <w:lvlJc w:val="left"/>
      <w:pPr>
        <w:ind w:left="2160" w:hanging="360"/>
      </w:pPr>
      <w:rPr>
        <w:rFonts w:ascii="Wingdings" w:hAnsi="Wingdings" w:hint="default"/>
      </w:rPr>
    </w:lvl>
    <w:lvl w:ilvl="3" w:tplc="612A1BC4">
      <w:start w:val="1"/>
      <w:numFmt w:val="bullet"/>
      <w:lvlText w:val=""/>
      <w:lvlJc w:val="left"/>
      <w:pPr>
        <w:ind w:left="2880" w:hanging="360"/>
      </w:pPr>
      <w:rPr>
        <w:rFonts w:ascii="Symbol" w:hAnsi="Symbol" w:hint="default"/>
      </w:rPr>
    </w:lvl>
    <w:lvl w:ilvl="4" w:tplc="A748134C">
      <w:start w:val="1"/>
      <w:numFmt w:val="bullet"/>
      <w:lvlText w:val="o"/>
      <w:lvlJc w:val="left"/>
      <w:pPr>
        <w:ind w:left="3600" w:hanging="360"/>
      </w:pPr>
      <w:rPr>
        <w:rFonts w:ascii="Courier New" w:hAnsi="Courier New" w:hint="default"/>
      </w:rPr>
    </w:lvl>
    <w:lvl w:ilvl="5" w:tplc="8F401CE0">
      <w:start w:val="1"/>
      <w:numFmt w:val="bullet"/>
      <w:lvlText w:val=""/>
      <w:lvlJc w:val="left"/>
      <w:pPr>
        <w:ind w:left="4320" w:hanging="360"/>
      </w:pPr>
      <w:rPr>
        <w:rFonts w:ascii="Wingdings" w:hAnsi="Wingdings" w:hint="default"/>
      </w:rPr>
    </w:lvl>
    <w:lvl w:ilvl="6" w:tplc="4644FE10">
      <w:start w:val="1"/>
      <w:numFmt w:val="bullet"/>
      <w:lvlText w:val=""/>
      <w:lvlJc w:val="left"/>
      <w:pPr>
        <w:ind w:left="5040" w:hanging="360"/>
      </w:pPr>
      <w:rPr>
        <w:rFonts w:ascii="Symbol" w:hAnsi="Symbol" w:hint="default"/>
      </w:rPr>
    </w:lvl>
    <w:lvl w:ilvl="7" w:tplc="635A0760">
      <w:start w:val="1"/>
      <w:numFmt w:val="bullet"/>
      <w:lvlText w:val="o"/>
      <w:lvlJc w:val="left"/>
      <w:pPr>
        <w:ind w:left="5760" w:hanging="360"/>
      </w:pPr>
      <w:rPr>
        <w:rFonts w:ascii="Courier New" w:hAnsi="Courier New" w:hint="default"/>
      </w:rPr>
    </w:lvl>
    <w:lvl w:ilvl="8" w:tplc="3E48D6BE">
      <w:start w:val="1"/>
      <w:numFmt w:val="bullet"/>
      <w:lvlText w:val=""/>
      <w:lvlJc w:val="left"/>
      <w:pPr>
        <w:ind w:left="6480" w:hanging="360"/>
      </w:pPr>
      <w:rPr>
        <w:rFonts w:ascii="Wingdings" w:hAnsi="Wingdings" w:hint="default"/>
      </w:rPr>
    </w:lvl>
  </w:abstractNum>
  <w:abstractNum w:abstractNumId="216" w15:restartNumberingAfterBreak="0">
    <w:nsid w:val="4DDABC18"/>
    <w:multiLevelType w:val="hybridMultilevel"/>
    <w:tmpl w:val="769015B2"/>
    <w:lvl w:ilvl="0" w:tplc="91EECC98">
      <w:start w:val="1"/>
      <w:numFmt w:val="bullet"/>
      <w:lvlText w:val="o"/>
      <w:lvlJc w:val="left"/>
      <w:pPr>
        <w:ind w:left="1080" w:hanging="360"/>
      </w:pPr>
      <w:rPr>
        <w:rFonts w:ascii="Courier New" w:hAnsi="Courier New" w:hint="default"/>
      </w:rPr>
    </w:lvl>
    <w:lvl w:ilvl="1" w:tplc="80248BEA">
      <w:start w:val="1"/>
      <w:numFmt w:val="bullet"/>
      <w:lvlText w:val="o"/>
      <w:lvlJc w:val="left"/>
      <w:pPr>
        <w:ind w:left="1800" w:hanging="360"/>
      </w:pPr>
      <w:rPr>
        <w:rFonts w:ascii="Courier New" w:hAnsi="Courier New" w:hint="default"/>
      </w:rPr>
    </w:lvl>
    <w:lvl w:ilvl="2" w:tplc="2FC85E64">
      <w:start w:val="1"/>
      <w:numFmt w:val="bullet"/>
      <w:lvlText w:val=""/>
      <w:lvlJc w:val="left"/>
      <w:pPr>
        <w:ind w:left="2520" w:hanging="360"/>
      </w:pPr>
      <w:rPr>
        <w:rFonts w:ascii="Wingdings" w:hAnsi="Wingdings" w:hint="default"/>
      </w:rPr>
    </w:lvl>
    <w:lvl w:ilvl="3" w:tplc="A7864728">
      <w:start w:val="1"/>
      <w:numFmt w:val="bullet"/>
      <w:lvlText w:val=""/>
      <w:lvlJc w:val="left"/>
      <w:pPr>
        <w:ind w:left="3240" w:hanging="360"/>
      </w:pPr>
      <w:rPr>
        <w:rFonts w:ascii="Symbol" w:hAnsi="Symbol" w:hint="default"/>
      </w:rPr>
    </w:lvl>
    <w:lvl w:ilvl="4" w:tplc="20ACCEA0">
      <w:start w:val="1"/>
      <w:numFmt w:val="bullet"/>
      <w:lvlText w:val="o"/>
      <w:lvlJc w:val="left"/>
      <w:pPr>
        <w:ind w:left="3960" w:hanging="360"/>
      </w:pPr>
      <w:rPr>
        <w:rFonts w:ascii="Courier New" w:hAnsi="Courier New" w:hint="default"/>
      </w:rPr>
    </w:lvl>
    <w:lvl w:ilvl="5" w:tplc="831C6346">
      <w:start w:val="1"/>
      <w:numFmt w:val="bullet"/>
      <w:lvlText w:val=""/>
      <w:lvlJc w:val="left"/>
      <w:pPr>
        <w:ind w:left="4680" w:hanging="360"/>
      </w:pPr>
      <w:rPr>
        <w:rFonts w:ascii="Wingdings" w:hAnsi="Wingdings" w:hint="default"/>
      </w:rPr>
    </w:lvl>
    <w:lvl w:ilvl="6" w:tplc="CD4A2CDA">
      <w:start w:val="1"/>
      <w:numFmt w:val="bullet"/>
      <w:lvlText w:val=""/>
      <w:lvlJc w:val="left"/>
      <w:pPr>
        <w:ind w:left="5400" w:hanging="360"/>
      </w:pPr>
      <w:rPr>
        <w:rFonts w:ascii="Symbol" w:hAnsi="Symbol" w:hint="default"/>
      </w:rPr>
    </w:lvl>
    <w:lvl w:ilvl="7" w:tplc="EE386122">
      <w:start w:val="1"/>
      <w:numFmt w:val="bullet"/>
      <w:lvlText w:val="o"/>
      <w:lvlJc w:val="left"/>
      <w:pPr>
        <w:ind w:left="6120" w:hanging="360"/>
      </w:pPr>
      <w:rPr>
        <w:rFonts w:ascii="Courier New" w:hAnsi="Courier New" w:hint="default"/>
      </w:rPr>
    </w:lvl>
    <w:lvl w:ilvl="8" w:tplc="D1C89E46">
      <w:start w:val="1"/>
      <w:numFmt w:val="bullet"/>
      <w:lvlText w:val=""/>
      <w:lvlJc w:val="left"/>
      <w:pPr>
        <w:ind w:left="6840" w:hanging="360"/>
      </w:pPr>
      <w:rPr>
        <w:rFonts w:ascii="Wingdings" w:hAnsi="Wingdings" w:hint="default"/>
      </w:rPr>
    </w:lvl>
  </w:abstractNum>
  <w:abstractNum w:abstractNumId="217" w15:restartNumberingAfterBreak="0">
    <w:nsid w:val="4E23700F"/>
    <w:multiLevelType w:val="hybridMultilevel"/>
    <w:tmpl w:val="78106C20"/>
    <w:lvl w:ilvl="0" w:tplc="9BFA321C">
      <w:start w:val="1"/>
      <w:numFmt w:val="lowerLetter"/>
      <w:lvlText w:val="%1."/>
      <w:lvlJc w:val="left"/>
      <w:pPr>
        <w:ind w:left="1440" w:hanging="360"/>
      </w:pPr>
      <w:rPr>
        <w:rFonts w:ascii="Calibri" w:hAnsi="Calibri" w:hint="default"/>
      </w:rPr>
    </w:lvl>
    <w:lvl w:ilvl="1" w:tplc="ADFE6AFE">
      <w:start w:val="1"/>
      <w:numFmt w:val="lowerLetter"/>
      <w:lvlText w:val="%2."/>
      <w:lvlJc w:val="left"/>
      <w:pPr>
        <w:ind w:left="1440" w:hanging="360"/>
      </w:pPr>
    </w:lvl>
    <w:lvl w:ilvl="2" w:tplc="24D8EB9E">
      <w:start w:val="1"/>
      <w:numFmt w:val="lowerRoman"/>
      <w:lvlText w:val="%3."/>
      <w:lvlJc w:val="right"/>
      <w:pPr>
        <w:ind w:left="2160" w:hanging="180"/>
      </w:pPr>
    </w:lvl>
    <w:lvl w:ilvl="3" w:tplc="96CEF0DE">
      <w:start w:val="1"/>
      <w:numFmt w:val="decimal"/>
      <w:lvlText w:val="%4."/>
      <w:lvlJc w:val="left"/>
      <w:pPr>
        <w:ind w:left="2880" w:hanging="360"/>
      </w:pPr>
    </w:lvl>
    <w:lvl w:ilvl="4" w:tplc="3D44E9F4">
      <w:start w:val="1"/>
      <w:numFmt w:val="lowerLetter"/>
      <w:lvlText w:val="%5."/>
      <w:lvlJc w:val="left"/>
      <w:pPr>
        <w:ind w:left="3600" w:hanging="360"/>
      </w:pPr>
    </w:lvl>
    <w:lvl w:ilvl="5" w:tplc="D6B4361E">
      <w:start w:val="1"/>
      <w:numFmt w:val="lowerRoman"/>
      <w:lvlText w:val="%6."/>
      <w:lvlJc w:val="right"/>
      <w:pPr>
        <w:ind w:left="4320" w:hanging="180"/>
      </w:pPr>
    </w:lvl>
    <w:lvl w:ilvl="6" w:tplc="9FECCC3A">
      <w:start w:val="1"/>
      <w:numFmt w:val="decimal"/>
      <w:lvlText w:val="%7."/>
      <w:lvlJc w:val="left"/>
      <w:pPr>
        <w:ind w:left="5040" w:hanging="360"/>
      </w:pPr>
    </w:lvl>
    <w:lvl w:ilvl="7" w:tplc="423EC85C">
      <w:start w:val="1"/>
      <w:numFmt w:val="lowerLetter"/>
      <w:lvlText w:val="%8."/>
      <w:lvlJc w:val="left"/>
      <w:pPr>
        <w:ind w:left="5760" w:hanging="360"/>
      </w:pPr>
    </w:lvl>
    <w:lvl w:ilvl="8" w:tplc="2668BEB6">
      <w:start w:val="1"/>
      <w:numFmt w:val="lowerRoman"/>
      <w:lvlText w:val="%9."/>
      <w:lvlJc w:val="right"/>
      <w:pPr>
        <w:ind w:left="6480" w:hanging="180"/>
      </w:pPr>
    </w:lvl>
  </w:abstractNum>
  <w:abstractNum w:abstractNumId="218" w15:restartNumberingAfterBreak="0">
    <w:nsid w:val="4E4EB1F8"/>
    <w:multiLevelType w:val="hybridMultilevel"/>
    <w:tmpl w:val="AC7C9250"/>
    <w:lvl w:ilvl="0" w:tplc="AA4490F2">
      <w:start w:val="1"/>
      <w:numFmt w:val="bullet"/>
      <w:lvlText w:val=""/>
      <w:lvlJc w:val="left"/>
      <w:pPr>
        <w:ind w:left="720" w:hanging="360"/>
      </w:pPr>
      <w:rPr>
        <w:rFonts w:ascii="Symbol" w:hAnsi="Symbol" w:hint="default"/>
      </w:rPr>
    </w:lvl>
    <w:lvl w:ilvl="1" w:tplc="3328E074">
      <w:start w:val="1"/>
      <w:numFmt w:val="bullet"/>
      <w:lvlText w:val="o"/>
      <w:lvlJc w:val="left"/>
      <w:pPr>
        <w:ind w:left="1440" w:hanging="360"/>
      </w:pPr>
      <w:rPr>
        <w:rFonts w:ascii="Courier New" w:hAnsi="Courier New" w:hint="default"/>
      </w:rPr>
    </w:lvl>
    <w:lvl w:ilvl="2" w:tplc="7BC6BA4E">
      <w:start w:val="1"/>
      <w:numFmt w:val="bullet"/>
      <w:lvlText w:val=""/>
      <w:lvlJc w:val="left"/>
      <w:pPr>
        <w:ind w:left="2160" w:hanging="360"/>
      </w:pPr>
      <w:rPr>
        <w:rFonts w:ascii="Wingdings" w:hAnsi="Wingdings" w:hint="default"/>
      </w:rPr>
    </w:lvl>
    <w:lvl w:ilvl="3" w:tplc="C186DD92">
      <w:start w:val="1"/>
      <w:numFmt w:val="bullet"/>
      <w:lvlText w:val=""/>
      <w:lvlJc w:val="left"/>
      <w:pPr>
        <w:ind w:left="2880" w:hanging="360"/>
      </w:pPr>
      <w:rPr>
        <w:rFonts w:ascii="Symbol" w:hAnsi="Symbol" w:hint="default"/>
      </w:rPr>
    </w:lvl>
    <w:lvl w:ilvl="4" w:tplc="A554086A">
      <w:start w:val="1"/>
      <w:numFmt w:val="bullet"/>
      <w:lvlText w:val="o"/>
      <w:lvlJc w:val="left"/>
      <w:pPr>
        <w:ind w:left="3600" w:hanging="360"/>
      </w:pPr>
      <w:rPr>
        <w:rFonts w:ascii="Courier New" w:hAnsi="Courier New" w:hint="default"/>
      </w:rPr>
    </w:lvl>
    <w:lvl w:ilvl="5" w:tplc="44F02612">
      <w:start w:val="1"/>
      <w:numFmt w:val="bullet"/>
      <w:lvlText w:val=""/>
      <w:lvlJc w:val="left"/>
      <w:pPr>
        <w:ind w:left="4320" w:hanging="360"/>
      </w:pPr>
      <w:rPr>
        <w:rFonts w:ascii="Wingdings" w:hAnsi="Wingdings" w:hint="default"/>
      </w:rPr>
    </w:lvl>
    <w:lvl w:ilvl="6" w:tplc="E7647212">
      <w:start w:val="1"/>
      <w:numFmt w:val="bullet"/>
      <w:lvlText w:val=""/>
      <w:lvlJc w:val="left"/>
      <w:pPr>
        <w:ind w:left="5040" w:hanging="360"/>
      </w:pPr>
      <w:rPr>
        <w:rFonts w:ascii="Symbol" w:hAnsi="Symbol" w:hint="default"/>
      </w:rPr>
    </w:lvl>
    <w:lvl w:ilvl="7" w:tplc="BBF88D5E">
      <w:start w:val="1"/>
      <w:numFmt w:val="bullet"/>
      <w:lvlText w:val="o"/>
      <w:lvlJc w:val="left"/>
      <w:pPr>
        <w:ind w:left="5760" w:hanging="360"/>
      </w:pPr>
      <w:rPr>
        <w:rFonts w:ascii="Courier New" w:hAnsi="Courier New" w:hint="default"/>
      </w:rPr>
    </w:lvl>
    <w:lvl w:ilvl="8" w:tplc="C61A478C">
      <w:start w:val="1"/>
      <w:numFmt w:val="bullet"/>
      <w:lvlText w:val=""/>
      <w:lvlJc w:val="left"/>
      <w:pPr>
        <w:ind w:left="6480" w:hanging="360"/>
      </w:pPr>
      <w:rPr>
        <w:rFonts w:ascii="Wingdings" w:hAnsi="Wingdings" w:hint="default"/>
      </w:rPr>
    </w:lvl>
  </w:abstractNum>
  <w:abstractNum w:abstractNumId="219" w15:restartNumberingAfterBreak="0">
    <w:nsid w:val="4E5F876F"/>
    <w:multiLevelType w:val="hybridMultilevel"/>
    <w:tmpl w:val="FFFFFFFF"/>
    <w:lvl w:ilvl="0" w:tplc="363E65E4">
      <w:start w:val="1"/>
      <w:numFmt w:val="lowerLetter"/>
      <w:lvlText w:val="%1."/>
      <w:lvlJc w:val="left"/>
      <w:pPr>
        <w:ind w:left="360" w:hanging="360"/>
      </w:pPr>
    </w:lvl>
    <w:lvl w:ilvl="1" w:tplc="7C60ED02">
      <w:start w:val="1"/>
      <w:numFmt w:val="lowerLetter"/>
      <w:lvlText w:val="%2."/>
      <w:lvlJc w:val="left"/>
      <w:pPr>
        <w:ind w:left="1080" w:hanging="360"/>
      </w:pPr>
    </w:lvl>
    <w:lvl w:ilvl="2" w:tplc="F670EE5C">
      <w:start w:val="1"/>
      <w:numFmt w:val="lowerRoman"/>
      <w:lvlText w:val="%3."/>
      <w:lvlJc w:val="right"/>
      <w:pPr>
        <w:ind w:left="1800" w:hanging="180"/>
      </w:pPr>
    </w:lvl>
    <w:lvl w:ilvl="3" w:tplc="04FC8D7E">
      <w:start w:val="1"/>
      <w:numFmt w:val="decimal"/>
      <w:lvlText w:val="%4."/>
      <w:lvlJc w:val="left"/>
      <w:pPr>
        <w:ind w:left="2520" w:hanging="360"/>
      </w:pPr>
    </w:lvl>
    <w:lvl w:ilvl="4" w:tplc="BFB402B6">
      <w:start w:val="1"/>
      <w:numFmt w:val="lowerLetter"/>
      <w:lvlText w:val="%5."/>
      <w:lvlJc w:val="left"/>
      <w:pPr>
        <w:ind w:left="3240" w:hanging="360"/>
      </w:pPr>
    </w:lvl>
    <w:lvl w:ilvl="5" w:tplc="4FD29840">
      <w:start w:val="1"/>
      <w:numFmt w:val="lowerRoman"/>
      <w:lvlText w:val="%6."/>
      <w:lvlJc w:val="right"/>
      <w:pPr>
        <w:ind w:left="3960" w:hanging="180"/>
      </w:pPr>
    </w:lvl>
    <w:lvl w:ilvl="6" w:tplc="68784F26">
      <w:start w:val="1"/>
      <w:numFmt w:val="decimal"/>
      <w:lvlText w:val="%7."/>
      <w:lvlJc w:val="left"/>
      <w:pPr>
        <w:ind w:left="4680" w:hanging="360"/>
      </w:pPr>
    </w:lvl>
    <w:lvl w:ilvl="7" w:tplc="EB7EFC36">
      <w:start w:val="1"/>
      <w:numFmt w:val="lowerLetter"/>
      <w:lvlText w:val="%8."/>
      <w:lvlJc w:val="left"/>
      <w:pPr>
        <w:ind w:left="5400" w:hanging="360"/>
      </w:pPr>
    </w:lvl>
    <w:lvl w:ilvl="8" w:tplc="70F871EC">
      <w:start w:val="1"/>
      <w:numFmt w:val="lowerRoman"/>
      <w:lvlText w:val="%9."/>
      <w:lvlJc w:val="right"/>
      <w:pPr>
        <w:ind w:left="6120" w:hanging="180"/>
      </w:pPr>
    </w:lvl>
  </w:abstractNum>
  <w:abstractNum w:abstractNumId="220" w15:restartNumberingAfterBreak="0">
    <w:nsid w:val="4E80C7DE"/>
    <w:multiLevelType w:val="hybridMultilevel"/>
    <w:tmpl w:val="FFFFFFFF"/>
    <w:lvl w:ilvl="0" w:tplc="B92C7CC8">
      <w:start w:val="1"/>
      <w:numFmt w:val="bullet"/>
      <w:lvlText w:val=""/>
      <w:lvlJc w:val="left"/>
      <w:pPr>
        <w:ind w:left="720" w:hanging="360"/>
      </w:pPr>
      <w:rPr>
        <w:rFonts w:ascii="Symbol" w:hAnsi="Symbol" w:hint="default"/>
      </w:rPr>
    </w:lvl>
    <w:lvl w:ilvl="1" w:tplc="9B5CAD50">
      <w:start w:val="1"/>
      <w:numFmt w:val="bullet"/>
      <w:lvlText w:val="o"/>
      <w:lvlJc w:val="left"/>
      <w:pPr>
        <w:ind w:left="1440" w:hanging="360"/>
      </w:pPr>
      <w:rPr>
        <w:rFonts w:ascii="Courier New" w:hAnsi="Courier New" w:hint="default"/>
      </w:rPr>
    </w:lvl>
    <w:lvl w:ilvl="2" w:tplc="6FC447E4">
      <w:start w:val="1"/>
      <w:numFmt w:val="bullet"/>
      <w:lvlText w:val=""/>
      <w:lvlJc w:val="left"/>
      <w:pPr>
        <w:ind w:left="2160" w:hanging="360"/>
      </w:pPr>
      <w:rPr>
        <w:rFonts w:ascii="Wingdings" w:hAnsi="Wingdings" w:hint="default"/>
      </w:rPr>
    </w:lvl>
    <w:lvl w:ilvl="3" w:tplc="8BB06422">
      <w:start w:val="1"/>
      <w:numFmt w:val="bullet"/>
      <w:lvlText w:val=""/>
      <w:lvlJc w:val="left"/>
      <w:pPr>
        <w:ind w:left="2880" w:hanging="360"/>
      </w:pPr>
      <w:rPr>
        <w:rFonts w:ascii="Symbol" w:hAnsi="Symbol" w:hint="default"/>
      </w:rPr>
    </w:lvl>
    <w:lvl w:ilvl="4" w:tplc="CD54BC44">
      <w:start w:val="1"/>
      <w:numFmt w:val="bullet"/>
      <w:lvlText w:val="o"/>
      <w:lvlJc w:val="left"/>
      <w:pPr>
        <w:ind w:left="3600" w:hanging="360"/>
      </w:pPr>
      <w:rPr>
        <w:rFonts w:ascii="Courier New" w:hAnsi="Courier New" w:hint="default"/>
      </w:rPr>
    </w:lvl>
    <w:lvl w:ilvl="5" w:tplc="33CC80B4">
      <w:start w:val="1"/>
      <w:numFmt w:val="bullet"/>
      <w:lvlText w:val=""/>
      <w:lvlJc w:val="left"/>
      <w:pPr>
        <w:ind w:left="4320" w:hanging="360"/>
      </w:pPr>
      <w:rPr>
        <w:rFonts w:ascii="Wingdings" w:hAnsi="Wingdings" w:hint="default"/>
      </w:rPr>
    </w:lvl>
    <w:lvl w:ilvl="6" w:tplc="165AD6A8">
      <w:start w:val="1"/>
      <w:numFmt w:val="bullet"/>
      <w:lvlText w:val=""/>
      <w:lvlJc w:val="left"/>
      <w:pPr>
        <w:ind w:left="5040" w:hanging="360"/>
      </w:pPr>
      <w:rPr>
        <w:rFonts w:ascii="Symbol" w:hAnsi="Symbol" w:hint="default"/>
      </w:rPr>
    </w:lvl>
    <w:lvl w:ilvl="7" w:tplc="ABBCF05E">
      <w:start w:val="1"/>
      <w:numFmt w:val="bullet"/>
      <w:lvlText w:val="o"/>
      <w:lvlJc w:val="left"/>
      <w:pPr>
        <w:ind w:left="5760" w:hanging="360"/>
      </w:pPr>
      <w:rPr>
        <w:rFonts w:ascii="Courier New" w:hAnsi="Courier New" w:hint="default"/>
      </w:rPr>
    </w:lvl>
    <w:lvl w:ilvl="8" w:tplc="EE1432BE">
      <w:start w:val="1"/>
      <w:numFmt w:val="bullet"/>
      <w:lvlText w:val=""/>
      <w:lvlJc w:val="left"/>
      <w:pPr>
        <w:ind w:left="6480" w:hanging="360"/>
      </w:pPr>
      <w:rPr>
        <w:rFonts w:ascii="Wingdings" w:hAnsi="Wingdings" w:hint="default"/>
      </w:rPr>
    </w:lvl>
  </w:abstractNum>
  <w:abstractNum w:abstractNumId="221" w15:restartNumberingAfterBreak="0">
    <w:nsid w:val="4E98367C"/>
    <w:multiLevelType w:val="hybridMultilevel"/>
    <w:tmpl w:val="FFFFFFFF"/>
    <w:lvl w:ilvl="0" w:tplc="FDF086AA">
      <w:start w:val="1"/>
      <w:numFmt w:val="bullet"/>
      <w:lvlText w:val=""/>
      <w:lvlJc w:val="left"/>
      <w:pPr>
        <w:ind w:left="720" w:hanging="360"/>
      </w:pPr>
      <w:rPr>
        <w:rFonts w:ascii="Symbol" w:hAnsi="Symbol" w:hint="default"/>
      </w:rPr>
    </w:lvl>
    <w:lvl w:ilvl="1" w:tplc="A7F25D02">
      <w:start w:val="1"/>
      <w:numFmt w:val="bullet"/>
      <w:lvlText w:val="o"/>
      <w:lvlJc w:val="left"/>
      <w:pPr>
        <w:ind w:left="1440" w:hanging="360"/>
      </w:pPr>
      <w:rPr>
        <w:rFonts w:ascii="Courier New" w:hAnsi="Courier New" w:hint="default"/>
      </w:rPr>
    </w:lvl>
    <w:lvl w:ilvl="2" w:tplc="849244E6">
      <w:start w:val="1"/>
      <w:numFmt w:val="bullet"/>
      <w:lvlText w:val=""/>
      <w:lvlJc w:val="left"/>
      <w:pPr>
        <w:ind w:left="2160" w:hanging="360"/>
      </w:pPr>
      <w:rPr>
        <w:rFonts w:ascii="Wingdings" w:hAnsi="Wingdings" w:hint="default"/>
      </w:rPr>
    </w:lvl>
    <w:lvl w:ilvl="3" w:tplc="BA9A5EBC">
      <w:start w:val="1"/>
      <w:numFmt w:val="bullet"/>
      <w:lvlText w:val=""/>
      <w:lvlJc w:val="left"/>
      <w:pPr>
        <w:ind w:left="2880" w:hanging="360"/>
      </w:pPr>
      <w:rPr>
        <w:rFonts w:ascii="Symbol" w:hAnsi="Symbol" w:hint="default"/>
      </w:rPr>
    </w:lvl>
    <w:lvl w:ilvl="4" w:tplc="BF5819CA">
      <w:start w:val="1"/>
      <w:numFmt w:val="bullet"/>
      <w:lvlText w:val="o"/>
      <w:lvlJc w:val="left"/>
      <w:pPr>
        <w:ind w:left="3600" w:hanging="360"/>
      </w:pPr>
      <w:rPr>
        <w:rFonts w:ascii="Courier New" w:hAnsi="Courier New" w:hint="default"/>
      </w:rPr>
    </w:lvl>
    <w:lvl w:ilvl="5" w:tplc="99D6401A">
      <w:start w:val="1"/>
      <w:numFmt w:val="bullet"/>
      <w:lvlText w:val=""/>
      <w:lvlJc w:val="left"/>
      <w:pPr>
        <w:ind w:left="4320" w:hanging="360"/>
      </w:pPr>
      <w:rPr>
        <w:rFonts w:ascii="Wingdings" w:hAnsi="Wingdings" w:hint="default"/>
      </w:rPr>
    </w:lvl>
    <w:lvl w:ilvl="6" w:tplc="77707A38">
      <w:start w:val="1"/>
      <w:numFmt w:val="bullet"/>
      <w:lvlText w:val=""/>
      <w:lvlJc w:val="left"/>
      <w:pPr>
        <w:ind w:left="5040" w:hanging="360"/>
      </w:pPr>
      <w:rPr>
        <w:rFonts w:ascii="Symbol" w:hAnsi="Symbol" w:hint="default"/>
      </w:rPr>
    </w:lvl>
    <w:lvl w:ilvl="7" w:tplc="419C7046">
      <w:start w:val="1"/>
      <w:numFmt w:val="bullet"/>
      <w:lvlText w:val="o"/>
      <w:lvlJc w:val="left"/>
      <w:pPr>
        <w:ind w:left="5760" w:hanging="360"/>
      </w:pPr>
      <w:rPr>
        <w:rFonts w:ascii="Courier New" w:hAnsi="Courier New" w:hint="default"/>
      </w:rPr>
    </w:lvl>
    <w:lvl w:ilvl="8" w:tplc="9774E366">
      <w:start w:val="1"/>
      <w:numFmt w:val="bullet"/>
      <w:lvlText w:val=""/>
      <w:lvlJc w:val="left"/>
      <w:pPr>
        <w:ind w:left="6480" w:hanging="360"/>
      </w:pPr>
      <w:rPr>
        <w:rFonts w:ascii="Wingdings" w:hAnsi="Wingdings" w:hint="default"/>
      </w:rPr>
    </w:lvl>
  </w:abstractNum>
  <w:abstractNum w:abstractNumId="222" w15:restartNumberingAfterBreak="0">
    <w:nsid w:val="4ECE2DBB"/>
    <w:multiLevelType w:val="hybridMultilevel"/>
    <w:tmpl w:val="9306E0D0"/>
    <w:lvl w:ilvl="0" w:tplc="1A26772A">
      <w:start w:val="1"/>
      <w:numFmt w:val="lowerLetter"/>
      <w:lvlText w:val="%1."/>
      <w:lvlJc w:val="left"/>
      <w:pPr>
        <w:ind w:left="1440" w:hanging="360"/>
      </w:pPr>
      <w:rPr>
        <w:rFonts w:ascii="Calibri" w:hAnsi="Calibri" w:hint="default"/>
      </w:rPr>
    </w:lvl>
    <w:lvl w:ilvl="1" w:tplc="FC2E0C70">
      <w:start w:val="1"/>
      <w:numFmt w:val="lowerLetter"/>
      <w:lvlText w:val="%2."/>
      <w:lvlJc w:val="left"/>
      <w:pPr>
        <w:ind w:left="1440" w:hanging="360"/>
      </w:pPr>
    </w:lvl>
    <w:lvl w:ilvl="2" w:tplc="717E79AA">
      <w:start w:val="1"/>
      <w:numFmt w:val="lowerRoman"/>
      <w:lvlText w:val="%3."/>
      <w:lvlJc w:val="right"/>
      <w:pPr>
        <w:ind w:left="2160" w:hanging="180"/>
      </w:pPr>
    </w:lvl>
    <w:lvl w:ilvl="3" w:tplc="01ECFDA8">
      <w:start w:val="1"/>
      <w:numFmt w:val="decimal"/>
      <w:lvlText w:val="%4."/>
      <w:lvlJc w:val="left"/>
      <w:pPr>
        <w:ind w:left="2880" w:hanging="360"/>
      </w:pPr>
    </w:lvl>
    <w:lvl w:ilvl="4" w:tplc="AD6C7356">
      <w:start w:val="1"/>
      <w:numFmt w:val="lowerLetter"/>
      <w:lvlText w:val="%5."/>
      <w:lvlJc w:val="left"/>
      <w:pPr>
        <w:ind w:left="3600" w:hanging="360"/>
      </w:pPr>
    </w:lvl>
    <w:lvl w:ilvl="5" w:tplc="4B7427E0">
      <w:start w:val="1"/>
      <w:numFmt w:val="lowerRoman"/>
      <w:lvlText w:val="%6."/>
      <w:lvlJc w:val="right"/>
      <w:pPr>
        <w:ind w:left="4320" w:hanging="180"/>
      </w:pPr>
    </w:lvl>
    <w:lvl w:ilvl="6" w:tplc="415A7D1E">
      <w:start w:val="1"/>
      <w:numFmt w:val="decimal"/>
      <w:lvlText w:val="%7."/>
      <w:lvlJc w:val="left"/>
      <w:pPr>
        <w:ind w:left="5040" w:hanging="360"/>
      </w:pPr>
    </w:lvl>
    <w:lvl w:ilvl="7" w:tplc="833AE4B8">
      <w:start w:val="1"/>
      <w:numFmt w:val="lowerLetter"/>
      <w:lvlText w:val="%8."/>
      <w:lvlJc w:val="left"/>
      <w:pPr>
        <w:ind w:left="5760" w:hanging="360"/>
      </w:pPr>
    </w:lvl>
    <w:lvl w:ilvl="8" w:tplc="201AE1BC">
      <w:start w:val="1"/>
      <w:numFmt w:val="lowerRoman"/>
      <w:lvlText w:val="%9."/>
      <w:lvlJc w:val="right"/>
      <w:pPr>
        <w:ind w:left="6480" w:hanging="180"/>
      </w:pPr>
    </w:lvl>
  </w:abstractNum>
  <w:abstractNum w:abstractNumId="223" w15:restartNumberingAfterBreak="0">
    <w:nsid w:val="4FB2A4E5"/>
    <w:multiLevelType w:val="hybridMultilevel"/>
    <w:tmpl w:val="3502054E"/>
    <w:lvl w:ilvl="0" w:tplc="C39A8C40">
      <w:start w:val="1"/>
      <w:numFmt w:val="bullet"/>
      <w:lvlText w:val=""/>
      <w:lvlJc w:val="left"/>
      <w:pPr>
        <w:ind w:left="0" w:hanging="360"/>
      </w:pPr>
      <w:rPr>
        <w:rFonts w:ascii="Symbol" w:hAnsi="Symbol" w:hint="default"/>
      </w:rPr>
    </w:lvl>
    <w:lvl w:ilvl="1" w:tplc="D5940FAC">
      <w:start w:val="1"/>
      <w:numFmt w:val="bullet"/>
      <w:lvlText w:val="o"/>
      <w:lvlJc w:val="left"/>
      <w:pPr>
        <w:ind w:left="1440" w:hanging="360"/>
      </w:pPr>
      <w:rPr>
        <w:rFonts w:ascii="Courier New" w:hAnsi="Courier New" w:hint="default"/>
      </w:rPr>
    </w:lvl>
    <w:lvl w:ilvl="2" w:tplc="7E96CC8C">
      <w:start w:val="1"/>
      <w:numFmt w:val="bullet"/>
      <w:lvlText w:val=""/>
      <w:lvlJc w:val="left"/>
      <w:pPr>
        <w:ind w:left="2160" w:hanging="360"/>
      </w:pPr>
      <w:rPr>
        <w:rFonts w:ascii="Wingdings" w:hAnsi="Wingdings" w:hint="default"/>
      </w:rPr>
    </w:lvl>
    <w:lvl w:ilvl="3" w:tplc="C16E1946">
      <w:start w:val="1"/>
      <w:numFmt w:val="bullet"/>
      <w:lvlText w:val=""/>
      <w:lvlJc w:val="left"/>
      <w:pPr>
        <w:ind w:left="2880" w:hanging="360"/>
      </w:pPr>
      <w:rPr>
        <w:rFonts w:ascii="Symbol" w:hAnsi="Symbol" w:hint="default"/>
      </w:rPr>
    </w:lvl>
    <w:lvl w:ilvl="4" w:tplc="DFF2C850">
      <w:start w:val="1"/>
      <w:numFmt w:val="bullet"/>
      <w:lvlText w:val="o"/>
      <w:lvlJc w:val="left"/>
      <w:pPr>
        <w:ind w:left="3600" w:hanging="360"/>
      </w:pPr>
      <w:rPr>
        <w:rFonts w:ascii="Courier New" w:hAnsi="Courier New" w:hint="default"/>
      </w:rPr>
    </w:lvl>
    <w:lvl w:ilvl="5" w:tplc="4392BA90">
      <w:start w:val="1"/>
      <w:numFmt w:val="bullet"/>
      <w:lvlText w:val=""/>
      <w:lvlJc w:val="left"/>
      <w:pPr>
        <w:ind w:left="4320" w:hanging="360"/>
      </w:pPr>
      <w:rPr>
        <w:rFonts w:ascii="Wingdings" w:hAnsi="Wingdings" w:hint="default"/>
      </w:rPr>
    </w:lvl>
    <w:lvl w:ilvl="6" w:tplc="DE3A0A54">
      <w:start w:val="1"/>
      <w:numFmt w:val="bullet"/>
      <w:lvlText w:val=""/>
      <w:lvlJc w:val="left"/>
      <w:pPr>
        <w:ind w:left="5040" w:hanging="360"/>
      </w:pPr>
      <w:rPr>
        <w:rFonts w:ascii="Symbol" w:hAnsi="Symbol" w:hint="default"/>
      </w:rPr>
    </w:lvl>
    <w:lvl w:ilvl="7" w:tplc="8E025904">
      <w:start w:val="1"/>
      <w:numFmt w:val="bullet"/>
      <w:lvlText w:val="o"/>
      <w:lvlJc w:val="left"/>
      <w:pPr>
        <w:ind w:left="5760" w:hanging="360"/>
      </w:pPr>
      <w:rPr>
        <w:rFonts w:ascii="Courier New" w:hAnsi="Courier New" w:hint="default"/>
      </w:rPr>
    </w:lvl>
    <w:lvl w:ilvl="8" w:tplc="5418972A">
      <w:start w:val="1"/>
      <w:numFmt w:val="bullet"/>
      <w:lvlText w:val=""/>
      <w:lvlJc w:val="left"/>
      <w:pPr>
        <w:ind w:left="6480" w:hanging="360"/>
      </w:pPr>
      <w:rPr>
        <w:rFonts w:ascii="Wingdings" w:hAnsi="Wingdings" w:hint="default"/>
      </w:rPr>
    </w:lvl>
  </w:abstractNum>
  <w:abstractNum w:abstractNumId="224" w15:restartNumberingAfterBreak="0">
    <w:nsid w:val="4FB80A31"/>
    <w:multiLevelType w:val="hybridMultilevel"/>
    <w:tmpl w:val="FFFFFFFF"/>
    <w:lvl w:ilvl="0" w:tplc="C53415B6">
      <w:start w:val="1"/>
      <w:numFmt w:val="lowerLetter"/>
      <w:lvlText w:val="%1."/>
      <w:lvlJc w:val="left"/>
      <w:pPr>
        <w:ind w:left="360" w:hanging="360"/>
      </w:pPr>
    </w:lvl>
    <w:lvl w:ilvl="1" w:tplc="6D8AA580">
      <w:start w:val="1"/>
      <w:numFmt w:val="lowerLetter"/>
      <w:lvlText w:val="%2."/>
      <w:lvlJc w:val="left"/>
      <w:pPr>
        <w:ind w:left="1080" w:hanging="360"/>
      </w:pPr>
    </w:lvl>
    <w:lvl w:ilvl="2" w:tplc="BF048F80">
      <w:start w:val="1"/>
      <w:numFmt w:val="lowerRoman"/>
      <w:lvlText w:val="%3."/>
      <w:lvlJc w:val="right"/>
      <w:pPr>
        <w:ind w:left="1800" w:hanging="180"/>
      </w:pPr>
    </w:lvl>
    <w:lvl w:ilvl="3" w:tplc="A78C340A">
      <w:start w:val="1"/>
      <w:numFmt w:val="decimal"/>
      <w:lvlText w:val="%4."/>
      <w:lvlJc w:val="left"/>
      <w:pPr>
        <w:ind w:left="2520" w:hanging="360"/>
      </w:pPr>
    </w:lvl>
    <w:lvl w:ilvl="4" w:tplc="CB52821A">
      <w:start w:val="1"/>
      <w:numFmt w:val="lowerLetter"/>
      <w:lvlText w:val="%5."/>
      <w:lvlJc w:val="left"/>
      <w:pPr>
        <w:ind w:left="3240" w:hanging="360"/>
      </w:pPr>
    </w:lvl>
    <w:lvl w:ilvl="5" w:tplc="A8AC51B2">
      <w:start w:val="1"/>
      <w:numFmt w:val="lowerRoman"/>
      <w:lvlText w:val="%6."/>
      <w:lvlJc w:val="right"/>
      <w:pPr>
        <w:ind w:left="3960" w:hanging="180"/>
      </w:pPr>
    </w:lvl>
    <w:lvl w:ilvl="6" w:tplc="95CE9306">
      <w:start w:val="1"/>
      <w:numFmt w:val="decimal"/>
      <w:lvlText w:val="%7."/>
      <w:lvlJc w:val="left"/>
      <w:pPr>
        <w:ind w:left="4680" w:hanging="360"/>
      </w:pPr>
    </w:lvl>
    <w:lvl w:ilvl="7" w:tplc="EA847772">
      <w:start w:val="1"/>
      <w:numFmt w:val="lowerLetter"/>
      <w:lvlText w:val="%8."/>
      <w:lvlJc w:val="left"/>
      <w:pPr>
        <w:ind w:left="5400" w:hanging="360"/>
      </w:pPr>
    </w:lvl>
    <w:lvl w:ilvl="8" w:tplc="C00C0828">
      <w:start w:val="1"/>
      <w:numFmt w:val="lowerRoman"/>
      <w:lvlText w:val="%9."/>
      <w:lvlJc w:val="right"/>
      <w:pPr>
        <w:ind w:left="6120" w:hanging="180"/>
      </w:pPr>
    </w:lvl>
  </w:abstractNum>
  <w:abstractNum w:abstractNumId="225" w15:restartNumberingAfterBreak="0">
    <w:nsid w:val="5098437B"/>
    <w:multiLevelType w:val="hybridMultilevel"/>
    <w:tmpl w:val="FFFFFFFF"/>
    <w:lvl w:ilvl="0" w:tplc="0BF616A0">
      <w:start w:val="1"/>
      <w:numFmt w:val="lowerLetter"/>
      <w:lvlText w:val="%1."/>
      <w:lvlJc w:val="left"/>
      <w:pPr>
        <w:ind w:left="360" w:hanging="360"/>
      </w:pPr>
    </w:lvl>
    <w:lvl w:ilvl="1" w:tplc="7DEC63AC">
      <w:start w:val="1"/>
      <w:numFmt w:val="lowerLetter"/>
      <w:lvlText w:val="%2."/>
      <w:lvlJc w:val="left"/>
      <w:pPr>
        <w:ind w:left="1080" w:hanging="360"/>
      </w:pPr>
    </w:lvl>
    <w:lvl w:ilvl="2" w:tplc="30AC900C">
      <w:start w:val="1"/>
      <w:numFmt w:val="lowerRoman"/>
      <w:lvlText w:val="%3."/>
      <w:lvlJc w:val="right"/>
      <w:pPr>
        <w:ind w:left="1800" w:hanging="180"/>
      </w:pPr>
    </w:lvl>
    <w:lvl w:ilvl="3" w:tplc="BC883E56">
      <w:start w:val="1"/>
      <w:numFmt w:val="decimal"/>
      <w:lvlText w:val="%4."/>
      <w:lvlJc w:val="left"/>
      <w:pPr>
        <w:ind w:left="2520" w:hanging="360"/>
      </w:pPr>
    </w:lvl>
    <w:lvl w:ilvl="4" w:tplc="CDD8656C">
      <w:start w:val="1"/>
      <w:numFmt w:val="lowerLetter"/>
      <w:lvlText w:val="%5."/>
      <w:lvlJc w:val="left"/>
      <w:pPr>
        <w:ind w:left="3240" w:hanging="360"/>
      </w:pPr>
    </w:lvl>
    <w:lvl w:ilvl="5" w:tplc="6D98C302">
      <w:start w:val="1"/>
      <w:numFmt w:val="lowerRoman"/>
      <w:lvlText w:val="%6."/>
      <w:lvlJc w:val="right"/>
      <w:pPr>
        <w:ind w:left="3960" w:hanging="180"/>
      </w:pPr>
    </w:lvl>
    <w:lvl w:ilvl="6" w:tplc="C0B0AADC">
      <w:start w:val="1"/>
      <w:numFmt w:val="decimal"/>
      <w:lvlText w:val="%7."/>
      <w:lvlJc w:val="left"/>
      <w:pPr>
        <w:ind w:left="4680" w:hanging="360"/>
      </w:pPr>
    </w:lvl>
    <w:lvl w:ilvl="7" w:tplc="598A54B4">
      <w:start w:val="1"/>
      <w:numFmt w:val="lowerLetter"/>
      <w:lvlText w:val="%8."/>
      <w:lvlJc w:val="left"/>
      <w:pPr>
        <w:ind w:left="5400" w:hanging="360"/>
      </w:pPr>
    </w:lvl>
    <w:lvl w:ilvl="8" w:tplc="DFC4E658">
      <w:start w:val="1"/>
      <w:numFmt w:val="lowerRoman"/>
      <w:lvlText w:val="%9."/>
      <w:lvlJc w:val="right"/>
      <w:pPr>
        <w:ind w:left="6120" w:hanging="180"/>
      </w:pPr>
    </w:lvl>
  </w:abstractNum>
  <w:abstractNum w:abstractNumId="226" w15:restartNumberingAfterBreak="0">
    <w:nsid w:val="50AEA571"/>
    <w:multiLevelType w:val="hybridMultilevel"/>
    <w:tmpl w:val="7EDADE3A"/>
    <w:lvl w:ilvl="0" w:tplc="E152AFB6">
      <w:start w:val="1"/>
      <w:numFmt w:val="bullet"/>
      <w:lvlText w:val=""/>
      <w:lvlJc w:val="left"/>
      <w:pPr>
        <w:ind w:left="720" w:hanging="360"/>
      </w:pPr>
      <w:rPr>
        <w:rFonts w:ascii="Symbol" w:hAnsi="Symbol" w:hint="default"/>
      </w:rPr>
    </w:lvl>
    <w:lvl w:ilvl="1" w:tplc="6BFE5154">
      <w:start w:val="1"/>
      <w:numFmt w:val="bullet"/>
      <w:lvlText w:val="o"/>
      <w:lvlJc w:val="left"/>
      <w:pPr>
        <w:ind w:left="1440" w:hanging="360"/>
      </w:pPr>
      <w:rPr>
        <w:rFonts w:ascii="Courier New" w:hAnsi="Courier New" w:hint="default"/>
      </w:rPr>
    </w:lvl>
    <w:lvl w:ilvl="2" w:tplc="80F0E1BE">
      <w:start w:val="1"/>
      <w:numFmt w:val="bullet"/>
      <w:lvlText w:val=""/>
      <w:lvlJc w:val="left"/>
      <w:pPr>
        <w:ind w:left="2160" w:hanging="360"/>
      </w:pPr>
      <w:rPr>
        <w:rFonts w:ascii="Wingdings" w:hAnsi="Wingdings" w:hint="default"/>
      </w:rPr>
    </w:lvl>
    <w:lvl w:ilvl="3" w:tplc="BE5436D0">
      <w:start w:val="1"/>
      <w:numFmt w:val="bullet"/>
      <w:lvlText w:val=""/>
      <w:lvlJc w:val="left"/>
      <w:pPr>
        <w:ind w:left="2880" w:hanging="360"/>
      </w:pPr>
      <w:rPr>
        <w:rFonts w:ascii="Symbol" w:hAnsi="Symbol" w:hint="default"/>
      </w:rPr>
    </w:lvl>
    <w:lvl w:ilvl="4" w:tplc="212608F0">
      <w:start w:val="1"/>
      <w:numFmt w:val="bullet"/>
      <w:lvlText w:val="o"/>
      <w:lvlJc w:val="left"/>
      <w:pPr>
        <w:ind w:left="3600" w:hanging="360"/>
      </w:pPr>
      <w:rPr>
        <w:rFonts w:ascii="Courier New" w:hAnsi="Courier New" w:hint="default"/>
      </w:rPr>
    </w:lvl>
    <w:lvl w:ilvl="5" w:tplc="2D2C767E">
      <w:start w:val="1"/>
      <w:numFmt w:val="bullet"/>
      <w:lvlText w:val=""/>
      <w:lvlJc w:val="left"/>
      <w:pPr>
        <w:ind w:left="4320" w:hanging="360"/>
      </w:pPr>
      <w:rPr>
        <w:rFonts w:ascii="Wingdings" w:hAnsi="Wingdings" w:hint="default"/>
      </w:rPr>
    </w:lvl>
    <w:lvl w:ilvl="6" w:tplc="5C328396">
      <w:start w:val="1"/>
      <w:numFmt w:val="bullet"/>
      <w:lvlText w:val=""/>
      <w:lvlJc w:val="left"/>
      <w:pPr>
        <w:ind w:left="5040" w:hanging="360"/>
      </w:pPr>
      <w:rPr>
        <w:rFonts w:ascii="Symbol" w:hAnsi="Symbol" w:hint="default"/>
      </w:rPr>
    </w:lvl>
    <w:lvl w:ilvl="7" w:tplc="78EA12E2">
      <w:start w:val="1"/>
      <w:numFmt w:val="bullet"/>
      <w:lvlText w:val="o"/>
      <w:lvlJc w:val="left"/>
      <w:pPr>
        <w:ind w:left="5760" w:hanging="360"/>
      </w:pPr>
      <w:rPr>
        <w:rFonts w:ascii="Courier New" w:hAnsi="Courier New" w:hint="default"/>
      </w:rPr>
    </w:lvl>
    <w:lvl w:ilvl="8" w:tplc="CD5CBC1C">
      <w:start w:val="1"/>
      <w:numFmt w:val="bullet"/>
      <w:lvlText w:val=""/>
      <w:lvlJc w:val="left"/>
      <w:pPr>
        <w:ind w:left="6480" w:hanging="360"/>
      </w:pPr>
      <w:rPr>
        <w:rFonts w:ascii="Wingdings" w:hAnsi="Wingdings" w:hint="default"/>
      </w:rPr>
    </w:lvl>
  </w:abstractNum>
  <w:abstractNum w:abstractNumId="227" w15:restartNumberingAfterBreak="0">
    <w:nsid w:val="50AED7A4"/>
    <w:multiLevelType w:val="hybridMultilevel"/>
    <w:tmpl w:val="963E5DCA"/>
    <w:lvl w:ilvl="0" w:tplc="728E32AC">
      <w:start w:val="1"/>
      <w:numFmt w:val="bullet"/>
      <w:lvlText w:val=""/>
      <w:lvlJc w:val="left"/>
      <w:pPr>
        <w:ind w:left="720" w:hanging="360"/>
      </w:pPr>
      <w:rPr>
        <w:rFonts w:ascii="Symbol" w:hAnsi="Symbol" w:hint="default"/>
      </w:rPr>
    </w:lvl>
    <w:lvl w:ilvl="1" w:tplc="7B7A81D0">
      <w:start w:val="1"/>
      <w:numFmt w:val="bullet"/>
      <w:lvlText w:val="o"/>
      <w:lvlJc w:val="left"/>
      <w:pPr>
        <w:ind w:left="1440" w:hanging="360"/>
      </w:pPr>
      <w:rPr>
        <w:rFonts w:ascii="Courier New" w:hAnsi="Courier New" w:hint="default"/>
      </w:rPr>
    </w:lvl>
    <w:lvl w:ilvl="2" w:tplc="98C0648E">
      <w:start w:val="1"/>
      <w:numFmt w:val="bullet"/>
      <w:lvlText w:val=""/>
      <w:lvlJc w:val="left"/>
      <w:pPr>
        <w:ind w:left="2160" w:hanging="360"/>
      </w:pPr>
      <w:rPr>
        <w:rFonts w:ascii="Wingdings" w:hAnsi="Wingdings" w:hint="default"/>
      </w:rPr>
    </w:lvl>
    <w:lvl w:ilvl="3" w:tplc="19D2CDC6">
      <w:start w:val="1"/>
      <w:numFmt w:val="bullet"/>
      <w:lvlText w:val=""/>
      <w:lvlJc w:val="left"/>
      <w:pPr>
        <w:ind w:left="2880" w:hanging="360"/>
      </w:pPr>
      <w:rPr>
        <w:rFonts w:ascii="Symbol" w:hAnsi="Symbol" w:hint="default"/>
      </w:rPr>
    </w:lvl>
    <w:lvl w:ilvl="4" w:tplc="9F4474FC">
      <w:start w:val="1"/>
      <w:numFmt w:val="bullet"/>
      <w:lvlText w:val="o"/>
      <w:lvlJc w:val="left"/>
      <w:pPr>
        <w:ind w:left="3600" w:hanging="360"/>
      </w:pPr>
      <w:rPr>
        <w:rFonts w:ascii="Courier New" w:hAnsi="Courier New" w:hint="default"/>
      </w:rPr>
    </w:lvl>
    <w:lvl w:ilvl="5" w:tplc="8D268898">
      <w:start w:val="1"/>
      <w:numFmt w:val="bullet"/>
      <w:lvlText w:val=""/>
      <w:lvlJc w:val="left"/>
      <w:pPr>
        <w:ind w:left="4320" w:hanging="360"/>
      </w:pPr>
      <w:rPr>
        <w:rFonts w:ascii="Wingdings" w:hAnsi="Wingdings" w:hint="default"/>
      </w:rPr>
    </w:lvl>
    <w:lvl w:ilvl="6" w:tplc="B20CE43A">
      <w:start w:val="1"/>
      <w:numFmt w:val="bullet"/>
      <w:lvlText w:val=""/>
      <w:lvlJc w:val="left"/>
      <w:pPr>
        <w:ind w:left="5040" w:hanging="360"/>
      </w:pPr>
      <w:rPr>
        <w:rFonts w:ascii="Symbol" w:hAnsi="Symbol" w:hint="default"/>
      </w:rPr>
    </w:lvl>
    <w:lvl w:ilvl="7" w:tplc="19CAA9C8">
      <w:start w:val="1"/>
      <w:numFmt w:val="bullet"/>
      <w:lvlText w:val="o"/>
      <w:lvlJc w:val="left"/>
      <w:pPr>
        <w:ind w:left="5760" w:hanging="360"/>
      </w:pPr>
      <w:rPr>
        <w:rFonts w:ascii="Courier New" w:hAnsi="Courier New" w:hint="default"/>
      </w:rPr>
    </w:lvl>
    <w:lvl w:ilvl="8" w:tplc="EB361606">
      <w:start w:val="1"/>
      <w:numFmt w:val="bullet"/>
      <w:lvlText w:val=""/>
      <w:lvlJc w:val="left"/>
      <w:pPr>
        <w:ind w:left="6480" w:hanging="360"/>
      </w:pPr>
      <w:rPr>
        <w:rFonts w:ascii="Wingdings" w:hAnsi="Wingdings" w:hint="default"/>
      </w:rPr>
    </w:lvl>
  </w:abstractNum>
  <w:abstractNum w:abstractNumId="228" w15:restartNumberingAfterBreak="0">
    <w:nsid w:val="50F7BD3F"/>
    <w:multiLevelType w:val="hybridMultilevel"/>
    <w:tmpl w:val="11961B46"/>
    <w:lvl w:ilvl="0" w:tplc="BD34E81E">
      <w:start w:val="1"/>
      <w:numFmt w:val="lowerLetter"/>
      <w:lvlText w:val="%1."/>
      <w:lvlJc w:val="left"/>
      <w:pPr>
        <w:ind w:left="1440" w:hanging="360"/>
      </w:pPr>
      <w:rPr>
        <w:rFonts w:ascii="Calibri" w:hAnsi="Calibri" w:hint="default"/>
      </w:rPr>
    </w:lvl>
    <w:lvl w:ilvl="1" w:tplc="8C1A59A8">
      <w:start w:val="1"/>
      <w:numFmt w:val="lowerLetter"/>
      <w:lvlText w:val="%2."/>
      <w:lvlJc w:val="left"/>
      <w:pPr>
        <w:ind w:left="1440" w:hanging="360"/>
      </w:pPr>
    </w:lvl>
    <w:lvl w:ilvl="2" w:tplc="02F25138">
      <w:start w:val="1"/>
      <w:numFmt w:val="lowerRoman"/>
      <w:lvlText w:val="%3."/>
      <w:lvlJc w:val="right"/>
      <w:pPr>
        <w:ind w:left="2160" w:hanging="180"/>
      </w:pPr>
    </w:lvl>
    <w:lvl w:ilvl="3" w:tplc="504E1938">
      <w:start w:val="1"/>
      <w:numFmt w:val="decimal"/>
      <w:lvlText w:val="%4."/>
      <w:lvlJc w:val="left"/>
      <w:pPr>
        <w:ind w:left="2880" w:hanging="360"/>
      </w:pPr>
    </w:lvl>
    <w:lvl w:ilvl="4" w:tplc="B87E69E6">
      <w:start w:val="1"/>
      <w:numFmt w:val="lowerLetter"/>
      <w:lvlText w:val="%5."/>
      <w:lvlJc w:val="left"/>
      <w:pPr>
        <w:ind w:left="3600" w:hanging="360"/>
      </w:pPr>
    </w:lvl>
    <w:lvl w:ilvl="5" w:tplc="141496BE">
      <w:start w:val="1"/>
      <w:numFmt w:val="lowerRoman"/>
      <w:lvlText w:val="%6."/>
      <w:lvlJc w:val="right"/>
      <w:pPr>
        <w:ind w:left="4320" w:hanging="180"/>
      </w:pPr>
    </w:lvl>
    <w:lvl w:ilvl="6" w:tplc="6DBC41BE">
      <w:start w:val="1"/>
      <w:numFmt w:val="decimal"/>
      <w:lvlText w:val="%7."/>
      <w:lvlJc w:val="left"/>
      <w:pPr>
        <w:ind w:left="5040" w:hanging="360"/>
      </w:pPr>
    </w:lvl>
    <w:lvl w:ilvl="7" w:tplc="A6324D0C">
      <w:start w:val="1"/>
      <w:numFmt w:val="lowerLetter"/>
      <w:lvlText w:val="%8."/>
      <w:lvlJc w:val="left"/>
      <w:pPr>
        <w:ind w:left="5760" w:hanging="360"/>
      </w:pPr>
    </w:lvl>
    <w:lvl w:ilvl="8" w:tplc="39421B72">
      <w:start w:val="1"/>
      <w:numFmt w:val="lowerRoman"/>
      <w:lvlText w:val="%9."/>
      <w:lvlJc w:val="right"/>
      <w:pPr>
        <w:ind w:left="6480" w:hanging="180"/>
      </w:pPr>
    </w:lvl>
  </w:abstractNum>
  <w:abstractNum w:abstractNumId="229" w15:restartNumberingAfterBreak="0">
    <w:nsid w:val="51637A3E"/>
    <w:multiLevelType w:val="hybridMultilevel"/>
    <w:tmpl w:val="EE4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1707DBE"/>
    <w:multiLevelType w:val="hybridMultilevel"/>
    <w:tmpl w:val="33222952"/>
    <w:lvl w:ilvl="0" w:tplc="938032BE">
      <w:start w:val="1"/>
      <w:numFmt w:val="bullet"/>
      <w:lvlText w:val="o"/>
      <w:lvlJc w:val="left"/>
      <w:pPr>
        <w:ind w:left="1440" w:hanging="360"/>
      </w:pPr>
      <w:rPr>
        <w:rFonts w:ascii="Courier New" w:hAnsi="Courier New" w:hint="default"/>
      </w:rPr>
    </w:lvl>
    <w:lvl w:ilvl="1" w:tplc="FFD40016">
      <w:start w:val="1"/>
      <w:numFmt w:val="bullet"/>
      <w:lvlText w:val="o"/>
      <w:lvlJc w:val="left"/>
      <w:pPr>
        <w:ind w:left="2160" w:hanging="360"/>
      </w:pPr>
      <w:rPr>
        <w:rFonts w:ascii="Courier New" w:hAnsi="Courier New" w:hint="default"/>
      </w:rPr>
    </w:lvl>
    <w:lvl w:ilvl="2" w:tplc="88165354">
      <w:start w:val="1"/>
      <w:numFmt w:val="bullet"/>
      <w:lvlText w:val=""/>
      <w:lvlJc w:val="left"/>
      <w:pPr>
        <w:ind w:left="2880" w:hanging="360"/>
      </w:pPr>
      <w:rPr>
        <w:rFonts w:ascii="Wingdings" w:hAnsi="Wingdings" w:hint="default"/>
      </w:rPr>
    </w:lvl>
    <w:lvl w:ilvl="3" w:tplc="12DA8C66">
      <w:start w:val="1"/>
      <w:numFmt w:val="bullet"/>
      <w:lvlText w:val=""/>
      <w:lvlJc w:val="left"/>
      <w:pPr>
        <w:ind w:left="3600" w:hanging="360"/>
      </w:pPr>
      <w:rPr>
        <w:rFonts w:ascii="Symbol" w:hAnsi="Symbol" w:hint="default"/>
      </w:rPr>
    </w:lvl>
    <w:lvl w:ilvl="4" w:tplc="C1DEDBA6">
      <w:start w:val="1"/>
      <w:numFmt w:val="bullet"/>
      <w:lvlText w:val="o"/>
      <w:lvlJc w:val="left"/>
      <w:pPr>
        <w:ind w:left="4320" w:hanging="360"/>
      </w:pPr>
      <w:rPr>
        <w:rFonts w:ascii="Courier New" w:hAnsi="Courier New" w:hint="default"/>
      </w:rPr>
    </w:lvl>
    <w:lvl w:ilvl="5" w:tplc="FF8AEDA4">
      <w:start w:val="1"/>
      <w:numFmt w:val="bullet"/>
      <w:lvlText w:val=""/>
      <w:lvlJc w:val="left"/>
      <w:pPr>
        <w:ind w:left="5040" w:hanging="360"/>
      </w:pPr>
      <w:rPr>
        <w:rFonts w:ascii="Wingdings" w:hAnsi="Wingdings" w:hint="default"/>
      </w:rPr>
    </w:lvl>
    <w:lvl w:ilvl="6" w:tplc="2F82ED9C">
      <w:start w:val="1"/>
      <w:numFmt w:val="bullet"/>
      <w:lvlText w:val=""/>
      <w:lvlJc w:val="left"/>
      <w:pPr>
        <w:ind w:left="5760" w:hanging="360"/>
      </w:pPr>
      <w:rPr>
        <w:rFonts w:ascii="Symbol" w:hAnsi="Symbol" w:hint="default"/>
      </w:rPr>
    </w:lvl>
    <w:lvl w:ilvl="7" w:tplc="35C2AB4A">
      <w:start w:val="1"/>
      <w:numFmt w:val="bullet"/>
      <w:lvlText w:val="o"/>
      <w:lvlJc w:val="left"/>
      <w:pPr>
        <w:ind w:left="6480" w:hanging="360"/>
      </w:pPr>
      <w:rPr>
        <w:rFonts w:ascii="Courier New" w:hAnsi="Courier New" w:hint="default"/>
      </w:rPr>
    </w:lvl>
    <w:lvl w:ilvl="8" w:tplc="EB5A8AD6">
      <w:start w:val="1"/>
      <w:numFmt w:val="bullet"/>
      <w:lvlText w:val=""/>
      <w:lvlJc w:val="left"/>
      <w:pPr>
        <w:ind w:left="7200" w:hanging="360"/>
      </w:pPr>
      <w:rPr>
        <w:rFonts w:ascii="Wingdings" w:hAnsi="Wingdings" w:hint="default"/>
      </w:rPr>
    </w:lvl>
  </w:abstractNum>
  <w:abstractNum w:abstractNumId="231" w15:restartNumberingAfterBreak="0">
    <w:nsid w:val="51B148F8"/>
    <w:multiLevelType w:val="hybridMultilevel"/>
    <w:tmpl w:val="C9C66D32"/>
    <w:lvl w:ilvl="0" w:tplc="8CB21866">
      <w:start w:val="1"/>
      <w:numFmt w:val="bullet"/>
      <w:lvlText w:val=""/>
      <w:lvlJc w:val="left"/>
      <w:pPr>
        <w:ind w:left="720" w:hanging="360"/>
      </w:pPr>
      <w:rPr>
        <w:rFonts w:ascii="Symbol" w:hAnsi="Symbol" w:hint="default"/>
      </w:rPr>
    </w:lvl>
    <w:lvl w:ilvl="1" w:tplc="53321F60">
      <w:start w:val="1"/>
      <w:numFmt w:val="bullet"/>
      <w:lvlText w:val="o"/>
      <w:lvlJc w:val="left"/>
      <w:pPr>
        <w:ind w:left="1440" w:hanging="360"/>
      </w:pPr>
      <w:rPr>
        <w:rFonts w:ascii="Courier New" w:hAnsi="Courier New" w:hint="default"/>
      </w:rPr>
    </w:lvl>
    <w:lvl w:ilvl="2" w:tplc="F7787442">
      <w:start w:val="1"/>
      <w:numFmt w:val="bullet"/>
      <w:lvlText w:val=""/>
      <w:lvlJc w:val="left"/>
      <w:pPr>
        <w:ind w:left="2160" w:hanging="360"/>
      </w:pPr>
      <w:rPr>
        <w:rFonts w:ascii="Wingdings" w:hAnsi="Wingdings" w:hint="default"/>
      </w:rPr>
    </w:lvl>
    <w:lvl w:ilvl="3" w:tplc="AA4CCB8E">
      <w:start w:val="1"/>
      <w:numFmt w:val="bullet"/>
      <w:lvlText w:val=""/>
      <w:lvlJc w:val="left"/>
      <w:pPr>
        <w:ind w:left="2880" w:hanging="360"/>
      </w:pPr>
      <w:rPr>
        <w:rFonts w:ascii="Symbol" w:hAnsi="Symbol" w:hint="default"/>
      </w:rPr>
    </w:lvl>
    <w:lvl w:ilvl="4" w:tplc="7EA4C1F0">
      <w:start w:val="1"/>
      <w:numFmt w:val="bullet"/>
      <w:lvlText w:val="o"/>
      <w:lvlJc w:val="left"/>
      <w:pPr>
        <w:ind w:left="3600" w:hanging="360"/>
      </w:pPr>
      <w:rPr>
        <w:rFonts w:ascii="Courier New" w:hAnsi="Courier New" w:hint="default"/>
      </w:rPr>
    </w:lvl>
    <w:lvl w:ilvl="5" w:tplc="C750D25A">
      <w:start w:val="1"/>
      <w:numFmt w:val="bullet"/>
      <w:lvlText w:val=""/>
      <w:lvlJc w:val="left"/>
      <w:pPr>
        <w:ind w:left="4320" w:hanging="360"/>
      </w:pPr>
      <w:rPr>
        <w:rFonts w:ascii="Wingdings" w:hAnsi="Wingdings" w:hint="default"/>
      </w:rPr>
    </w:lvl>
    <w:lvl w:ilvl="6" w:tplc="659478FE">
      <w:start w:val="1"/>
      <w:numFmt w:val="bullet"/>
      <w:lvlText w:val=""/>
      <w:lvlJc w:val="left"/>
      <w:pPr>
        <w:ind w:left="5040" w:hanging="360"/>
      </w:pPr>
      <w:rPr>
        <w:rFonts w:ascii="Symbol" w:hAnsi="Symbol" w:hint="default"/>
      </w:rPr>
    </w:lvl>
    <w:lvl w:ilvl="7" w:tplc="1C9C0E18">
      <w:start w:val="1"/>
      <w:numFmt w:val="bullet"/>
      <w:lvlText w:val="o"/>
      <w:lvlJc w:val="left"/>
      <w:pPr>
        <w:ind w:left="5760" w:hanging="360"/>
      </w:pPr>
      <w:rPr>
        <w:rFonts w:ascii="Courier New" w:hAnsi="Courier New" w:hint="default"/>
      </w:rPr>
    </w:lvl>
    <w:lvl w:ilvl="8" w:tplc="29144AD0">
      <w:start w:val="1"/>
      <w:numFmt w:val="bullet"/>
      <w:lvlText w:val=""/>
      <w:lvlJc w:val="left"/>
      <w:pPr>
        <w:ind w:left="6480" w:hanging="360"/>
      </w:pPr>
      <w:rPr>
        <w:rFonts w:ascii="Wingdings" w:hAnsi="Wingdings" w:hint="default"/>
      </w:rPr>
    </w:lvl>
  </w:abstractNum>
  <w:abstractNum w:abstractNumId="232" w15:restartNumberingAfterBreak="0">
    <w:nsid w:val="51C82BC0"/>
    <w:multiLevelType w:val="hybridMultilevel"/>
    <w:tmpl w:val="45D0B7A8"/>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33" w15:restartNumberingAfterBreak="0">
    <w:nsid w:val="52A392E8"/>
    <w:multiLevelType w:val="hybridMultilevel"/>
    <w:tmpl w:val="A9FC9B30"/>
    <w:lvl w:ilvl="0" w:tplc="0434A52A">
      <w:start w:val="1"/>
      <w:numFmt w:val="bullet"/>
      <w:lvlText w:val=""/>
      <w:lvlJc w:val="left"/>
      <w:pPr>
        <w:ind w:left="0" w:hanging="360"/>
      </w:pPr>
      <w:rPr>
        <w:rFonts w:ascii="Symbol" w:hAnsi="Symbol" w:hint="default"/>
      </w:rPr>
    </w:lvl>
    <w:lvl w:ilvl="1" w:tplc="E8164E9C">
      <w:start w:val="1"/>
      <w:numFmt w:val="bullet"/>
      <w:lvlText w:val="o"/>
      <w:lvlJc w:val="left"/>
      <w:pPr>
        <w:ind w:left="1440" w:hanging="360"/>
      </w:pPr>
      <w:rPr>
        <w:rFonts w:ascii="Courier New" w:hAnsi="Courier New" w:hint="default"/>
      </w:rPr>
    </w:lvl>
    <w:lvl w:ilvl="2" w:tplc="18C0FA28">
      <w:start w:val="1"/>
      <w:numFmt w:val="bullet"/>
      <w:lvlText w:val=""/>
      <w:lvlJc w:val="left"/>
      <w:pPr>
        <w:ind w:left="2160" w:hanging="360"/>
      </w:pPr>
      <w:rPr>
        <w:rFonts w:ascii="Wingdings" w:hAnsi="Wingdings" w:hint="default"/>
      </w:rPr>
    </w:lvl>
    <w:lvl w:ilvl="3" w:tplc="98AA4586">
      <w:start w:val="1"/>
      <w:numFmt w:val="bullet"/>
      <w:lvlText w:val=""/>
      <w:lvlJc w:val="left"/>
      <w:pPr>
        <w:ind w:left="2880" w:hanging="360"/>
      </w:pPr>
      <w:rPr>
        <w:rFonts w:ascii="Symbol" w:hAnsi="Symbol" w:hint="default"/>
      </w:rPr>
    </w:lvl>
    <w:lvl w:ilvl="4" w:tplc="7E6EA80C">
      <w:start w:val="1"/>
      <w:numFmt w:val="bullet"/>
      <w:lvlText w:val="o"/>
      <w:lvlJc w:val="left"/>
      <w:pPr>
        <w:ind w:left="3600" w:hanging="360"/>
      </w:pPr>
      <w:rPr>
        <w:rFonts w:ascii="Courier New" w:hAnsi="Courier New" w:hint="default"/>
      </w:rPr>
    </w:lvl>
    <w:lvl w:ilvl="5" w:tplc="605068F4">
      <w:start w:val="1"/>
      <w:numFmt w:val="bullet"/>
      <w:lvlText w:val=""/>
      <w:lvlJc w:val="left"/>
      <w:pPr>
        <w:ind w:left="4320" w:hanging="360"/>
      </w:pPr>
      <w:rPr>
        <w:rFonts w:ascii="Wingdings" w:hAnsi="Wingdings" w:hint="default"/>
      </w:rPr>
    </w:lvl>
    <w:lvl w:ilvl="6" w:tplc="CF98902A">
      <w:start w:val="1"/>
      <w:numFmt w:val="bullet"/>
      <w:lvlText w:val=""/>
      <w:lvlJc w:val="left"/>
      <w:pPr>
        <w:ind w:left="5040" w:hanging="360"/>
      </w:pPr>
      <w:rPr>
        <w:rFonts w:ascii="Symbol" w:hAnsi="Symbol" w:hint="default"/>
      </w:rPr>
    </w:lvl>
    <w:lvl w:ilvl="7" w:tplc="1228F014">
      <w:start w:val="1"/>
      <w:numFmt w:val="bullet"/>
      <w:lvlText w:val="o"/>
      <w:lvlJc w:val="left"/>
      <w:pPr>
        <w:ind w:left="5760" w:hanging="360"/>
      </w:pPr>
      <w:rPr>
        <w:rFonts w:ascii="Courier New" w:hAnsi="Courier New" w:hint="default"/>
      </w:rPr>
    </w:lvl>
    <w:lvl w:ilvl="8" w:tplc="E95636C4">
      <w:start w:val="1"/>
      <w:numFmt w:val="bullet"/>
      <w:lvlText w:val=""/>
      <w:lvlJc w:val="left"/>
      <w:pPr>
        <w:ind w:left="6480" w:hanging="360"/>
      </w:pPr>
      <w:rPr>
        <w:rFonts w:ascii="Wingdings" w:hAnsi="Wingdings" w:hint="default"/>
      </w:rPr>
    </w:lvl>
  </w:abstractNum>
  <w:abstractNum w:abstractNumId="234" w15:restartNumberingAfterBreak="0">
    <w:nsid w:val="52A945DE"/>
    <w:multiLevelType w:val="hybridMultilevel"/>
    <w:tmpl w:val="107CB9F4"/>
    <w:lvl w:ilvl="0" w:tplc="76A8675C">
      <w:start w:val="1"/>
      <w:numFmt w:val="bullet"/>
      <w:lvlText w:val="o"/>
      <w:lvlJc w:val="left"/>
      <w:pPr>
        <w:ind w:left="1440" w:hanging="360"/>
      </w:pPr>
      <w:rPr>
        <w:rFonts w:ascii="Courier New" w:hAnsi="Courier New" w:hint="default"/>
      </w:rPr>
    </w:lvl>
    <w:lvl w:ilvl="1" w:tplc="9438C84A">
      <w:start w:val="1"/>
      <w:numFmt w:val="bullet"/>
      <w:lvlText w:val="o"/>
      <w:lvlJc w:val="left"/>
      <w:pPr>
        <w:ind w:left="1440" w:hanging="360"/>
      </w:pPr>
      <w:rPr>
        <w:rFonts w:ascii="Courier New" w:hAnsi="Courier New" w:hint="default"/>
      </w:rPr>
    </w:lvl>
    <w:lvl w:ilvl="2" w:tplc="5290B8B6">
      <w:start w:val="1"/>
      <w:numFmt w:val="bullet"/>
      <w:lvlText w:val=""/>
      <w:lvlJc w:val="left"/>
      <w:pPr>
        <w:ind w:left="2160" w:hanging="360"/>
      </w:pPr>
      <w:rPr>
        <w:rFonts w:ascii="Wingdings" w:hAnsi="Wingdings" w:hint="default"/>
      </w:rPr>
    </w:lvl>
    <w:lvl w:ilvl="3" w:tplc="B03A292A">
      <w:start w:val="1"/>
      <w:numFmt w:val="bullet"/>
      <w:lvlText w:val=""/>
      <w:lvlJc w:val="left"/>
      <w:pPr>
        <w:ind w:left="2880" w:hanging="360"/>
      </w:pPr>
      <w:rPr>
        <w:rFonts w:ascii="Symbol" w:hAnsi="Symbol" w:hint="default"/>
      </w:rPr>
    </w:lvl>
    <w:lvl w:ilvl="4" w:tplc="A74C97A6">
      <w:start w:val="1"/>
      <w:numFmt w:val="bullet"/>
      <w:lvlText w:val="o"/>
      <w:lvlJc w:val="left"/>
      <w:pPr>
        <w:ind w:left="3600" w:hanging="360"/>
      </w:pPr>
      <w:rPr>
        <w:rFonts w:ascii="Courier New" w:hAnsi="Courier New" w:hint="default"/>
      </w:rPr>
    </w:lvl>
    <w:lvl w:ilvl="5" w:tplc="498E2640">
      <w:start w:val="1"/>
      <w:numFmt w:val="bullet"/>
      <w:lvlText w:val=""/>
      <w:lvlJc w:val="left"/>
      <w:pPr>
        <w:ind w:left="4320" w:hanging="360"/>
      </w:pPr>
      <w:rPr>
        <w:rFonts w:ascii="Wingdings" w:hAnsi="Wingdings" w:hint="default"/>
      </w:rPr>
    </w:lvl>
    <w:lvl w:ilvl="6" w:tplc="EA905A5A">
      <w:start w:val="1"/>
      <w:numFmt w:val="bullet"/>
      <w:lvlText w:val=""/>
      <w:lvlJc w:val="left"/>
      <w:pPr>
        <w:ind w:left="5040" w:hanging="360"/>
      </w:pPr>
      <w:rPr>
        <w:rFonts w:ascii="Symbol" w:hAnsi="Symbol" w:hint="default"/>
      </w:rPr>
    </w:lvl>
    <w:lvl w:ilvl="7" w:tplc="AC027BBC">
      <w:start w:val="1"/>
      <w:numFmt w:val="bullet"/>
      <w:lvlText w:val="o"/>
      <w:lvlJc w:val="left"/>
      <w:pPr>
        <w:ind w:left="5760" w:hanging="360"/>
      </w:pPr>
      <w:rPr>
        <w:rFonts w:ascii="Courier New" w:hAnsi="Courier New" w:hint="default"/>
      </w:rPr>
    </w:lvl>
    <w:lvl w:ilvl="8" w:tplc="7966A8B8">
      <w:start w:val="1"/>
      <w:numFmt w:val="bullet"/>
      <w:lvlText w:val=""/>
      <w:lvlJc w:val="left"/>
      <w:pPr>
        <w:ind w:left="6480" w:hanging="360"/>
      </w:pPr>
      <w:rPr>
        <w:rFonts w:ascii="Wingdings" w:hAnsi="Wingdings" w:hint="default"/>
      </w:rPr>
    </w:lvl>
  </w:abstractNum>
  <w:abstractNum w:abstractNumId="235" w15:restartNumberingAfterBreak="0">
    <w:nsid w:val="53153DE7"/>
    <w:multiLevelType w:val="hybridMultilevel"/>
    <w:tmpl w:val="817E1DA2"/>
    <w:lvl w:ilvl="0" w:tplc="3D2EA202">
      <w:start w:val="1"/>
      <w:numFmt w:val="bullet"/>
      <w:lvlText w:val="o"/>
      <w:lvlJc w:val="left"/>
      <w:pPr>
        <w:ind w:left="1440" w:hanging="360"/>
      </w:pPr>
      <w:rPr>
        <w:rFonts w:ascii="Courier New" w:hAnsi="Courier New" w:hint="default"/>
      </w:rPr>
    </w:lvl>
    <w:lvl w:ilvl="1" w:tplc="A46650B4">
      <w:start w:val="1"/>
      <w:numFmt w:val="bullet"/>
      <w:lvlText w:val="o"/>
      <w:lvlJc w:val="left"/>
      <w:pPr>
        <w:ind w:left="2160" w:hanging="360"/>
      </w:pPr>
      <w:rPr>
        <w:rFonts w:ascii="Courier New" w:hAnsi="Courier New" w:hint="default"/>
      </w:rPr>
    </w:lvl>
    <w:lvl w:ilvl="2" w:tplc="70389734">
      <w:start w:val="1"/>
      <w:numFmt w:val="bullet"/>
      <w:lvlText w:val=""/>
      <w:lvlJc w:val="left"/>
      <w:pPr>
        <w:ind w:left="2880" w:hanging="360"/>
      </w:pPr>
      <w:rPr>
        <w:rFonts w:ascii="Wingdings" w:hAnsi="Wingdings" w:hint="default"/>
      </w:rPr>
    </w:lvl>
    <w:lvl w:ilvl="3" w:tplc="1D746350">
      <w:start w:val="1"/>
      <w:numFmt w:val="bullet"/>
      <w:lvlText w:val=""/>
      <w:lvlJc w:val="left"/>
      <w:pPr>
        <w:ind w:left="3600" w:hanging="360"/>
      </w:pPr>
      <w:rPr>
        <w:rFonts w:ascii="Symbol" w:hAnsi="Symbol" w:hint="default"/>
      </w:rPr>
    </w:lvl>
    <w:lvl w:ilvl="4" w:tplc="649AE574">
      <w:start w:val="1"/>
      <w:numFmt w:val="bullet"/>
      <w:lvlText w:val="o"/>
      <w:lvlJc w:val="left"/>
      <w:pPr>
        <w:ind w:left="4320" w:hanging="360"/>
      </w:pPr>
      <w:rPr>
        <w:rFonts w:ascii="Courier New" w:hAnsi="Courier New" w:hint="default"/>
      </w:rPr>
    </w:lvl>
    <w:lvl w:ilvl="5" w:tplc="1AAED2FC">
      <w:start w:val="1"/>
      <w:numFmt w:val="bullet"/>
      <w:lvlText w:val=""/>
      <w:lvlJc w:val="left"/>
      <w:pPr>
        <w:ind w:left="5040" w:hanging="360"/>
      </w:pPr>
      <w:rPr>
        <w:rFonts w:ascii="Wingdings" w:hAnsi="Wingdings" w:hint="default"/>
      </w:rPr>
    </w:lvl>
    <w:lvl w:ilvl="6" w:tplc="BAF8383A">
      <w:start w:val="1"/>
      <w:numFmt w:val="bullet"/>
      <w:lvlText w:val=""/>
      <w:lvlJc w:val="left"/>
      <w:pPr>
        <w:ind w:left="5760" w:hanging="360"/>
      </w:pPr>
      <w:rPr>
        <w:rFonts w:ascii="Symbol" w:hAnsi="Symbol" w:hint="default"/>
      </w:rPr>
    </w:lvl>
    <w:lvl w:ilvl="7" w:tplc="551C8670">
      <w:start w:val="1"/>
      <w:numFmt w:val="bullet"/>
      <w:lvlText w:val="o"/>
      <w:lvlJc w:val="left"/>
      <w:pPr>
        <w:ind w:left="6480" w:hanging="360"/>
      </w:pPr>
      <w:rPr>
        <w:rFonts w:ascii="Courier New" w:hAnsi="Courier New" w:hint="default"/>
      </w:rPr>
    </w:lvl>
    <w:lvl w:ilvl="8" w:tplc="E7A09F52">
      <w:start w:val="1"/>
      <w:numFmt w:val="bullet"/>
      <w:lvlText w:val=""/>
      <w:lvlJc w:val="left"/>
      <w:pPr>
        <w:ind w:left="7200" w:hanging="360"/>
      </w:pPr>
      <w:rPr>
        <w:rFonts w:ascii="Wingdings" w:hAnsi="Wingdings" w:hint="default"/>
      </w:rPr>
    </w:lvl>
  </w:abstractNum>
  <w:abstractNum w:abstractNumId="236" w15:restartNumberingAfterBreak="0">
    <w:nsid w:val="5429A9C5"/>
    <w:multiLevelType w:val="hybridMultilevel"/>
    <w:tmpl w:val="EF46F8EA"/>
    <w:lvl w:ilvl="0" w:tplc="ED52EE8A">
      <w:start w:val="1"/>
      <w:numFmt w:val="bullet"/>
      <w:lvlText w:val="o"/>
      <w:lvlJc w:val="left"/>
      <w:pPr>
        <w:ind w:left="1440" w:hanging="360"/>
      </w:pPr>
      <w:rPr>
        <w:rFonts w:ascii="Courier New" w:hAnsi="Courier New" w:hint="default"/>
      </w:rPr>
    </w:lvl>
    <w:lvl w:ilvl="1" w:tplc="EB802428">
      <w:start w:val="1"/>
      <w:numFmt w:val="bullet"/>
      <w:lvlText w:val="o"/>
      <w:lvlJc w:val="left"/>
      <w:pPr>
        <w:ind w:left="1440" w:hanging="360"/>
      </w:pPr>
      <w:rPr>
        <w:rFonts w:ascii="Courier New" w:hAnsi="Courier New" w:hint="default"/>
      </w:rPr>
    </w:lvl>
    <w:lvl w:ilvl="2" w:tplc="84CAA3F0">
      <w:start w:val="1"/>
      <w:numFmt w:val="bullet"/>
      <w:lvlText w:val=""/>
      <w:lvlJc w:val="left"/>
      <w:pPr>
        <w:ind w:left="2160" w:hanging="360"/>
      </w:pPr>
      <w:rPr>
        <w:rFonts w:ascii="Wingdings" w:hAnsi="Wingdings" w:hint="default"/>
      </w:rPr>
    </w:lvl>
    <w:lvl w:ilvl="3" w:tplc="9F46C940">
      <w:start w:val="1"/>
      <w:numFmt w:val="bullet"/>
      <w:lvlText w:val=""/>
      <w:lvlJc w:val="left"/>
      <w:pPr>
        <w:ind w:left="2880" w:hanging="360"/>
      </w:pPr>
      <w:rPr>
        <w:rFonts w:ascii="Symbol" w:hAnsi="Symbol" w:hint="default"/>
      </w:rPr>
    </w:lvl>
    <w:lvl w:ilvl="4" w:tplc="57A249E8">
      <w:start w:val="1"/>
      <w:numFmt w:val="bullet"/>
      <w:lvlText w:val="o"/>
      <w:lvlJc w:val="left"/>
      <w:pPr>
        <w:ind w:left="3600" w:hanging="360"/>
      </w:pPr>
      <w:rPr>
        <w:rFonts w:ascii="Courier New" w:hAnsi="Courier New" w:hint="default"/>
      </w:rPr>
    </w:lvl>
    <w:lvl w:ilvl="5" w:tplc="CCC8BC7E">
      <w:start w:val="1"/>
      <w:numFmt w:val="bullet"/>
      <w:lvlText w:val=""/>
      <w:lvlJc w:val="left"/>
      <w:pPr>
        <w:ind w:left="4320" w:hanging="360"/>
      </w:pPr>
      <w:rPr>
        <w:rFonts w:ascii="Wingdings" w:hAnsi="Wingdings" w:hint="default"/>
      </w:rPr>
    </w:lvl>
    <w:lvl w:ilvl="6" w:tplc="CCDE106E">
      <w:start w:val="1"/>
      <w:numFmt w:val="bullet"/>
      <w:lvlText w:val=""/>
      <w:lvlJc w:val="left"/>
      <w:pPr>
        <w:ind w:left="5040" w:hanging="360"/>
      </w:pPr>
      <w:rPr>
        <w:rFonts w:ascii="Symbol" w:hAnsi="Symbol" w:hint="default"/>
      </w:rPr>
    </w:lvl>
    <w:lvl w:ilvl="7" w:tplc="B9A453DE">
      <w:start w:val="1"/>
      <w:numFmt w:val="bullet"/>
      <w:lvlText w:val="o"/>
      <w:lvlJc w:val="left"/>
      <w:pPr>
        <w:ind w:left="5760" w:hanging="360"/>
      </w:pPr>
      <w:rPr>
        <w:rFonts w:ascii="Courier New" w:hAnsi="Courier New" w:hint="default"/>
      </w:rPr>
    </w:lvl>
    <w:lvl w:ilvl="8" w:tplc="FF04C9C2">
      <w:start w:val="1"/>
      <w:numFmt w:val="bullet"/>
      <w:lvlText w:val=""/>
      <w:lvlJc w:val="left"/>
      <w:pPr>
        <w:ind w:left="6480" w:hanging="360"/>
      </w:pPr>
      <w:rPr>
        <w:rFonts w:ascii="Wingdings" w:hAnsi="Wingdings" w:hint="default"/>
      </w:rPr>
    </w:lvl>
  </w:abstractNum>
  <w:abstractNum w:abstractNumId="237" w15:restartNumberingAfterBreak="0">
    <w:nsid w:val="5546D2CB"/>
    <w:multiLevelType w:val="hybridMultilevel"/>
    <w:tmpl w:val="23303DD0"/>
    <w:lvl w:ilvl="0" w:tplc="9E465406">
      <w:start w:val="1"/>
      <w:numFmt w:val="bullet"/>
      <w:lvlText w:val=""/>
      <w:lvlJc w:val="left"/>
      <w:pPr>
        <w:ind w:left="720" w:hanging="360"/>
      </w:pPr>
      <w:rPr>
        <w:rFonts w:ascii="Symbol" w:hAnsi="Symbol" w:hint="default"/>
      </w:rPr>
    </w:lvl>
    <w:lvl w:ilvl="1" w:tplc="C0CA7D0A">
      <w:start w:val="1"/>
      <w:numFmt w:val="bullet"/>
      <w:lvlText w:val="o"/>
      <w:lvlJc w:val="left"/>
      <w:pPr>
        <w:ind w:left="1440" w:hanging="360"/>
      </w:pPr>
      <w:rPr>
        <w:rFonts w:ascii="Courier New" w:hAnsi="Courier New" w:hint="default"/>
      </w:rPr>
    </w:lvl>
    <w:lvl w:ilvl="2" w:tplc="89E0BC7E">
      <w:start w:val="1"/>
      <w:numFmt w:val="bullet"/>
      <w:lvlText w:val=""/>
      <w:lvlJc w:val="left"/>
      <w:pPr>
        <w:ind w:left="2160" w:hanging="360"/>
      </w:pPr>
      <w:rPr>
        <w:rFonts w:ascii="Wingdings" w:hAnsi="Wingdings" w:hint="default"/>
      </w:rPr>
    </w:lvl>
    <w:lvl w:ilvl="3" w:tplc="B8DE8B08">
      <w:start w:val="1"/>
      <w:numFmt w:val="bullet"/>
      <w:lvlText w:val=""/>
      <w:lvlJc w:val="left"/>
      <w:pPr>
        <w:ind w:left="2880" w:hanging="360"/>
      </w:pPr>
      <w:rPr>
        <w:rFonts w:ascii="Symbol" w:hAnsi="Symbol" w:hint="default"/>
      </w:rPr>
    </w:lvl>
    <w:lvl w:ilvl="4" w:tplc="2AA69546">
      <w:start w:val="1"/>
      <w:numFmt w:val="bullet"/>
      <w:lvlText w:val="o"/>
      <w:lvlJc w:val="left"/>
      <w:pPr>
        <w:ind w:left="3600" w:hanging="360"/>
      </w:pPr>
      <w:rPr>
        <w:rFonts w:ascii="Courier New" w:hAnsi="Courier New" w:hint="default"/>
      </w:rPr>
    </w:lvl>
    <w:lvl w:ilvl="5" w:tplc="17EE57BA">
      <w:start w:val="1"/>
      <w:numFmt w:val="bullet"/>
      <w:lvlText w:val=""/>
      <w:lvlJc w:val="left"/>
      <w:pPr>
        <w:ind w:left="4320" w:hanging="360"/>
      </w:pPr>
      <w:rPr>
        <w:rFonts w:ascii="Wingdings" w:hAnsi="Wingdings" w:hint="default"/>
      </w:rPr>
    </w:lvl>
    <w:lvl w:ilvl="6" w:tplc="F8FC6020">
      <w:start w:val="1"/>
      <w:numFmt w:val="bullet"/>
      <w:lvlText w:val=""/>
      <w:lvlJc w:val="left"/>
      <w:pPr>
        <w:ind w:left="5040" w:hanging="360"/>
      </w:pPr>
      <w:rPr>
        <w:rFonts w:ascii="Symbol" w:hAnsi="Symbol" w:hint="default"/>
      </w:rPr>
    </w:lvl>
    <w:lvl w:ilvl="7" w:tplc="27869600">
      <w:start w:val="1"/>
      <w:numFmt w:val="bullet"/>
      <w:lvlText w:val="o"/>
      <w:lvlJc w:val="left"/>
      <w:pPr>
        <w:ind w:left="5760" w:hanging="360"/>
      </w:pPr>
      <w:rPr>
        <w:rFonts w:ascii="Courier New" w:hAnsi="Courier New" w:hint="default"/>
      </w:rPr>
    </w:lvl>
    <w:lvl w:ilvl="8" w:tplc="1B5AA148">
      <w:start w:val="1"/>
      <w:numFmt w:val="bullet"/>
      <w:lvlText w:val=""/>
      <w:lvlJc w:val="left"/>
      <w:pPr>
        <w:ind w:left="6480" w:hanging="360"/>
      </w:pPr>
      <w:rPr>
        <w:rFonts w:ascii="Wingdings" w:hAnsi="Wingdings" w:hint="default"/>
      </w:rPr>
    </w:lvl>
  </w:abstractNum>
  <w:abstractNum w:abstractNumId="238" w15:restartNumberingAfterBreak="0">
    <w:nsid w:val="555BA43D"/>
    <w:multiLevelType w:val="hybridMultilevel"/>
    <w:tmpl w:val="7E2A73B0"/>
    <w:lvl w:ilvl="0" w:tplc="B07C297C">
      <w:start w:val="1"/>
      <w:numFmt w:val="bullet"/>
      <w:lvlText w:val=""/>
      <w:lvlJc w:val="left"/>
      <w:pPr>
        <w:ind w:left="720" w:hanging="360"/>
      </w:pPr>
      <w:rPr>
        <w:rFonts w:ascii="Symbol" w:hAnsi="Symbol" w:hint="default"/>
      </w:rPr>
    </w:lvl>
    <w:lvl w:ilvl="1" w:tplc="CED0A638">
      <w:start w:val="1"/>
      <w:numFmt w:val="bullet"/>
      <w:lvlText w:val="o"/>
      <w:lvlJc w:val="left"/>
      <w:pPr>
        <w:ind w:left="1440" w:hanging="360"/>
      </w:pPr>
      <w:rPr>
        <w:rFonts w:ascii="Courier New" w:hAnsi="Courier New" w:hint="default"/>
      </w:rPr>
    </w:lvl>
    <w:lvl w:ilvl="2" w:tplc="32CC35C2">
      <w:start w:val="1"/>
      <w:numFmt w:val="bullet"/>
      <w:lvlText w:val=""/>
      <w:lvlJc w:val="left"/>
      <w:pPr>
        <w:ind w:left="2160" w:hanging="360"/>
      </w:pPr>
      <w:rPr>
        <w:rFonts w:ascii="Wingdings" w:hAnsi="Wingdings" w:hint="default"/>
      </w:rPr>
    </w:lvl>
    <w:lvl w:ilvl="3" w:tplc="D0388F92">
      <w:start w:val="1"/>
      <w:numFmt w:val="bullet"/>
      <w:lvlText w:val=""/>
      <w:lvlJc w:val="left"/>
      <w:pPr>
        <w:ind w:left="2880" w:hanging="360"/>
      </w:pPr>
      <w:rPr>
        <w:rFonts w:ascii="Symbol" w:hAnsi="Symbol" w:hint="default"/>
      </w:rPr>
    </w:lvl>
    <w:lvl w:ilvl="4" w:tplc="44B2E46A">
      <w:start w:val="1"/>
      <w:numFmt w:val="bullet"/>
      <w:lvlText w:val="o"/>
      <w:lvlJc w:val="left"/>
      <w:pPr>
        <w:ind w:left="3600" w:hanging="360"/>
      </w:pPr>
      <w:rPr>
        <w:rFonts w:ascii="Courier New" w:hAnsi="Courier New" w:hint="default"/>
      </w:rPr>
    </w:lvl>
    <w:lvl w:ilvl="5" w:tplc="454E2D26">
      <w:start w:val="1"/>
      <w:numFmt w:val="bullet"/>
      <w:lvlText w:val=""/>
      <w:lvlJc w:val="left"/>
      <w:pPr>
        <w:ind w:left="4320" w:hanging="360"/>
      </w:pPr>
      <w:rPr>
        <w:rFonts w:ascii="Wingdings" w:hAnsi="Wingdings" w:hint="default"/>
      </w:rPr>
    </w:lvl>
    <w:lvl w:ilvl="6" w:tplc="6B760BE8">
      <w:start w:val="1"/>
      <w:numFmt w:val="bullet"/>
      <w:lvlText w:val=""/>
      <w:lvlJc w:val="left"/>
      <w:pPr>
        <w:ind w:left="5040" w:hanging="360"/>
      </w:pPr>
      <w:rPr>
        <w:rFonts w:ascii="Symbol" w:hAnsi="Symbol" w:hint="default"/>
      </w:rPr>
    </w:lvl>
    <w:lvl w:ilvl="7" w:tplc="292E3EEE">
      <w:start w:val="1"/>
      <w:numFmt w:val="bullet"/>
      <w:lvlText w:val="o"/>
      <w:lvlJc w:val="left"/>
      <w:pPr>
        <w:ind w:left="5760" w:hanging="360"/>
      </w:pPr>
      <w:rPr>
        <w:rFonts w:ascii="Courier New" w:hAnsi="Courier New" w:hint="default"/>
      </w:rPr>
    </w:lvl>
    <w:lvl w:ilvl="8" w:tplc="8772813E">
      <w:start w:val="1"/>
      <w:numFmt w:val="bullet"/>
      <w:lvlText w:val=""/>
      <w:lvlJc w:val="left"/>
      <w:pPr>
        <w:ind w:left="6480" w:hanging="360"/>
      </w:pPr>
      <w:rPr>
        <w:rFonts w:ascii="Wingdings" w:hAnsi="Wingdings" w:hint="default"/>
      </w:rPr>
    </w:lvl>
  </w:abstractNum>
  <w:abstractNum w:abstractNumId="239" w15:restartNumberingAfterBreak="0">
    <w:nsid w:val="5682B62E"/>
    <w:multiLevelType w:val="multilevel"/>
    <w:tmpl w:val="01986A30"/>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5692C76D"/>
    <w:multiLevelType w:val="hybridMultilevel"/>
    <w:tmpl w:val="CCE29BA0"/>
    <w:lvl w:ilvl="0" w:tplc="F7E0E920">
      <w:start w:val="1"/>
      <w:numFmt w:val="bullet"/>
      <w:lvlText w:val="o"/>
      <w:lvlJc w:val="left"/>
      <w:pPr>
        <w:ind w:left="1440" w:hanging="360"/>
      </w:pPr>
      <w:rPr>
        <w:rFonts w:ascii="Courier New" w:hAnsi="Courier New" w:hint="default"/>
      </w:rPr>
    </w:lvl>
    <w:lvl w:ilvl="1" w:tplc="2D987154">
      <w:start w:val="1"/>
      <w:numFmt w:val="bullet"/>
      <w:lvlText w:val="o"/>
      <w:lvlJc w:val="left"/>
      <w:pPr>
        <w:ind w:left="1440" w:hanging="360"/>
      </w:pPr>
      <w:rPr>
        <w:rFonts w:ascii="Courier New" w:hAnsi="Courier New" w:hint="default"/>
      </w:rPr>
    </w:lvl>
    <w:lvl w:ilvl="2" w:tplc="0B5C3660">
      <w:start w:val="1"/>
      <w:numFmt w:val="bullet"/>
      <w:lvlText w:val=""/>
      <w:lvlJc w:val="left"/>
      <w:pPr>
        <w:ind w:left="2160" w:hanging="360"/>
      </w:pPr>
      <w:rPr>
        <w:rFonts w:ascii="Wingdings" w:hAnsi="Wingdings" w:hint="default"/>
      </w:rPr>
    </w:lvl>
    <w:lvl w:ilvl="3" w:tplc="62A4C2CE">
      <w:start w:val="1"/>
      <w:numFmt w:val="bullet"/>
      <w:lvlText w:val=""/>
      <w:lvlJc w:val="left"/>
      <w:pPr>
        <w:ind w:left="2880" w:hanging="360"/>
      </w:pPr>
      <w:rPr>
        <w:rFonts w:ascii="Symbol" w:hAnsi="Symbol" w:hint="default"/>
      </w:rPr>
    </w:lvl>
    <w:lvl w:ilvl="4" w:tplc="EF9A7A96">
      <w:start w:val="1"/>
      <w:numFmt w:val="bullet"/>
      <w:lvlText w:val="o"/>
      <w:lvlJc w:val="left"/>
      <w:pPr>
        <w:ind w:left="3600" w:hanging="360"/>
      </w:pPr>
      <w:rPr>
        <w:rFonts w:ascii="Courier New" w:hAnsi="Courier New" w:hint="default"/>
      </w:rPr>
    </w:lvl>
    <w:lvl w:ilvl="5" w:tplc="4724B14C">
      <w:start w:val="1"/>
      <w:numFmt w:val="bullet"/>
      <w:lvlText w:val=""/>
      <w:lvlJc w:val="left"/>
      <w:pPr>
        <w:ind w:left="4320" w:hanging="360"/>
      </w:pPr>
      <w:rPr>
        <w:rFonts w:ascii="Wingdings" w:hAnsi="Wingdings" w:hint="default"/>
      </w:rPr>
    </w:lvl>
    <w:lvl w:ilvl="6" w:tplc="2354915E">
      <w:start w:val="1"/>
      <w:numFmt w:val="bullet"/>
      <w:lvlText w:val=""/>
      <w:lvlJc w:val="left"/>
      <w:pPr>
        <w:ind w:left="5040" w:hanging="360"/>
      </w:pPr>
      <w:rPr>
        <w:rFonts w:ascii="Symbol" w:hAnsi="Symbol" w:hint="default"/>
      </w:rPr>
    </w:lvl>
    <w:lvl w:ilvl="7" w:tplc="37121150">
      <w:start w:val="1"/>
      <w:numFmt w:val="bullet"/>
      <w:lvlText w:val="o"/>
      <w:lvlJc w:val="left"/>
      <w:pPr>
        <w:ind w:left="5760" w:hanging="360"/>
      </w:pPr>
      <w:rPr>
        <w:rFonts w:ascii="Courier New" w:hAnsi="Courier New" w:hint="default"/>
      </w:rPr>
    </w:lvl>
    <w:lvl w:ilvl="8" w:tplc="AF8406C0">
      <w:start w:val="1"/>
      <w:numFmt w:val="bullet"/>
      <w:lvlText w:val=""/>
      <w:lvlJc w:val="left"/>
      <w:pPr>
        <w:ind w:left="6480" w:hanging="360"/>
      </w:pPr>
      <w:rPr>
        <w:rFonts w:ascii="Wingdings" w:hAnsi="Wingdings" w:hint="default"/>
      </w:rPr>
    </w:lvl>
  </w:abstractNum>
  <w:abstractNum w:abstractNumId="241" w15:restartNumberingAfterBreak="0">
    <w:nsid w:val="5775C3E0"/>
    <w:multiLevelType w:val="hybridMultilevel"/>
    <w:tmpl w:val="8F24C76A"/>
    <w:lvl w:ilvl="0" w:tplc="D51C22DE">
      <w:start w:val="1"/>
      <w:numFmt w:val="bullet"/>
      <w:lvlText w:val="o"/>
      <w:lvlJc w:val="left"/>
      <w:pPr>
        <w:ind w:left="1440" w:hanging="360"/>
      </w:pPr>
      <w:rPr>
        <w:rFonts w:ascii="Courier New" w:hAnsi="Courier New" w:hint="default"/>
      </w:rPr>
    </w:lvl>
    <w:lvl w:ilvl="1" w:tplc="0B68D7D8">
      <w:start w:val="1"/>
      <w:numFmt w:val="bullet"/>
      <w:lvlText w:val="o"/>
      <w:lvlJc w:val="left"/>
      <w:pPr>
        <w:ind w:left="2160" w:hanging="360"/>
      </w:pPr>
      <w:rPr>
        <w:rFonts w:ascii="Courier New" w:hAnsi="Courier New" w:hint="default"/>
      </w:rPr>
    </w:lvl>
    <w:lvl w:ilvl="2" w:tplc="19AA1568">
      <w:start w:val="1"/>
      <w:numFmt w:val="bullet"/>
      <w:lvlText w:val=""/>
      <w:lvlJc w:val="left"/>
      <w:pPr>
        <w:ind w:left="2880" w:hanging="360"/>
      </w:pPr>
      <w:rPr>
        <w:rFonts w:ascii="Wingdings" w:hAnsi="Wingdings" w:hint="default"/>
      </w:rPr>
    </w:lvl>
    <w:lvl w:ilvl="3" w:tplc="9F7864F0">
      <w:start w:val="1"/>
      <w:numFmt w:val="bullet"/>
      <w:lvlText w:val=""/>
      <w:lvlJc w:val="left"/>
      <w:pPr>
        <w:ind w:left="3600" w:hanging="360"/>
      </w:pPr>
      <w:rPr>
        <w:rFonts w:ascii="Symbol" w:hAnsi="Symbol" w:hint="default"/>
      </w:rPr>
    </w:lvl>
    <w:lvl w:ilvl="4" w:tplc="C5CE14EE">
      <w:start w:val="1"/>
      <w:numFmt w:val="bullet"/>
      <w:lvlText w:val="o"/>
      <w:lvlJc w:val="left"/>
      <w:pPr>
        <w:ind w:left="4320" w:hanging="360"/>
      </w:pPr>
      <w:rPr>
        <w:rFonts w:ascii="Courier New" w:hAnsi="Courier New" w:hint="default"/>
      </w:rPr>
    </w:lvl>
    <w:lvl w:ilvl="5" w:tplc="4BD82156">
      <w:start w:val="1"/>
      <w:numFmt w:val="bullet"/>
      <w:lvlText w:val=""/>
      <w:lvlJc w:val="left"/>
      <w:pPr>
        <w:ind w:left="5040" w:hanging="360"/>
      </w:pPr>
      <w:rPr>
        <w:rFonts w:ascii="Wingdings" w:hAnsi="Wingdings" w:hint="default"/>
      </w:rPr>
    </w:lvl>
    <w:lvl w:ilvl="6" w:tplc="4AD099FA">
      <w:start w:val="1"/>
      <w:numFmt w:val="bullet"/>
      <w:lvlText w:val=""/>
      <w:lvlJc w:val="left"/>
      <w:pPr>
        <w:ind w:left="5760" w:hanging="360"/>
      </w:pPr>
      <w:rPr>
        <w:rFonts w:ascii="Symbol" w:hAnsi="Symbol" w:hint="default"/>
      </w:rPr>
    </w:lvl>
    <w:lvl w:ilvl="7" w:tplc="7C5AE550">
      <w:start w:val="1"/>
      <w:numFmt w:val="bullet"/>
      <w:lvlText w:val="o"/>
      <w:lvlJc w:val="left"/>
      <w:pPr>
        <w:ind w:left="6480" w:hanging="360"/>
      </w:pPr>
      <w:rPr>
        <w:rFonts w:ascii="Courier New" w:hAnsi="Courier New" w:hint="default"/>
      </w:rPr>
    </w:lvl>
    <w:lvl w:ilvl="8" w:tplc="E2EC15BE">
      <w:start w:val="1"/>
      <w:numFmt w:val="bullet"/>
      <w:lvlText w:val=""/>
      <w:lvlJc w:val="left"/>
      <w:pPr>
        <w:ind w:left="7200" w:hanging="360"/>
      </w:pPr>
      <w:rPr>
        <w:rFonts w:ascii="Wingdings" w:hAnsi="Wingdings" w:hint="default"/>
      </w:rPr>
    </w:lvl>
  </w:abstractNum>
  <w:abstractNum w:abstractNumId="242" w15:restartNumberingAfterBreak="0">
    <w:nsid w:val="578D67B8"/>
    <w:multiLevelType w:val="hybridMultilevel"/>
    <w:tmpl w:val="A8E6F7C4"/>
    <w:lvl w:ilvl="0" w:tplc="B0043954">
      <w:start w:val="1"/>
      <w:numFmt w:val="bullet"/>
      <w:lvlText w:val=""/>
      <w:lvlJc w:val="left"/>
      <w:pPr>
        <w:ind w:left="720" w:hanging="360"/>
      </w:pPr>
      <w:rPr>
        <w:rFonts w:ascii="Symbol" w:hAnsi="Symbol" w:hint="default"/>
      </w:rPr>
    </w:lvl>
    <w:lvl w:ilvl="1" w:tplc="C152F090">
      <w:start w:val="1"/>
      <w:numFmt w:val="bullet"/>
      <w:lvlText w:val="o"/>
      <w:lvlJc w:val="left"/>
      <w:pPr>
        <w:ind w:left="1440" w:hanging="360"/>
      </w:pPr>
      <w:rPr>
        <w:rFonts w:ascii="Courier New" w:hAnsi="Courier New" w:hint="default"/>
      </w:rPr>
    </w:lvl>
    <w:lvl w:ilvl="2" w:tplc="745ECD0A">
      <w:start w:val="1"/>
      <w:numFmt w:val="bullet"/>
      <w:lvlText w:val=""/>
      <w:lvlJc w:val="left"/>
      <w:pPr>
        <w:ind w:left="2160" w:hanging="360"/>
      </w:pPr>
      <w:rPr>
        <w:rFonts w:ascii="Wingdings" w:hAnsi="Wingdings" w:hint="default"/>
      </w:rPr>
    </w:lvl>
    <w:lvl w:ilvl="3" w:tplc="842A9F24">
      <w:start w:val="1"/>
      <w:numFmt w:val="bullet"/>
      <w:lvlText w:val=""/>
      <w:lvlJc w:val="left"/>
      <w:pPr>
        <w:ind w:left="2880" w:hanging="360"/>
      </w:pPr>
      <w:rPr>
        <w:rFonts w:ascii="Symbol" w:hAnsi="Symbol" w:hint="default"/>
      </w:rPr>
    </w:lvl>
    <w:lvl w:ilvl="4" w:tplc="ADE4A8EA">
      <w:start w:val="1"/>
      <w:numFmt w:val="bullet"/>
      <w:lvlText w:val="o"/>
      <w:lvlJc w:val="left"/>
      <w:pPr>
        <w:ind w:left="3600" w:hanging="360"/>
      </w:pPr>
      <w:rPr>
        <w:rFonts w:ascii="Courier New" w:hAnsi="Courier New" w:hint="default"/>
      </w:rPr>
    </w:lvl>
    <w:lvl w:ilvl="5" w:tplc="81D08A0E">
      <w:start w:val="1"/>
      <w:numFmt w:val="bullet"/>
      <w:lvlText w:val=""/>
      <w:lvlJc w:val="left"/>
      <w:pPr>
        <w:ind w:left="4320" w:hanging="360"/>
      </w:pPr>
      <w:rPr>
        <w:rFonts w:ascii="Wingdings" w:hAnsi="Wingdings" w:hint="default"/>
      </w:rPr>
    </w:lvl>
    <w:lvl w:ilvl="6" w:tplc="B108083C">
      <w:start w:val="1"/>
      <w:numFmt w:val="bullet"/>
      <w:lvlText w:val=""/>
      <w:lvlJc w:val="left"/>
      <w:pPr>
        <w:ind w:left="5040" w:hanging="360"/>
      </w:pPr>
      <w:rPr>
        <w:rFonts w:ascii="Symbol" w:hAnsi="Symbol" w:hint="default"/>
      </w:rPr>
    </w:lvl>
    <w:lvl w:ilvl="7" w:tplc="334079B2">
      <w:start w:val="1"/>
      <w:numFmt w:val="bullet"/>
      <w:lvlText w:val="o"/>
      <w:lvlJc w:val="left"/>
      <w:pPr>
        <w:ind w:left="5760" w:hanging="360"/>
      </w:pPr>
      <w:rPr>
        <w:rFonts w:ascii="Courier New" w:hAnsi="Courier New" w:hint="default"/>
      </w:rPr>
    </w:lvl>
    <w:lvl w:ilvl="8" w:tplc="1CA2F9F6">
      <w:start w:val="1"/>
      <w:numFmt w:val="bullet"/>
      <w:lvlText w:val=""/>
      <w:lvlJc w:val="left"/>
      <w:pPr>
        <w:ind w:left="6480" w:hanging="360"/>
      </w:pPr>
      <w:rPr>
        <w:rFonts w:ascii="Wingdings" w:hAnsi="Wingdings" w:hint="default"/>
      </w:rPr>
    </w:lvl>
  </w:abstractNum>
  <w:abstractNum w:abstractNumId="243" w15:restartNumberingAfterBreak="0">
    <w:nsid w:val="579E9F64"/>
    <w:multiLevelType w:val="hybridMultilevel"/>
    <w:tmpl w:val="278ECBFA"/>
    <w:lvl w:ilvl="0" w:tplc="D3AE7354">
      <w:start w:val="1"/>
      <w:numFmt w:val="bullet"/>
      <w:lvlText w:val="o"/>
      <w:lvlJc w:val="left"/>
      <w:pPr>
        <w:ind w:left="1440" w:hanging="360"/>
      </w:pPr>
      <w:rPr>
        <w:rFonts w:ascii="Courier New" w:hAnsi="Courier New" w:hint="default"/>
      </w:rPr>
    </w:lvl>
    <w:lvl w:ilvl="1" w:tplc="E7C048F4">
      <w:start w:val="1"/>
      <w:numFmt w:val="bullet"/>
      <w:lvlText w:val="o"/>
      <w:lvlJc w:val="left"/>
      <w:pPr>
        <w:ind w:left="2160" w:hanging="360"/>
      </w:pPr>
      <w:rPr>
        <w:rFonts w:ascii="Courier New" w:hAnsi="Courier New" w:hint="default"/>
      </w:rPr>
    </w:lvl>
    <w:lvl w:ilvl="2" w:tplc="04CC3F92">
      <w:start w:val="1"/>
      <w:numFmt w:val="bullet"/>
      <w:lvlText w:val=""/>
      <w:lvlJc w:val="left"/>
      <w:pPr>
        <w:ind w:left="2880" w:hanging="360"/>
      </w:pPr>
      <w:rPr>
        <w:rFonts w:ascii="Wingdings" w:hAnsi="Wingdings" w:hint="default"/>
      </w:rPr>
    </w:lvl>
    <w:lvl w:ilvl="3" w:tplc="37B44B18">
      <w:start w:val="1"/>
      <w:numFmt w:val="bullet"/>
      <w:lvlText w:val=""/>
      <w:lvlJc w:val="left"/>
      <w:pPr>
        <w:ind w:left="3600" w:hanging="360"/>
      </w:pPr>
      <w:rPr>
        <w:rFonts w:ascii="Symbol" w:hAnsi="Symbol" w:hint="default"/>
      </w:rPr>
    </w:lvl>
    <w:lvl w:ilvl="4" w:tplc="3DDC8D02">
      <w:start w:val="1"/>
      <w:numFmt w:val="bullet"/>
      <w:lvlText w:val="o"/>
      <w:lvlJc w:val="left"/>
      <w:pPr>
        <w:ind w:left="4320" w:hanging="360"/>
      </w:pPr>
      <w:rPr>
        <w:rFonts w:ascii="Courier New" w:hAnsi="Courier New" w:hint="default"/>
      </w:rPr>
    </w:lvl>
    <w:lvl w:ilvl="5" w:tplc="EC04F70A">
      <w:start w:val="1"/>
      <w:numFmt w:val="bullet"/>
      <w:lvlText w:val=""/>
      <w:lvlJc w:val="left"/>
      <w:pPr>
        <w:ind w:left="5040" w:hanging="360"/>
      </w:pPr>
      <w:rPr>
        <w:rFonts w:ascii="Wingdings" w:hAnsi="Wingdings" w:hint="default"/>
      </w:rPr>
    </w:lvl>
    <w:lvl w:ilvl="6" w:tplc="DAA8F402">
      <w:start w:val="1"/>
      <w:numFmt w:val="bullet"/>
      <w:lvlText w:val=""/>
      <w:lvlJc w:val="left"/>
      <w:pPr>
        <w:ind w:left="5760" w:hanging="360"/>
      </w:pPr>
      <w:rPr>
        <w:rFonts w:ascii="Symbol" w:hAnsi="Symbol" w:hint="default"/>
      </w:rPr>
    </w:lvl>
    <w:lvl w:ilvl="7" w:tplc="81AE8C82">
      <w:start w:val="1"/>
      <w:numFmt w:val="bullet"/>
      <w:lvlText w:val="o"/>
      <w:lvlJc w:val="left"/>
      <w:pPr>
        <w:ind w:left="6480" w:hanging="360"/>
      </w:pPr>
      <w:rPr>
        <w:rFonts w:ascii="Courier New" w:hAnsi="Courier New" w:hint="default"/>
      </w:rPr>
    </w:lvl>
    <w:lvl w:ilvl="8" w:tplc="FDAEAC56">
      <w:start w:val="1"/>
      <w:numFmt w:val="bullet"/>
      <w:lvlText w:val=""/>
      <w:lvlJc w:val="left"/>
      <w:pPr>
        <w:ind w:left="7200" w:hanging="360"/>
      </w:pPr>
      <w:rPr>
        <w:rFonts w:ascii="Wingdings" w:hAnsi="Wingdings" w:hint="default"/>
      </w:rPr>
    </w:lvl>
  </w:abstractNum>
  <w:abstractNum w:abstractNumId="244" w15:restartNumberingAfterBreak="0">
    <w:nsid w:val="57A7B8FE"/>
    <w:multiLevelType w:val="hybridMultilevel"/>
    <w:tmpl w:val="C72EA576"/>
    <w:lvl w:ilvl="0" w:tplc="384052DA">
      <w:start w:val="1"/>
      <w:numFmt w:val="bullet"/>
      <w:lvlText w:val="o"/>
      <w:lvlJc w:val="left"/>
      <w:pPr>
        <w:ind w:left="1440" w:hanging="360"/>
      </w:pPr>
      <w:rPr>
        <w:rFonts w:ascii="Courier New" w:hAnsi="Courier New" w:hint="default"/>
      </w:rPr>
    </w:lvl>
    <w:lvl w:ilvl="1" w:tplc="D6E22392">
      <w:start w:val="1"/>
      <w:numFmt w:val="bullet"/>
      <w:lvlText w:val="o"/>
      <w:lvlJc w:val="left"/>
      <w:pPr>
        <w:ind w:left="2160" w:hanging="360"/>
      </w:pPr>
      <w:rPr>
        <w:rFonts w:ascii="Courier New" w:hAnsi="Courier New" w:hint="default"/>
      </w:rPr>
    </w:lvl>
    <w:lvl w:ilvl="2" w:tplc="DDD4AF08">
      <w:start w:val="1"/>
      <w:numFmt w:val="bullet"/>
      <w:lvlText w:val=""/>
      <w:lvlJc w:val="left"/>
      <w:pPr>
        <w:ind w:left="2880" w:hanging="360"/>
      </w:pPr>
      <w:rPr>
        <w:rFonts w:ascii="Wingdings" w:hAnsi="Wingdings" w:hint="default"/>
      </w:rPr>
    </w:lvl>
    <w:lvl w:ilvl="3" w:tplc="41C0DFB4">
      <w:start w:val="1"/>
      <w:numFmt w:val="bullet"/>
      <w:lvlText w:val=""/>
      <w:lvlJc w:val="left"/>
      <w:pPr>
        <w:ind w:left="3600" w:hanging="360"/>
      </w:pPr>
      <w:rPr>
        <w:rFonts w:ascii="Symbol" w:hAnsi="Symbol" w:hint="default"/>
      </w:rPr>
    </w:lvl>
    <w:lvl w:ilvl="4" w:tplc="83B67B7E">
      <w:start w:val="1"/>
      <w:numFmt w:val="bullet"/>
      <w:lvlText w:val="o"/>
      <w:lvlJc w:val="left"/>
      <w:pPr>
        <w:ind w:left="4320" w:hanging="360"/>
      </w:pPr>
      <w:rPr>
        <w:rFonts w:ascii="Courier New" w:hAnsi="Courier New" w:hint="default"/>
      </w:rPr>
    </w:lvl>
    <w:lvl w:ilvl="5" w:tplc="F29CCEFA">
      <w:start w:val="1"/>
      <w:numFmt w:val="bullet"/>
      <w:lvlText w:val=""/>
      <w:lvlJc w:val="left"/>
      <w:pPr>
        <w:ind w:left="5040" w:hanging="360"/>
      </w:pPr>
      <w:rPr>
        <w:rFonts w:ascii="Wingdings" w:hAnsi="Wingdings" w:hint="default"/>
      </w:rPr>
    </w:lvl>
    <w:lvl w:ilvl="6" w:tplc="FE2EDDA4">
      <w:start w:val="1"/>
      <w:numFmt w:val="bullet"/>
      <w:lvlText w:val=""/>
      <w:lvlJc w:val="left"/>
      <w:pPr>
        <w:ind w:left="5760" w:hanging="360"/>
      </w:pPr>
      <w:rPr>
        <w:rFonts w:ascii="Symbol" w:hAnsi="Symbol" w:hint="default"/>
      </w:rPr>
    </w:lvl>
    <w:lvl w:ilvl="7" w:tplc="749E3428">
      <w:start w:val="1"/>
      <w:numFmt w:val="bullet"/>
      <w:lvlText w:val="o"/>
      <w:lvlJc w:val="left"/>
      <w:pPr>
        <w:ind w:left="6480" w:hanging="360"/>
      </w:pPr>
      <w:rPr>
        <w:rFonts w:ascii="Courier New" w:hAnsi="Courier New" w:hint="default"/>
      </w:rPr>
    </w:lvl>
    <w:lvl w:ilvl="8" w:tplc="4164EEA0">
      <w:start w:val="1"/>
      <w:numFmt w:val="bullet"/>
      <w:lvlText w:val=""/>
      <w:lvlJc w:val="left"/>
      <w:pPr>
        <w:ind w:left="7200" w:hanging="360"/>
      </w:pPr>
      <w:rPr>
        <w:rFonts w:ascii="Wingdings" w:hAnsi="Wingdings" w:hint="default"/>
      </w:rPr>
    </w:lvl>
  </w:abstractNum>
  <w:abstractNum w:abstractNumId="245" w15:restartNumberingAfterBreak="0">
    <w:nsid w:val="57E591EC"/>
    <w:multiLevelType w:val="hybridMultilevel"/>
    <w:tmpl w:val="FFFFFFFF"/>
    <w:lvl w:ilvl="0" w:tplc="8D80FE4C">
      <w:start w:val="1"/>
      <w:numFmt w:val="lowerLetter"/>
      <w:lvlText w:val="%1."/>
      <w:lvlJc w:val="left"/>
      <w:pPr>
        <w:ind w:left="360" w:hanging="360"/>
      </w:pPr>
    </w:lvl>
    <w:lvl w:ilvl="1" w:tplc="5420C6EE">
      <w:start w:val="1"/>
      <w:numFmt w:val="lowerLetter"/>
      <w:lvlText w:val="%2."/>
      <w:lvlJc w:val="left"/>
      <w:pPr>
        <w:ind w:left="1080" w:hanging="360"/>
      </w:pPr>
    </w:lvl>
    <w:lvl w:ilvl="2" w:tplc="2BCECF6E">
      <w:start w:val="1"/>
      <w:numFmt w:val="lowerRoman"/>
      <w:lvlText w:val="%3."/>
      <w:lvlJc w:val="right"/>
      <w:pPr>
        <w:ind w:left="1800" w:hanging="180"/>
      </w:pPr>
    </w:lvl>
    <w:lvl w:ilvl="3" w:tplc="27707D92">
      <w:start w:val="1"/>
      <w:numFmt w:val="decimal"/>
      <w:lvlText w:val="%4."/>
      <w:lvlJc w:val="left"/>
      <w:pPr>
        <w:ind w:left="2520" w:hanging="360"/>
      </w:pPr>
    </w:lvl>
    <w:lvl w:ilvl="4" w:tplc="D072606C">
      <w:start w:val="1"/>
      <w:numFmt w:val="lowerLetter"/>
      <w:lvlText w:val="%5."/>
      <w:lvlJc w:val="left"/>
      <w:pPr>
        <w:ind w:left="3240" w:hanging="360"/>
      </w:pPr>
    </w:lvl>
    <w:lvl w:ilvl="5" w:tplc="A4A0179C">
      <w:start w:val="1"/>
      <w:numFmt w:val="lowerRoman"/>
      <w:lvlText w:val="%6."/>
      <w:lvlJc w:val="right"/>
      <w:pPr>
        <w:ind w:left="3960" w:hanging="180"/>
      </w:pPr>
    </w:lvl>
    <w:lvl w:ilvl="6" w:tplc="236C650E">
      <w:start w:val="1"/>
      <w:numFmt w:val="decimal"/>
      <w:lvlText w:val="%7."/>
      <w:lvlJc w:val="left"/>
      <w:pPr>
        <w:ind w:left="4680" w:hanging="360"/>
      </w:pPr>
    </w:lvl>
    <w:lvl w:ilvl="7" w:tplc="455C6FD4">
      <w:start w:val="1"/>
      <w:numFmt w:val="lowerLetter"/>
      <w:lvlText w:val="%8."/>
      <w:lvlJc w:val="left"/>
      <w:pPr>
        <w:ind w:left="5400" w:hanging="360"/>
      </w:pPr>
    </w:lvl>
    <w:lvl w:ilvl="8" w:tplc="91BA1CD0">
      <w:start w:val="1"/>
      <w:numFmt w:val="lowerRoman"/>
      <w:lvlText w:val="%9."/>
      <w:lvlJc w:val="right"/>
      <w:pPr>
        <w:ind w:left="6120" w:hanging="180"/>
      </w:pPr>
    </w:lvl>
  </w:abstractNum>
  <w:abstractNum w:abstractNumId="246" w15:restartNumberingAfterBreak="0">
    <w:nsid w:val="57FD5627"/>
    <w:multiLevelType w:val="hybridMultilevel"/>
    <w:tmpl w:val="B58405E0"/>
    <w:lvl w:ilvl="0" w:tplc="D45AF968">
      <w:start w:val="1"/>
      <w:numFmt w:val="lowerLetter"/>
      <w:lvlText w:val="%1."/>
      <w:lvlJc w:val="left"/>
      <w:pPr>
        <w:ind w:left="1440" w:hanging="360"/>
      </w:pPr>
    </w:lvl>
    <w:lvl w:ilvl="1" w:tplc="B0FC2A76">
      <w:start w:val="1"/>
      <w:numFmt w:val="lowerLetter"/>
      <w:lvlText w:val="%2."/>
      <w:lvlJc w:val="left"/>
      <w:pPr>
        <w:ind w:left="2160" w:hanging="360"/>
      </w:pPr>
    </w:lvl>
    <w:lvl w:ilvl="2" w:tplc="54DE4968">
      <w:start w:val="1"/>
      <w:numFmt w:val="lowerRoman"/>
      <w:lvlText w:val="%3."/>
      <w:lvlJc w:val="right"/>
      <w:pPr>
        <w:ind w:left="2880" w:hanging="180"/>
      </w:pPr>
    </w:lvl>
    <w:lvl w:ilvl="3" w:tplc="7DD4B01A">
      <w:start w:val="1"/>
      <w:numFmt w:val="decimal"/>
      <w:lvlText w:val="%4."/>
      <w:lvlJc w:val="left"/>
      <w:pPr>
        <w:ind w:left="3600" w:hanging="360"/>
      </w:pPr>
    </w:lvl>
    <w:lvl w:ilvl="4" w:tplc="4EDCC2C8">
      <w:start w:val="1"/>
      <w:numFmt w:val="lowerLetter"/>
      <w:lvlText w:val="%5."/>
      <w:lvlJc w:val="left"/>
      <w:pPr>
        <w:ind w:left="4320" w:hanging="360"/>
      </w:pPr>
    </w:lvl>
    <w:lvl w:ilvl="5" w:tplc="1430E70C">
      <w:start w:val="1"/>
      <w:numFmt w:val="lowerRoman"/>
      <w:lvlText w:val="%6."/>
      <w:lvlJc w:val="right"/>
      <w:pPr>
        <w:ind w:left="5040" w:hanging="180"/>
      </w:pPr>
    </w:lvl>
    <w:lvl w:ilvl="6" w:tplc="4C665A20">
      <w:start w:val="1"/>
      <w:numFmt w:val="decimal"/>
      <w:lvlText w:val="%7."/>
      <w:lvlJc w:val="left"/>
      <w:pPr>
        <w:ind w:left="5760" w:hanging="360"/>
      </w:pPr>
    </w:lvl>
    <w:lvl w:ilvl="7" w:tplc="EF44C024">
      <w:start w:val="1"/>
      <w:numFmt w:val="lowerLetter"/>
      <w:lvlText w:val="%8."/>
      <w:lvlJc w:val="left"/>
      <w:pPr>
        <w:ind w:left="6480" w:hanging="360"/>
      </w:pPr>
    </w:lvl>
    <w:lvl w:ilvl="8" w:tplc="C700F030">
      <w:start w:val="1"/>
      <w:numFmt w:val="lowerRoman"/>
      <w:lvlText w:val="%9."/>
      <w:lvlJc w:val="right"/>
      <w:pPr>
        <w:ind w:left="7200" w:hanging="180"/>
      </w:pPr>
    </w:lvl>
  </w:abstractNum>
  <w:abstractNum w:abstractNumId="247" w15:restartNumberingAfterBreak="0">
    <w:nsid w:val="5859B221"/>
    <w:multiLevelType w:val="hybridMultilevel"/>
    <w:tmpl w:val="6DD28126"/>
    <w:lvl w:ilvl="0" w:tplc="0A7691B0">
      <w:start w:val="1"/>
      <w:numFmt w:val="lowerLetter"/>
      <w:lvlText w:val="%1."/>
      <w:lvlJc w:val="left"/>
      <w:pPr>
        <w:ind w:left="1440" w:hanging="360"/>
      </w:pPr>
    </w:lvl>
    <w:lvl w:ilvl="1" w:tplc="A97A4C5A">
      <w:start w:val="1"/>
      <w:numFmt w:val="lowerLetter"/>
      <w:lvlText w:val="%2."/>
      <w:lvlJc w:val="left"/>
      <w:pPr>
        <w:ind w:left="2160" w:hanging="360"/>
      </w:pPr>
    </w:lvl>
    <w:lvl w:ilvl="2" w:tplc="AED25648">
      <w:start w:val="1"/>
      <w:numFmt w:val="lowerRoman"/>
      <w:lvlText w:val="%3."/>
      <w:lvlJc w:val="right"/>
      <w:pPr>
        <w:ind w:left="2880" w:hanging="180"/>
      </w:pPr>
    </w:lvl>
    <w:lvl w:ilvl="3" w:tplc="7EE0EB68">
      <w:start w:val="1"/>
      <w:numFmt w:val="decimal"/>
      <w:lvlText w:val="%4."/>
      <w:lvlJc w:val="left"/>
      <w:pPr>
        <w:ind w:left="3600" w:hanging="360"/>
      </w:pPr>
    </w:lvl>
    <w:lvl w:ilvl="4" w:tplc="A1384BEC">
      <w:start w:val="1"/>
      <w:numFmt w:val="lowerLetter"/>
      <w:lvlText w:val="%5."/>
      <w:lvlJc w:val="left"/>
      <w:pPr>
        <w:ind w:left="4320" w:hanging="360"/>
      </w:pPr>
    </w:lvl>
    <w:lvl w:ilvl="5" w:tplc="35266D3C">
      <w:start w:val="1"/>
      <w:numFmt w:val="lowerRoman"/>
      <w:lvlText w:val="%6."/>
      <w:lvlJc w:val="right"/>
      <w:pPr>
        <w:ind w:left="5040" w:hanging="180"/>
      </w:pPr>
    </w:lvl>
    <w:lvl w:ilvl="6" w:tplc="0868D7DE">
      <w:start w:val="1"/>
      <w:numFmt w:val="decimal"/>
      <w:lvlText w:val="%7."/>
      <w:lvlJc w:val="left"/>
      <w:pPr>
        <w:ind w:left="5760" w:hanging="360"/>
      </w:pPr>
    </w:lvl>
    <w:lvl w:ilvl="7" w:tplc="F754D30C">
      <w:start w:val="1"/>
      <w:numFmt w:val="lowerLetter"/>
      <w:lvlText w:val="%8."/>
      <w:lvlJc w:val="left"/>
      <w:pPr>
        <w:ind w:left="6480" w:hanging="360"/>
      </w:pPr>
    </w:lvl>
    <w:lvl w:ilvl="8" w:tplc="11CC3124">
      <w:start w:val="1"/>
      <w:numFmt w:val="lowerRoman"/>
      <w:lvlText w:val="%9."/>
      <w:lvlJc w:val="right"/>
      <w:pPr>
        <w:ind w:left="7200" w:hanging="180"/>
      </w:pPr>
    </w:lvl>
  </w:abstractNum>
  <w:abstractNum w:abstractNumId="248" w15:restartNumberingAfterBreak="0">
    <w:nsid w:val="589A48D8"/>
    <w:multiLevelType w:val="hybridMultilevel"/>
    <w:tmpl w:val="08B20BBA"/>
    <w:lvl w:ilvl="0" w:tplc="36DC2786">
      <w:start w:val="1"/>
      <w:numFmt w:val="bullet"/>
      <w:lvlText w:val=""/>
      <w:lvlJc w:val="left"/>
      <w:pPr>
        <w:ind w:left="720" w:hanging="360"/>
      </w:pPr>
      <w:rPr>
        <w:rFonts w:ascii="Symbol" w:hAnsi="Symbol" w:hint="default"/>
      </w:rPr>
    </w:lvl>
    <w:lvl w:ilvl="1" w:tplc="86F61754">
      <w:start w:val="1"/>
      <w:numFmt w:val="bullet"/>
      <w:lvlText w:val="o"/>
      <w:lvlJc w:val="left"/>
      <w:pPr>
        <w:ind w:left="1440" w:hanging="360"/>
      </w:pPr>
      <w:rPr>
        <w:rFonts w:ascii="Courier New" w:hAnsi="Courier New" w:hint="default"/>
      </w:rPr>
    </w:lvl>
    <w:lvl w:ilvl="2" w:tplc="551681E4">
      <w:start w:val="1"/>
      <w:numFmt w:val="bullet"/>
      <w:lvlText w:val=""/>
      <w:lvlJc w:val="left"/>
      <w:pPr>
        <w:ind w:left="2160" w:hanging="360"/>
      </w:pPr>
      <w:rPr>
        <w:rFonts w:ascii="Wingdings" w:hAnsi="Wingdings" w:hint="default"/>
      </w:rPr>
    </w:lvl>
    <w:lvl w:ilvl="3" w:tplc="77A439B2">
      <w:start w:val="1"/>
      <w:numFmt w:val="bullet"/>
      <w:lvlText w:val=""/>
      <w:lvlJc w:val="left"/>
      <w:pPr>
        <w:ind w:left="2880" w:hanging="360"/>
      </w:pPr>
      <w:rPr>
        <w:rFonts w:ascii="Symbol" w:hAnsi="Symbol" w:hint="default"/>
      </w:rPr>
    </w:lvl>
    <w:lvl w:ilvl="4" w:tplc="B3FA1D54">
      <w:start w:val="1"/>
      <w:numFmt w:val="bullet"/>
      <w:lvlText w:val="o"/>
      <w:lvlJc w:val="left"/>
      <w:pPr>
        <w:ind w:left="3600" w:hanging="360"/>
      </w:pPr>
      <w:rPr>
        <w:rFonts w:ascii="Courier New" w:hAnsi="Courier New" w:hint="default"/>
      </w:rPr>
    </w:lvl>
    <w:lvl w:ilvl="5" w:tplc="6C72BEC8">
      <w:start w:val="1"/>
      <w:numFmt w:val="bullet"/>
      <w:lvlText w:val=""/>
      <w:lvlJc w:val="left"/>
      <w:pPr>
        <w:ind w:left="4320" w:hanging="360"/>
      </w:pPr>
      <w:rPr>
        <w:rFonts w:ascii="Wingdings" w:hAnsi="Wingdings" w:hint="default"/>
      </w:rPr>
    </w:lvl>
    <w:lvl w:ilvl="6" w:tplc="9F1A2D8A">
      <w:start w:val="1"/>
      <w:numFmt w:val="bullet"/>
      <w:lvlText w:val=""/>
      <w:lvlJc w:val="left"/>
      <w:pPr>
        <w:ind w:left="5040" w:hanging="360"/>
      </w:pPr>
      <w:rPr>
        <w:rFonts w:ascii="Symbol" w:hAnsi="Symbol" w:hint="default"/>
      </w:rPr>
    </w:lvl>
    <w:lvl w:ilvl="7" w:tplc="73E6C89E">
      <w:start w:val="1"/>
      <w:numFmt w:val="bullet"/>
      <w:lvlText w:val="o"/>
      <w:lvlJc w:val="left"/>
      <w:pPr>
        <w:ind w:left="5760" w:hanging="360"/>
      </w:pPr>
      <w:rPr>
        <w:rFonts w:ascii="Courier New" w:hAnsi="Courier New" w:hint="default"/>
      </w:rPr>
    </w:lvl>
    <w:lvl w:ilvl="8" w:tplc="C9A07D9E">
      <w:start w:val="1"/>
      <w:numFmt w:val="bullet"/>
      <w:lvlText w:val=""/>
      <w:lvlJc w:val="left"/>
      <w:pPr>
        <w:ind w:left="6480" w:hanging="360"/>
      </w:pPr>
      <w:rPr>
        <w:rFonts w:ascii="Wingdings" w:hAnsi="Wingdings" w:hint="default"/>
      </w:rPr>
    </w:lvl>
  </w:abstractNum>
  <w:abstractNum w:abstractNumId="249" w15:restartNumberingAfterBreak="0">
    <w:nsid w:val="58B7824E"/>
    <w:multiLevelType w:val="hybridMultilevel"/>
    <w:tmpl w:val="02D2AE80"/>
    <w:lvl w:ilvl="0" w:tplc="F7DC43C6">
      <w:start w:val="1"/>
      <w:numFmt w:val="bullet"/>
      <w:lvlText w:val=""/>
      <w:lvlJc w:val="left"/>
      <w:pPr>
        <w:ind w:left="0" w:hanging="360"/>
      </w:pPr>
      <w:rPr>
        <w:rFonts w:ascii="Symbol" w:hAnsi="Symbol" w:hint="default"/>
      </w:rPr>
    </w:lvl>
    <w:lvl w:ilvl="1" w:tplc="7542BF3C">
      <w:start w:val="1"/>
      <w:numFmt w:val="bullet"/>
      <w:lvlText w:val="o"/>
      <w:lvlJc w:val="left"/>
      <w:pPr>
        <w:ind w:left="1440" w:hanging="360"/>
      </w:pPr>
      <w:rPr>
        <w:rFonts w:ascii="Courier New" w:hAnsi="Courier New" w:hint="default"/>
      </w:rPr>
    </w:lvl>
    <w:lvl w:ilvl="2" w:tplc="11C2C77C">
      <w:start w:val="1"/>
      <w:numFmt w:val="bullet"/>
      <w:lvlText w:val=""/>
      <w:lvlJc w:val="left"/>
      <w:pPr>
        <w:ind w:left="2160" w:hanging="360"/>
      </w:pPr>
      <w:rPr>
        <w:rFonts w:ascii="Wingdings" w:hAnsi="Wingdings" w:hint="default"/>
      </w:rPr>
    </w:lvl>
    <w:lvl w:ilvl="3" w:tplc="643EF302">
      <w:start w:val="1"/>
      <w:numFmt w:val="bullet"/>
      <w:lvlText w:val=""/>
      <w:lvlJc w:val="left"/>
      <w:pPr>
        <w:ind w:left="2880" w:hanging="360"/>
      </w:pPr>
      <w:rPr>
        <w:rFonts w:ascii="Symbol" w:hAnsi="Symbol" w:hint="default"/>
      </w:rPr>
    </w:lvl>
    <w:lvl w:ilvl="4" w:tplc="5A107BBE">
      <w:start w:val="1"/>
      <w:numFmt w:val="bullet"/>
      <w:lvlText w:val="o"/>
      <w:lvlJc w:val="left"/>
      <w:pPr>
        <w:ind w:left="3600" w:hanging="360"/>
      </w:pPr>
      <w:rPr>
        <w:rFonts w:ascii="Courier New" w:hAnsi="Courier New" w:hint="default"/>
      </w:rPr>
    </w:lvl>
    <w:lvl w:ilvl="5" w:tplc="AB58F352">
      <w:start w:val="1"/>
      <w:numFmt w:val="bullet"/>
      <w:lvlText w:val=""/>
      <w:lvlJc w:val="left"/>
      <w:pPr>
        <w:ind w:left="4320" w:hanging="360"/>
      </w:pPr>
      <w:rPr>
        <w:rFonts w:ascii="Wingdings" w:hAnsi="Wingdings" w:hint="default"/>
      </w:rPr>
    </w:lvl>
    <w:lvl w:ilvl="6" w:tplc="28521554">
      <w:start w:val="1"/>
      <w:numFmt w:val="bullet"/>
      <w:lvlText w:val=""/>
      <w:lvlJc w:val="left"/>
      <w:pPr>
        <w:ind w:left="5040" w:hanging="360"/>
      </w:pPr>
      <w:rPr>
        <w:rFonts w:ascii="Symbol" w:hAnsi="Symbol" w:hint="default"/>
      </w:rPr>
    </w:lvl>
    <w:lvl w:ilvl="7" w:tplc="BE0C828E">
      <w:start w:val="1"/>
      <w:numFmt w:val="bullet"/>
      <w:lvlText w:val="o"/>
      <w:lvlJc w:val="left"/>
      <w:pPr>
        <w:ind w:left="5760" w:hanging="360"/>
      </w:pPr>
      <w:rPr>
        <w:rFonts w:ascii="Courier New" w:hAnsi="Courier New" w:hint="default"/>
      </w:rPr>
    </w:lvl>
    <w:lvl w:ilvl="8" w:tplc="FA622B5C">
      <w:start w:val="1"/>
      <w:numFmt w:val="bullet"/>
      <w:lvlText w:val=""/>
      <w:lvlJc w:val="left"/>
      <w:pPr>
        <w:ind w:left="6480" w:hanging="360"/>
      </w:pPr>
      <w:rPr>
        <w:rFonts w:ascii="Wingdings" w:hAnsi="Wingdings" w:hint="default"/>
      </w:rPr>
    </w:lvl>
  </w:abstractNum>
  <w:abstractNum w:abstractNumId="250" w15:restartNumberingAfterBreak="0">
    <w:nsid w:val="58FD5383"/>
    <w:multiLevelType w:val="hybridMultilevel"/>
    <w:tmpl w:val="1C704946"/>
    <w:lvl w:ilvl="0" w:tplc="841EE892">
      <w:start w:val="1"/>
      <w:numFmt w:val="bullet"/>
      <w:lvlText w:val="o"/>
      <w:lvlJc w:val="left"/>
      <w:pPr>
        <w:ind w:left="1440" w:hanging="360"/>
      </w:pPr>
      <w:rPr>
        <w:rFonts w:ascii="Courier New" w:hAnsi="Courier New" w:hint="default"/>
      </w:rPr>
    </w:lvl>
    <w:lvl w:ilvl="1" w:tplc="D6480BA6">
      <w:start w:val="1"/>
      <w:numFmt w:val="bullet"/>
      <w:lvlText w:val="o"/>
      <w:lvlJc w:val="left"/>
      <w:pPr>
        <w:ind w:left="1440" w:hanging="360"/>
      </w:pPr>
      <w:rPr>
        <w:rFonts w:ascii="Courier New" w:hAnsi="Courier New" w:hint="default"/>
      </w:rPr>
    </w:lvl>
    <w:lvl w:ilvl="2" w:tplc="410CE62C">
      <w:start w:val="1"/>
      <w:numFmt w:val="bullet"/>
      <w:lvlText w:val=""/>
      <w:lvlJc w:val="left"/>
      <w:pPr>
        <w:ind w:left="2160" w:hanging="360"/>
      </w:pPr>
      <w:rPr>
        <w:rFonts w:ascii="Wingdings" w:hAnsi="Wingdings" w:hint="default"/>
      </w:rPr>
    </w:lvl>
    <w:lvl w:ilvl="3" w:tplc="B16AA5A4">
      <w:start w:val="1"/>
      <w:numFmt w:val="bullet"/>
      <w:lvlText w:val=""/>
      <w:lvlJc w:val="left"/>
      <w:pPr>
        <w:ind w:left="2880" w:hanging="360"/>
      </w:pPr>
      <w:rPr>
        <w:rFonts w:ascii="Symbol" w:hAnsi="Symbol" w:hint="default"/>
      </w:rPr>
    </w:lvl>
    <w:lvl w:ilvl="4" w:tplc="0F36D056">
      <w:start w:val="1"/>
      <w:numFmt w:val="bullet"/>
      <w:lvlText w:val="o"/>
      <w:lvlJc w:val="left"/>
      <w:pPr>
        <w:ind w:left="3600" w:hanging="360"/>
      </w:pPr>
      <w:rPr>
        <w:rFonts w:ascii="Courier New" w:hAnsi="Courier New" w:hint="default"/>
      </w:rPr>
    </w:lvl>
    <w:lvl w:ilvl="5" w:tplc="123A96AA">
      <w:start w:val="1"/>
      <w:numFmt w:val="bullet"/>
      <w:lvlText w:val=""/>
      <w:lvlJc w:val="left"/>
      <w:pPr>
        <w:ind w:left="4320" w:hanging="360"/>
      </w:pPr>
      <w:rPr>
        <w:rFonts w:ascii="Wingdings" w:hAnsi="Wingdings" w:hint="default"/>
      </w:rPr>
    </w:lvl>
    <w:lvl w:ilvl="6" w:tplc="99D060BE">
      <w:start w:val="1"/>
      <w:numFmt w:val="bullet"/>
      <w:lvlText w:val=""/>
      <w:lvlJc w:val="left"/>
      <w:pPr>
        <w:ind w:left="5040" w:hanging="360"/>
      </w:pPr>
      <w:rPr>
        <w:rFonts w:ascii="Symbol" w:hAnsi="Symbol" w:hint="default"/>
      </w:rPr>
    </w:lvl>
    <w:lvl w:ilvl="7" w:tplc="F2B6F0EC">
      <w:start w:val="1"/>
      <w:numFmt w:val="bullet"/>
      <w:lvlText w:val="o"/>
      <w:lvlJc w:val="left"/>
      <w:pPr>
        <w:ind w:left="5760" w:hanging="360"/>
      </w:pPr>
      <w:rPr>
        <w:rFonts w:ascii="Courier New" w:hAnsi="Courier New" w:hint="default"/>
      </w:rPr>
    </w:lvl>
    <w:lvl w:ilvl="8" w:tplc="522A8BD6">
      <w:start w:val="1"/>
      <w:numFmt w:val="bullet"/>
      <w:lvlText w:val=""/>
      <w:lvlJc w:val="left"/>
      <w:pPr>
        <w:ind w:left="6480" w:hanging="360"/>
      </w:pPr>
      <w:rPr>
        <w:rFonts w:ascii="Wingdings" w:hAnsi="Wingdings" w:hint="default"/>
      </w:rPr>
    </w:lvl>
  </w:abstractNum>
  <w:abstractNum w:abstractNumId="251" w15:restartNumberingAfterBreak="0">
    <w:nsid w:val="591E3EA2"/>
    <w:multiLevelType w:val="hybridMultilevel"/>
    <w:tmpl w:val="106EB9CA"/>
    <w:lvl w:ilvl="0" w:tplc="12E064A6">
      <w:start w:val="1"/>
      <w:numFmt w:val="bullet"/>
      <w:lvlText w:val=""/>
      <w:lvlJc w:val="left"/>
      <w:pPr>
        <w:ind w:left="720" w:hanging="360"/>
      </w:pPr>
      <w:rPr>
        <w:rFonts w:ascii="Symbol" w:hAnsi="Symbol" w:hint="default"/>
      </w:rPr>
    </w:lvl>
    <w:lvl w:ilvl="1" w:tplc="907ECAB8">
      <w:start w:val="1"/>
      <w:numFmt w:val="bullet"/>
      <w:lvlText w:val="o"/>
      <w:lvlJc w:val="left"/>
      <w:pPr>
        <w:ind w:left="1440" w:hanging="360"/>
      </w:pPr>
      <w:rPr>
        <w:rFonts w:ascii="Courier New" w:hAnsi="Courier New" w:hint="default"/>
      </w:rPr>
    </w:lvl>
    <w:lvl w:ilvl="2" w:tplc="9746C8B0">
      <w:start w:val="1"/>
      <w:numFmt w:val="bullet"/>
      <w:lvlText w:val=""/>
      <w:lvlJc w:val="left"/>
      <w:pPr>
        <w:ind w:left="2160" w:hanging="360"/>
      </w:pPr>
      <w:rPr>
        <w:rFonts w:ascii="Wingdings" w:hAnsi="Wingdings" w:hint="default"/>
      </w:rPr>
    </w:lvl>
    <w:lvl w:ilvl="3" w:tplc="BCE2B2B0">
      <w:start w:val="1"/>
      <w:numFmt w:val="bullet"/>
      <w:lvlText w:val=""/>
      <w:lvlJc w:val="left"/>
      <w:pPr>
        <w:ind w:left="2880" w:hanging="360"/>
      </w:pPr>
      <w:rPr>
        <w:rFonts w:ascii="Symbol" w:hAnsi="Symbol" w:hint="default"/>
      </w:rPr>
    </w:lvl>
    <w:lvl w:ilvl="4" w:tplc="9FBA1442">
      <w:start w:val="1"/>
      <w:numFmt w:val="bullet"/>
      <w:lvlText w:val="o"/>
      <w:lvlJc w:val="left"/>
      <w:pPr>
        <w:ind w:left="3600" w:hanging="360"/>
      </w:pPr>
      <w:rPr>
        <w:rFonts w:ascii="Courier New" w:hAnsi="Courier New" w:hint="default"/>
      </w:rPr>
    </w:lvl>
    <w:lvl w:ilvl="5" w:tplc="9A0C523E">
      <w:start w:val="1"/>
      <w:numFmt w:val="bullet"/>
      <w:lvlText w:val=""/>
      <w:lvlJc w:val="left"/>
      <w:pPr>
        <w:ind w:left="4320" w:hanging="360"/>
      </w:pPr>
      <w:rPr>
        <w:rFonts w:ascii="Wingdings" w:hAnsi="Wingdings" w:hint="default"/>
      </w:rPr>
    </w:lvl>
    <w:lvl w:ilvl="6" w:tplc="9858E278">
      <w:start w:val="1"/>
      <w:numFmt w:val="bullet"/>
      <w:lvlText w:val=""/>
      <w:lvlJc w:val="left"/>
      <w:pPr>
        <w:ind w:left="5040" w:hanging="360"/>
      </w:pPr>
      <w:rPr>
        <w:rFonts w:ascii="Symbol" w:hAnsi="Symbol" w:hint="default"/>
      </w:rPr>
    </w:lvl>
    <w:lvl w:ilvl="7" w:tplc="DB5CD4DE">
      <w:start w:val="1"/>
      <w:numFmt w:val="bullet"/>
      <w:lvlText w:val="o"/>
      <w:lvlJc w:val="left"/>
      <w:pPr>
        <w:ind w:left="5760" w:hanging="360"/>
      </w:pPr>
      <w:rPr>
        <w:rFonts w:ascii="Courier New" w:hAnsi="Courier New" w:hint="default"/>
      </w:rPr>
    </w:lvl>
    <w:lvl w:ilvl="8" w:tplc="EE329CE4">
      <w:start w:val="1"/>
      <w:numFmt w:val="bullet"/>
      <w:lvlText w:val=""/>
      <w:lvlJc w:val="left"/>
      <w:pPr>
        <w:ind w:left="6480" w:hanging="360"/>
      </w:pPr>
      <w:rPr>
        <w:rFonts w:ascii="Wingdings" w:hAnsi="Wingdings" w:hint="default"/>
      </w:rPr>
    </w:lvl>
  </w:abstractNum>
  <w:abstractNum w:abstractNumId="252" w15:restartNumberingAfterBreak="0">
    <w:nsid w:val="5963FF81"/>
    <w:multiLevelType w:val="hybridMultilevel"/>
    <w:tmpl w:val="2C1A54C0"/>
    <w:lvl w:ilvl="0" w:tplc="D678603C">
      <w:start w:val="1"/>
      <w:numFmt w:val="bullet"/>
      <w:lvlText w:val=""/>
      <w:lvlJc w:val="left"/>
      <w:pPr>
        <w:ind w:left="720" w:hanging="360"/>
      </w:pPr>
      <w:rPr>
        <w:rFonts w:ascii="Symbol" w:hAnsi="Symbol" w:hint="default"/>
      </w:rPr>
    </w:lvl>
    <w:lvl w:ilvl="1" w:tplc="54CEF442">
      <w:start w:val="1"/>
      <w:numFmt w:val="bullet"/>
      <w:lvlText w:val="o"/>
      <w:lvlJc w:val="left"/>
      <w:pPr>
        <w:ind w:left="1440" w:hanging="360"/>
      </w:pPr>
      <w:rPr>
        <w:rFonts w:ascii="Courier New" w:hAnsi="Courier New" w:hint="default"/>
      </w:rPr>
    </w:lvl>
    <w:lvl w:ilvl="2" w:tplc="3056D6B0">
      <w:start w:val="1"/>
      <w:numFmt w:val="bullet"/>
      <w:lvlText w:val=""/>
      <w:lvlJc w:val="left"/>
      <w:pPr>
        <w:ind w:left="2160" w:hanging="360"/>
      </w:pPr>
      <w:rPr>
        <w:rFonts w:ascii="Wingdings" w:hAnsi="Wingdings" w:hint="default"/>
      </w:rPr>
    </w:lvl>
    <w:lvl w:ilvl="3" w:tplc="C2A26BA8">
      <w:start w:val="1"/>
      <w:numFmt w:val="bullet"/>
      <w:lvlText w:val=""/>
      <w:lvlJc w:val="left"/>
      <w:pPr>
        <w:ind w:left="2880" w:hanging="360"/>
      </w:pPr>
      <w:rPr>
        <w:rFonts w:ascii="Symbol" w:hAnsi="Symbol" w:hint="default"/>
      </w:rPr>
    </w:lvl>
    <w:lvl w:ilvl="4" w:tplc="9C1A2160">
      <w:start w:val="1"/>
      <w:numFmt w:val="bullet"/>
      <w:lvlText w:val="o"/>
      <w:lvlJc w:val="left"/>
      <w:pPr>
        <w:ind w:left="3600" w:hanging="360"/>
      </w:pPr>
      <w:rPr>
        <w:rFonts w:ascii="Courier New" w:hAnsi="Courier New" w:hint="default"/>
      </w:rPr>
    </w:lvl>
    <w:lvl w:ilvl="5" w:tplc="A1DE4C3A">
      <w:start w:val="1"/>
      <w:numFmt w:val="bullet"/>
      <w:lvlText w:val=""/>
      <w:lvlJc w:val="left"/>
      <w:pPr>
        <w:ind w:left="4320" w:hanging="360"/>
      </w:pPr>
      <w:rPr>
        <w:rFonts w:ascii="Wingdings" w:hAnsi="Wingdings" w:hint="default"/>
      </w:rPr>
    </w:lvl>
    <w:lvl w:ilvl="6" w:tplc="B2EEF234">
      <w:start w:val="1"/>
      <w:numFmt w:val="bullet"/>
      <w:lvlText w:val=""/>
      <w:lvlJc w:val="left"/>
      <w:pPr>
        <w:ind w:left="5040" w:hanging="360"/>
      </w:pPr>
      <w:rPr>
        <w:rFonts w:ascii="Symbol" w:hAnsi="Symbol" w:hint="default"/>
      </w:rPr>
    </w:lvl>
    <w:lvl w:ilvl="7" w:tplc="7C84597A">
      <w:start w:val="1"/>
      <w:numFmt w:val="bullet"/>
      <w:lvlText w:val="o"/>
      <w:lvlJc w:val="left"/>
      <w:pPr>
        <w:ind w:left="5760" w:hanging="360"/>
      </w:pPr>
      <w:rPr>
        <w:rFonts w:ascii="Courier New" w:hAnsi="Courier New" w:hint="default"/>
      </w:rPr>
    </w:lvl>
    <w:lvl w:ilvl="8" w:tplc="26C49E56">
      <w:start w:val="1"/>
      <w:numFmt w:val="bullet"/>
      <w:lvlText w:val=""/>
      <w:lvlJc w:val="left"/>
      <w:pPr>
        <w:ind w:left="6480" w:hanging="360"/>
      </w:pPr>
      <w:rPr>
        <w:rFonts w:ascii="Wingdings" w:hAnsi="Wingdings" w:hint="default"/>
      </w:rPr>
    </w:lvl>
  </w:abstractNum>
  <w:abstractNum w:abstractNumId="253" w15:restartNumberingAfterBreak="0">
    <w:nsid w:val="5979AEFE"/>
    <w:multiLevelType w:val="hybridMultilevel"/>
    <w:tmpl w:val="8E54C55E"/>
    <w:lvl w:ilvl="0" w:tplc="FFFFFFFF">
      <w:start w:val="1"/>
      <w:numFmt w:val="upperLetter"/>
      <w:lvlText w:val="%1."/>
      <w:lvlJc w:val="left"/>
      <w:pPr>
        <w:ind w:left="720" w:hanging="360"/>
      </w:pPr>
      <w:rPr>
        <w:rFonts w:ascii="Calibri" w:hAnsi="Calibri" w:hint="default"/>
      </w:rPr>
    </w:lvl>
    <w:lvl w:ilvl="1" w:tplc="19E85A0E">
      <w:start w:val="1"/>
      <w:numFmt w:val="lowerLetter"/>
      <w:lvlText w:val="%2."/>
      <w:lvlJc w:val="left"/>
      <w:pPr>
        <w:ind w:left="1440" w:hanging="360"/>
      </w:pPr>
    </w:lvl>
    <w:lvl w:ilvl="2" w:tplc="20DCFB0E">
      <w:start w:val="1"/>
      <w:numFmt w:val="lowerRoman"/>
      <w:lvlText w:val="%3."/>
      <w:lvlJc w:val="right"/>
      <w:pPr>
        <w:ind w:left="2160" w:hanging="180"/>
      </w:pPr>
    </w:lvl>
    <w:lvl w:ilvl="3" w:tplc="077EC090">
      <w:start w:val="1"/>
      <w:numFmt w:val="decimal"/>
      <w:lvlText w:val="%4."/>
      <w:lvlJc w:val="left"/>
      <w:pPr>
        <w:ind w:left="2880" w:hanging="360"/>
      </w:pPr>
    </w:lvl>
    <w:lvl w:ilvl="4" w:tplc="0D0CFFE2">
      <w:start w:val="1"/>
      <w:numFmt w:val="lowerLetter"/>
      <w:lvlText w:val="%5."/>
      <w:lvlJc w:val="left"/>
      <w:pPr>
        <w:ind w:left="3600" w:hanging="360"/>
      </w:pPr>
    </w:lvl>
    <w:lvl w:ilvl="5" w:tplc="1D4EACBA">
      <w:start w:val="1"/>
      <w:numFmt w:val="lowerRoman"/>
      <w:lvlText w:val="%6."/>
      <w:lvlJc w:val="right"/>
      <w:pPr>
        <w:ind w:left="4320" w:hanging="180"/>
      </w:pPr>
    </w:lvl>
    <w:lvl w:ilvl="6" w:tplc="0A98E8EA">
      <w:start w:val="1"/>
      <w:numFmt w:val="decimal"/>
      <w:lvlText w:val="%7."/>
      <w:lvlJc w:val="left"/>
      <w:pPr>
        <w:ind w:left="5040" w:hanging="360"/>
      </w:pPr>
    </w:lvl>
    <w:lvl w:ilvl="7" w:tplc="E58CB1EE">
      <w:start w:val="1"/>
      <w:numFmt w:val="lowerLetter"/>
      <w:lvlText w:val="%8."/>
      <w:lvlJc w:val="left"/>
      <w:pPr>
        <w:ind w:left="5760" w:hanging="360"/>
      </w:pPr>
    </w:lvl>
    <w:lvl w:ilvl="8" w:tplc="8F80ADAA">
      <w:start w:val="1"/>
      <w:numFmt w:val="lowerRoman"/>
      <w:lvlText w:val="%9."/>
      <w:lvlJc w:val="right"/>
      <w:pPr>
        <w:ind w:left="6480" w:hanging="180"/>
      </w:pPr>
    </w:lvl>
  </w:abstractNum>
  <w:abstractNum w:abstractNumId="254" w15:restartNumberingAfterBreak="0">
    <w:nsid w:val="5988DDD5"/>
    <w:multiLevelType w:val="hybridMultilevel"/>
    <w:tmpl w:val="46C446D6"/>
    <w:lvl w:ilvl="0" w:tplc="E362B984">
      <w:start w:val="1"/>
      <w:numFmt w:val="bullet"/>
      <w:lvlText w:val="o"/>
      <w:lvlJc w:val="left"/>
      <w:pPr>
        <w:ind w:left="1440" w:hanging="360"/>
      </w:pPr>
      <w:rPr>
        <w:rFonts w:ascii="Courier New" w:hAnsi="Courier New" w:hint="default"/>
      </w:rPr>
    </w:lvl>
    <w:lvl w:ilvl="1" w:tplc="7BCCC600">
      <w:start w:val="1"/>
      <w:numFmt w:val="bullet"/>
      <w:lvlText w:val="o"/>
      <w:lvlJc w:val="left"/>
      <w:pPr>
        <w:ind w:left="2160" w:hanging="360"/>
      </w:pPr>
      <w:rPr>
        <w:rFonts w:ascii="Courier New" w:hAnsi="Courier New" w:hint="default"/>
      </w:rPr>
    </w:lvl>
    <w:lvl w:ilvl="2" w:tplc="7856E584">
      <w:start w:val="1"/>
      <w:numFmt w:val="bullet"/>
      <w:lvlText w:val=""/>
      <w:lvlJc w:val="left"/>
      <w:pPr>
        <w:ind w:left="2880" w:hanging="360"/>
      </w:pPr>
      <w:rPr>
        <w:rFonts w:ascii="Wingdings" w:hAnsi="Wingdings" w:hint="default"/>
      </w:rPr>
    </w:lvl>
    <w:lvl w:ilvl="3" w:tplc="A2B6B174">
      <w:start w:val="1"/>
      <w:numFmt w:val="bullet"/>
      <w:lvlText w:val=""/>
      <w:lvlJc w:val="left"/>
      <w:pPr>
        <w:ind w:left="3600" w:hanging="360"/>
      </w:pPr>
      <w:rPr>
        <w:rFonts w:ascii="Symbol" w:hAnsi="Symbol" w:hint="default"/>
      </w:rPr>
    </w:lvl>
    <w:lvl w:ilvl="4" w:tplc="52A4DEBE">
      <w:start w:val="1"/>
      <w:numFmt w:val="bullet"/>
      <w:lvlText w:val="o"/>
      <w:lvlJc w:val="left"/>
      <w:pPr>
        <w:ind w:left="4320" w:hanging="360"/>
      </w:pPr>
      <w:rPr>
        <w:rFonts w:ascii="Courier New" w:hAnsi="Courier New" w:hint="default"/>
      </w:rPr>
    </w:lvl>
    <w:lvl w:ilvl="5" w:tplc="C358B1B4">
      <w:start w:val="1"/>
      <w:numFmt w:val="bullet"/>
      <w:lvlText w:val=""/>
      <w:lvlJc w:val="left"/>
      <w:pPr>
        <w:ind w:left="5040" w:hanging="360"/>
      </w:pPr>
      <w:rPr>
        <w:rFonts w:ascii="Wingdings" w:hAnsi="Wingdings" w:hint="default"/>
      </w:rPr>
    </w:lvl>
    <w:lvl w:ilvl="6" w:tplc="CAE8A664">
      <w:start w:val="1"/>
      <w:numFmt w:val="bullet"/>
      <w:lvlText w:val=""/>
      <w:lvlJc w:val="left"/>
      <w:pPr>
        <w:ind w:left="5760" w:hanging="360"/>
      </w:pPr>
      <w:rPr>
        <w:rFonts w:ascii="Symbol" w:hAnsi="Symbol" w:hint="default"/>
      </w:rPr>
    </w:lvl>
    <w:lvl w:ilvl="7" w:tplc="E0EEA73C">
      <w:start w:val="1"/>
      <w:numFmt w:val="bullet"/>
      <w:lvlText w:val="o"/>
      <w:lvlJc w:val="left"/>
      <w:pPr>
        <w:ind w:left="6480" w:hanging="360"/>
      </w:pPr>
      <w:rPr>
        <w:rFonts w:ascii="Courier New" w:hAnsi="Courier New" w:hint="default"/>
      </w:rPr>
    </w:lvl>
    <w:lvl w:ilvl="8" w:tplc="13609ED4">
      <w:start w:val="1"/>
      <w:numFmt w:val="bullet"/>
      <w:lvlText w:val=""/>
      <w:lvlJc w:val="left"/>
      <w:pPr>
        <w:ind w:left="7200" w:hanging="360"/>
      </w:pPr>
      <w:rPr>
        <w:rFonts w:ascii="Wingdings" w:hAnsi="Wingdings" w:hint="default"/>
      </w:rPr>
    </w:lvl>
  </w:abstractNum>
  <w:abstractNum w:abstractNumId="255" w15:restartNumberingAfterBreak="0">
    <w:nsid w:val="59B095F6"/>
    <w:multiLevelType w:val="hybridMultilevel"/>
    <w:tmpl w:val="8F20561E"/>
    <w:lvl w:ilvl="0" w:tplc="31A00C4C">
      <w:start w:val="1"/>
      <w:numFmt w:val="lowerLetter"/>
      <w:lvlText w:val="%1."/>
      <w:lvlJc w:val="left"/>
      <w:pPr>
        <w:ind w:left="1440" w:hanging="360"/>
      </w:pPr>
      <w:rPr>
        <w:rFonts w:ascii="Calibri" w:hAnsi="Calibri" w:hint="default"/>
      </w:rPr>
    </w:lvl>
    <w:lvl w:ilvl="1" w:tplc="21783CC6">
      <w:start w:val="1"/>
      <w:numFmt w:val="lowerLetter"/>
      <w:lvlText w:val="%2."/>
      <w:lvlJc w:val="left"/>
      <w:pPr>
        <w:ind w:left="1440" w:hanging="360"/>
      </w:pPr>
    </w:lvl>
    <w:lvl w:ilvl="2" w:tplc="DDB27C16">
      <w:start w:val="1"/>
      <w:numFmt w:val="lowerRoman"/>
      <w:lvlText w:val="%3."/>
      <w:lvlJc w:val="right"/>
      <w:pPr>
        <w:ind w:left="2160" w:hanging="180"/>
      </w:pPr>
    </w:lvl>
    <w:lvl w:ilvl="3" w:tplc="D1DEE4D6">
      <w:start w:val="1"/>
      <w:numFmt w:val="decimal"/>
      <w:lvlText w:val="%4."/>
      <w:lvlJc w:val="left"/>
      <w:pPr>
        <w:ind w:left="2880" w:hanging="360"/>
      </w:pPr>
    </w:lvl>
    <w:lvl w:ilvl="4" w:tplc="A52051BE">
      <w:start w:val="1"/>
      <w:numFmt w:val="lowerLetter"/>
      <w:lvlText w:val="%5."/>
      <w:lvlJc w:val="left"/>
      <w:pPr>
        <w:ind w:left="3600" w:hanging="360"/>
      </w:pPr>
    </w:lvl>
    <w:lvl w:ilvl="5" w:tplc="6B9A50EE">
      <w:start w:val="1"/>
      <w:numFmt w:val="lowerRoman"/>
      <w:lvlText w:val="%6."/>
      <w:lvlJc w:val="right"/>
      <w:pPr>
        <w:ind w:left="4320" w:hanging="180"/>
      </w:pPr>
    </w:lvl>
    <w:lvl w:ilvl="6" w:tplc="405EBB28">
      <w:start w:val="1"/>
      <w:numFmt w:val="decimal"/>
      <w:lvlText w:val="%7."/>
      <w:lvlJc w:val="left"/>
      <w:pPr>
        <w:ind w:left="5040" w:hanging="360"/>
      </w:pPr>
    </w:lvl>
    <w:lvl w:ilvl="7" w:tplc="7B20D884">
      <w:start w:val="1"/>
      <w:numFmt w:val="lowerLetter"/>
      <w:lvlText w:val="%8."/>
      <w:lvlJc w:val="left"/>
      <w:pPr>
        <w:ind w:left="5760" w:hanging="360"/>
      </w:pPr>
    </w:lvl>
    <w:lvl w:ilvl="8" w:tplc="F640B070">
      <w:start w:val="1"/>
      <w:numFmt w:val="lowerRoman"/>
      <w:lvlText w:val="%9."/>
      <w:lvlJc w:val="right"/>
      <w:pPr>
        <w:ind w:left="6480" w:hanging="180"/>
      </w:pPr>
    </w:lvl>
  </w:abstractNum>
  <w:abstractNum w:abstractNumId="256" w15:restartNumberingAfterBreak="0">
    <w:nsid w:val="5A7B6A7A"/>
    <w:multiLevelType w:val="hybridMultilevel"/>
    <w:tmpl w:val="511AD324"/>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7" w15:restartNumberingAfterBreak="0">
    <w:nsid w:val="5AAEE851"/>
    <w:multiLevelType w:val="hybridMultilevel"/>
    <w:tmpl w:val="A37A20C0"/>
    <w:lvl w:ilvl="0" w:tplc="BC84C8F6">
      <w:start w:val="1"/>
      <w:numFmt w:val="bullet"/>
      <w:lvlText w:val=""/>
      <w:lvlJc w:val="left"/>
      <w:pPr>
        <w:ind w:left="720" w:hanging="360"/>
      </w:pPr>
      <w:rPr>
        <w:rFonts w:ascii="Symbol" w:hAnsi="Symbol" w:hint="default"/>
      </w:rPr>
    </w:lvl>
    <w:lvl w:ilvl="1" w:tplc="2E48C688">
      <w:start w:val="1"/>
      <w:numFmt w:val="bullet"/>
      <w:lvlText w:val="o"/>
      <w:lvlJc w:val="left"/>
      <w:pPr>
        <w:ind w:left="1440" w:hanging="360"/>
      </w:pPr>
      <w:rPr>
        <w:rFonts w:ascii="Courier New" w:hAnsi="Courier New" w:hint="default"/>
      </w:rPr>
    </w:lvl>
    <w:lvl w:ilvl="2" w:tplc="CA22EF6A">
      <w:start w:val="1"/>
      <w:numFmt w:val="bullet"/>
      <w:lvlText w:val=""/>
      <w:lvlJc w:val="left"/>
      <w:pPr>
        <w:ind w:left="2160" w:hanging="360"/>
      </w:pPr>
      <w:rPr>
        <w:rFonts w:ascii="Wingdings" w:hAnsi="Wingdings" w:hint="default"/>
      </w:rPr>
    </w:lvl>
    <w:lvl w:ilvl="3" w:tplc="6C625514">
      <w:start w:val="1"/>
      <w:numFmt w:val="bullet"/>
      <w:lvlText w:val=""/>
      <w:lvlJc w:val="left"/>
      <w:pPr>
        <w:ind w:left="2880" w:hanging="360"/>
      </w:pPr>
      <w:rPr>
        <w:rFonts w:ascii="Symbol" w:hAnsi="Symbol" w:hint="default"/>
      </w:rPr>
    </w:lvl>
    <w:lvl w:ilvl="4" w:tplc="765C1B86">
      <w:start w:val="1"/>
      <w:numFmt w:val="bullet"/>
      <w:lvlText w:val="o"/>
      <w:lvlJc w:val="left"/>
      <w:pPr>
        <w:ind w:left="3600" w:hanging="360"/>
      </w:pPr>
      <w:rPr>
        <w:rFonts w:ascii="Courier New" w:hAnsi="Courier New" w:hint="default"/>
      </w:rPr>
    </w:lvl>
    <w:lvl w:ilvl="5" w:tplc="697635D0">
      <w:start w:val="1"/>
      <w:numFmt w:val="bullet"/>
      <w:lvlText w:val=""/>
      <w:lvlJc w:val="left"/>
      <w:pPr>
        <w:ind w:left="4320" w:hanging="360"/>
      </w:pPr>
      <w:rPr>
        <w:rFonts w:ascii="Wingdings" w:hAnsi="Wingdings" w:hint="default"/>
      </w:rPr>
    </w:lvl>
    <w:lvl w:ilvl="6" w:tplc="F52659CC">
      <w:start w:val="1"/>
      <w:numFmt w:val="bullet"/>
      <w:lvlText w:val=""/>
      <w:lvlJc w:val="left"/>
      <w:pPr>
        <w:ind w:left="5040" w:hanging="360"/>
      </w:pPr>
      <w:rPr>
        <w:rFonts w:ascii="Symbol" w:hAnsi="Symbol" w:hint="default"/>
      </w:rPr>
    </w:lvl>
    <w:lvl w:ilvl="7" w:tplc="4E4AD310">
      <w:start w:val="1"/>
      <w:numFmt w:val="bullet"/>
      <w:lvlText w:val="o"/>
      <w:lvlJc w:val="left"/>
      <w:pPr>
        <w:ind w:left="5760" w:hanging="360"/>
      </w:pPr>
      <w:rPr>
        <w:rFonts w:ascii="Courier New" w:hAnsi="Courier New" w:hint="default"/>
      </w:rPr>
    </w:lvl>
    <w:lvl w:ilvl="8" w:tplc="95AA1228">
      <w:start w:val="1"/>
      <w:numFmt w:val="bullet"/>
      <w:lvlText w:val=""/>
      <w:lvlJc w:val="left"/>
      <w:pPr>
        <w:ind w:left="6480" w:hanging="360"/>
      </w:pPr>
      <w:rPr>
        <w:rFonts w:ascii="Wingdings" w:hAnsi="Wingdings" w:hint="default"/>
      </w:rPr>
    </w:lvl>
  </w:abstractNum>
  <w:abstractNum w:abstractNumId="258" w15:restartNumberingAfterBreak="0">
    <w:nsid w:val="5B584EE9"/>
    <w:multiLevelType w:val="hybridMultilevel"/>
    <w:tmpl w:val="05841BDA"/>
    <w:lvl w:ilvl="0" w:tplc="E25A15E6">
      <w:start w:val="1"/>
      <w:numFmt w:val="bullet"/>
      <w:lvlText w:val=""/>
      <w:lvlJc w:val="left"/>
      <w:pPr>
        <w:ind w:left="720" w:hanging="360"/>
      </w:pPr>
      <w:rPr>
        <w:rFonts w:ascii="Symbol" w:hAnsi="Symbol" w:hint="default"/>
      </w:rPr>
    </w:lvl>
    <w:lvl w:ilvl="1" w:tplc="606681B8">
      <w:start w:val="1"/>
      <w:numFmt w:val="bullet"/>
      <w:lvlText w:val="o"/>
      <w:lvlJc w:val="left"/>
      <w:pPr>
        <w:ind w:left="1440" w:hanging="360"/>
      </w:pPr>
      <w:rPr>
        <w:rFonts w:ascii="Courier New" w:hAnsi="Courier New" w:hint="default"/>
      </w:rPr>
    </w:lvl>
    <w:lvl w:ilvl="2" w:tplc="D3F84C2E">
      <w:start w:val="1"/>
      <w:numFmt w:val="bullet"/>
      <w:lvlText w:val=""/>
      <w:lvlJc w:val="left"/>
      <w:pPr>
        <w:ind w:left="2160" w:hanging="360"/>
      </w:pPr>
      <w:rPr>
        <w:rFonts w:ascii="Wingdings" w:hAnsi="Wingdings" w:hint="default"/>
      </w:rPr>
    </w:lvl>
    <w:lvl w:ilvl="3" w:tplc="DB1081E2">
      <w:start w:val="1"/>
      <w:numFmt w:val="bullet"/>
      <w:lvlText w:val=""/>
      <w:lvlJc w:val="left"/>
      <w:pPr>
        <w:ind w:left="2880" w:hanging="360"/>
      </w:pPr>
      <w:rPr>
        <w:rFonts w:ascii="Symbol" w:hAnsi="Symbol" w:hint="default"/>
      </w:rPr>
    </w:lvl>
    <w:lvl w:ilvl="4" w:tplc="40D807BE">
      <w:start w:val="1"/>
      <w:numFmt w:val="bullet"/>
      <w:lvlText w:val="o"/>
      <w:lvlJc w:val="left"/>
      <w:pPr>
        <w:ind w:left="3600" w:hanging="360"/>
      </w:pPr>
      <w:rPr>
        <w:rFonts w:ascii="Courier New" w:hAnsi="Courier New" w:hint="default"/>
      </w:rPr>
    </w:lvl>
    <w:lvl w:ilvl="5" w:tplc="46D02A6C">
      <w:start w:val="1"/>
      <w:numFmt w:val="bullet"/>
      <w:lvlText w:val=""/>
      <w:lvlJc w:val="left"/>
      <w:pPr>
        <w:ind w:left="4320" w:hanging="360"/>
      </w:pPr>
      <w:rPr>
        <w:rFonts w:ascii="Wingdings" w:hAnsi="Wingdings" w:hint="default"/>
      </w:rPr>
    </w:lvl>
    <w:lvl w:ilvl="6" w:tplc="E5127694">
      <w:start w:val="1"/>
      <w:numFmt w:val="bullet"/>
      <w:lvlText w:val=""/>
      <w:lvlJc w:val="left"/>
      <w:pPr>
        <w:ind w:left="5040" w:hanging="360"/>
      </w:pPr>
      <w:rPr>
        <w:rFonts w:ascii="Symbol" w:hAnsi="Symbol" w:hint="default"/>
      </w:rPr>
    </w:lvl>
    <w:lvl w:ilvl="7" w:tplc="781E7952">
      <w:start w:val="1"/>
      <w:numFmt w:val="bullet"/>
      <w:lvlText w:val="o"/>
      <w:lvlJc w:val="left"/>
      <w:pPr>
        <w:ind w:left="5760" w:hanging="360"/>
      </w:pPr>
      <w:rPr>
        <w:rFonts w:ascii="Courier New" w:hAnsi="Courier New" w:hint="default"/>
      </w:rPr>
    </w:lvl>
    <w:lvl w:ilvl="8" w:tplc="B298E306">
      <w:start w:val="1"/>
      <w:numFmt w:val="bullet"/>
      <w:lvlText w:val=""/>
      <w:lvlJc w:val="left"/>
      <w:pPr>
        <w:ind w:left="6480" w:hanging="360"/>
      </w:pPr>
      <w:rPr>
        <w:rFonts w:ascii="Wingdings" w:hAnsi="Wingdings" w:hint="default"/>
      </w:rPr>
    </w:lvl>
  </w:abstractNum>
  <w:abstractNum w:abstractNumId="259" w15:restartNumberingAfterBreak="0">
    <w:nsid w:val="5BE7799D"/>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0" w15:restartNumberingAfterBreak="0">
    <w:nsid w:val="5C22F52D"/>
    <w:multiLevelType w:val="hybridMultilevel"/>
    <w:tmpl w:val="0FC0BCCE"/>
    <w:lvl w:ilvl="0" w:tplc="B8B81676">
      <w:start w:val="1"/>
      <w:numFmt w:val="bullet"/>
      <w:lvlText w:val=""/>
      <w:lvlJc w:val="left"/>
      <w:pPr>
        <w:ind w:left="720" w:hanging="360"/>
      </w:pPr>
      <w:rPr>
        <w:rFonts w:ascii="Symbol" w:hAnsi="Symbol" w:hint="default"/>
      </w:rPr>
    </w:lvl>
    <w:lvl w:ilvl="1" w:tplc="17963C20">
      <w:start w:val="1"/>
      <w:numFmt w:val="bullet"/>
      <w:lvlText w:val="o"/>
      <w:lvlJc w:val="left"/>
      <w:pPr>
        <w:ind w:left="1440" w:hanging="360"/>
      </w:pPr>
      <w:rPr>
        <w:rFonts w:ascii="Courier New" w:hAnsi="Courier New" w:hint="default"/>
      </w:rPr>
    </w:lvl>
    <w:lvl w:ilvl="2" w:tplc="02DC2DCE">
      <w:start w:val="1"/>
      <w:numFmt w:val="bullet"/>
      <w:lvlText w:val=""/>
      <w:lvlJc w:val="left"/>
      <w:pPr>
        <w:ind w:left="2160" w:hanging="360"/>
      </w:pPr>
      <w:rPr>
        <w:rFonts w:ascii="Wingdings" w:hAnsi="Wingdings" w:hint="default"/>
      </w:rPr>
    </w:lvl>
    <w:lvl w:ilvl="3" w:tplc="BE66EBC4">
      <w:start w:val="1"/>
      <w:numFmt w:val="bullet"/>
      <w:lvlText w:val=""/>
      <w:lvlJc w:val="left"/>
      <w:pPr>
        <w:ind w:left="2880" w:hanging="360"/>
      </w:pPr>
      <w:rPr>
        <w:rFonts w:ascii="Symbol" w:hAnsi="Symbol" w:hint="default"/>
      </w:rPr>
    </w:lvl>
    <w:lvl w:ilvl="4" w:tplc="6D084420">
      <w:start w:val="1"/>
      <w:numFmt w:val="bullet"/>
      <w:lvlText w:val="o"/>
      <w:lvlJc w:val="left"/>
      <w:pPr>
        <w:ind w:left="3600" w:hanging="360"/>
      </w:pPr>
      <w:rPr>
        <w:rFonts w:ascii="Courier New" w:hAnsi="Courier New" w:hint="default"/>
      </w:rPr>
    </w:lvl>
    <w:lvl w:ilvl="5" w:tplc="FE407D72">
      <w:start w:val="1"/>
      <w:numFmt w:val="bullet"/>
      <w:lvlText w:val=""/>
      <w:lvlJc w:val="left"/>
      <w:pPr>
        <w:ind w:left="4320" w:hanging="360"/>
      </w:pPr>
      <w:rPr>
        <w:rFonts w:ascii="Wingdings" w:hAnsi="Wingdings" w:hint="default"/>
      </w:rPr>
    </w:lvl>
    <w:lvl w:ilvl="6" w:tplc="FC5E36A4">
      <w:start w:val="1"/>
      <w:numFmt w:val="bullet"/>
      <w:lvlText w:val=""/>
      <w:lvlJc w:val="left"/>
      <w:pPr>
        <w:ind w:left="5040" w:hanging="360"/>
      </w:pPr>
      <w:rPr>
        <w:rFonts w:ascii="Symbol" w:hAnsi="Symbol" w:hint="default"/>
      </w:rPr>
    </w:lvl>
    <w:lvl w:ilvl="7" w:tplc="7BAAB064">
      <w:start w:val="1"/>
      <w:numFmt w:val="bullet"/>
      <w:lvlText w:val="o"/>
      <w:lvlJc w:val="left"/>
      <w:pPr>
        <w:ind w:left="5760" w:hanging="360"/>
      </w:pPr>
      <w:rPr>
        <w:rFonts w:ascii="Courier New" w:hAnsi="Courier New" w:hint="default"/>
      </w:rPr>
    </w:lvl>
    <w:lvl w:ilvl="8" w:tplc="7D28FA6E">
      <w:start w:val="1"/>
      <w:numFmt w:val="bullet"/>
      <w:lvlText w:val=""/>
      <w:lvlJc w:val="left"/>
      <w:pPr>
        <w:ind w:left="6480" w:hanging="360"/>
      </w:pPr>
      <w:rPr>
        <w:rFonts w:ascii="Wingdings" w:hAnsi="Wingdings" w:hint="default"/>
      </w:rPr>
    </w:lvl>
  </w:abstractNum>
  <w:abstractNum w:abstractNumId="261" w15:restartNumberingAfterBreak="0">
    <w:nsid w:val="5C57597E"/>
    <w:multiLevelType w:val="hybridMultilevel"/>
    <w:tmpl w:val="30082ECA"/>
    <w:lvl w:ilvl="0" w:tplc="60CAB168">
      <w:start w:val="1"/>
      <w:numFmt w:val="bullet"/>
      <w:lvlText w:val="o"/>
      <w:lvlJc w:val="left"/>
      <w:pPr>
        <w:ind w:left="1440" w:hanging="360"/>
      </w:pPr>
      <w:rPr>
        <w:rFonts w:ascii="Courier New" w:hAnsi="Courier New" w:hint="default"/>
      </w:rPr>
    </w:lvl>
    <w:lvl w:ilvl="1" w:tplc="8488FA56">
      <w:start w:val="1"/>
      <w:numFmt w:val="bullet"/>
      <w:lvlText w:val="o"/>
      <w:lvlJc w:val="left"/>
      <w:pPr>
        <w:ind w:left="1440" w:hanging="360"/>
      </w:pPr>
      <w:rPr>
        <w:rFonts w:ascii="Courier New" w:hAnsi="Courier New" w:hint="default"/>
      </w:rPr>
    </w:lvl>
    <w:lvl w:ilvl="2" w:tplc="38765C4E">
      <w:start w:val="1"/>
      <w:numFmt w:val="bullet"/>
      <w:lvlText w:val=""/>
      <w:lvlJc w:val="left"/>
      <w:pPr>
        <w:ind w:left="2160" w:hanging="360"/>
      </w:pPr>
      <w:rPr>
        <w:rFonts w:ascii="Wingdings" w:hAnsi="Wingdings" w:hint="default"/>
      </w:rPr>
    </w:lvl>
    <w:lvl w:ilvl="3" w:tplc="8AB854C6">
      <w:start w:val="1"/>
      <w:numFmt w:val="bullet"/>
      <w:lvlText w:val=""/>
      <w:lvlJc w:val="left"/>
      <w:pPr>
        <w:ind w:left="2880" w:hanging="360"/>
      </w:pPr>
      <w:rPr>
        <w:rFonts w:ascii="Symbol" w:hAnsi="Symbol" w:hint="default"/>
      </w:rPr>
    </w:lvl>
    <w:lvl w:ilvl="4" w:tplc="A2668CBA">
      <w:start w:val="1"/>
      <w:numFmt w:val="bullet"/>
      <w:lvlText w:val="o"/>
      <w:lvlJc w:val="left"/>
      <w:pPr>
        <w:ind w:left="3600" w:hanging="360"/>
      </w:pPr>
      <w:rPr>
        <w:rFonts w:ascii="Courier New" w:hAnsi="Courier New" w:hint="default"/>
      </w:rPr>
    </w:lvl>
    <w:lvl w:ilvl="5" w:tplc="4322F108">
      <w:start w:val="1"/>
      <w:numFmt w:val="bullet"/>
      <w:lvlText w:val=""/>
      <w:lvlJc w:val="left"/>
      <w:pPr>
        <w:ind w:left="4320" w:hanging="360"/>
      </w:pPr>
      <w:rPr>
        <w:rFonts w:ascii="Wingdings" w:hAnsi="Wingdings" w:hint="default"/>
      </w:rPr>
    </w:lvl>
    <w:lvl w:ilvl="6" w:tplc="4934BCA8">
      <w:start w:val="1"/>
      <w:numFmt w:val="bullet"/>
      <w:lvlText w:val=""/>
      <w:lvlJc w:val="left"/>
      <w:pPr>
        <w:ind w:left="5040" w:hanging="360"/>
      </w:pPr>
      <w:rPr>
        <w:rFonts w:ascii="Symbol" w:hAnsi="Symbol" w:hint="default"/>
      </w:rPr>
    </w:lvl>
    <w:lvl w:ilvl="7" w:tplc="06207236">
      <w:start w:val="1"/>
      <w:numFmt w:val="bullet"/>
      <w:lvlText w:val="o"/>
      <w:lvlJc w:val="left"/>
      <w:pPr>
        <w:ind w:left="5760" w:hanging="360"/>
      </w:pPr>
      <w:rPr>
        <w:rFonts w:ascii="Courier New" w:hAnsi="Courier New" w:hint="default"/>
      </w:rPr>
    </w:lvl>
    <w:lvl w:ilvl="8" w:tplc="F3E2E476">
      <w:start w:val="1"/>
      <w:numFmt w:val="bullet"/>
      <w:lvlText w:val=""/>
      <w:lvlJc w:val="left"/>
      <w:pPr>
        <w:ind w:left="6480" w:hanging="360"/>
      </w:pPr>
      <w:rPr>
        <w:rFonts w:ascii="Wingdings" w:hAnsi="Wingdings" w:hint="default"/>
      </w:rPr>
    </w:lvl>
  </w:abstractNum>
  <w:abstractNum w:abstractNumId="262" w15:restartNumberingAfterBreak="0">
    <w:nsid w:val="5CD18C6F"/>
    <w:multiLevelType w:val="hybridMultilevel"/>
    <w:tmpl w:val="14DA682C"/>
    <w:lvl w:ilvl="0" w:tplc="E17000AA">
      <w:start w:val="1"/>
      <w:numFmt w:val="lowerLetter"/>
      <w:lvlText w:val="%1."/>
      <w:lvlJc w:val="left"/>
      <w:pPr>
        <w:ind w:left="1440" w:hanging="360"/>
      </w:pPr>
      <w:rPr>
        <w:rFonts w:ascii="Arial" w:hAnsi="Arial" w:cs="Arial" w:hint="default"/>
      </w:rPr>
    </w:lvl>
    <w:lvl w:ilvl="1" w:tplc="26B43E28">
      <w:start w:val="1"/>
      <w:numFmt w:val="lowerLetter"/>
      <w:lvlText w:val="%2."/>
      <w:lvlJc w:val="left"/>
      <w:pPr>
        <w:ind w:left="1440" w:hanging="360"/>
      </w:pPr>
    </w:lvl>
    <w:lvl w:ilvl="2" w:tplc="119E3DFA">
      <w:start w:val="1"/>
      <w:numFmt w:val="lowerRoman"/>
      <w:lvlText w:val="%3."/>
      <w:lvlJc w:val="right"/>
      <w:pPr>
        <w:ind w:left="2160" w:hanging="180"/>
      </w:pPr>
    </w:lvl>
    <w:lvl w:ilvl="3" w:tplc="2154FB4E">
      <w:start w:val="1"/>
      <w:numFmt w:val="decimal"/>
      <w:lvlText w:val="%4."/>
      <w:lvlJc w:val="left"/>
      <w:pPr>
        <w:ind w:left="2880" w:hanging="360"/>
      </w:pPr>
    </w:lvl>
    <w:lvl w:ilvl="4" w:tplc="8D5C8BC0">
      <w:start w:val="1"/>
      <w:numFmt w:val="lowerLetter"/>
      <w:lvlText w:val="%5."/>
      <w:lvlJc w:val="left"/>
      <w:pPr>
        <w:ind w:left="3600" w:hanging="360"/>
      </w:pPr>
    </w:lvl>
    <w:lvl w:ilvl="5" w:tplc="BB24E184">
      <w:start w:val="1"/>
      <w:numFmt w:val="lowerRoman"/>
      <w:lvlText w:val="%6."/>
      <w:lvlJc w:val="right"/>
      <w:pPr>
        <w:ind w:left="4320" w:hanging="180"/>
      </w:pPr>
    </w:lvl>
    <w:lvl w:ilvl="6" w:tplc="0C32410C">
      <w:start w:val="1"/>
      <w:numFmt w:val="decimal"/>
      <w:lvlText w:val="%7."/>
      <w:lvlJc w:val="left"/>
      <w:pPr>
        <w:ind w:left="5040" w:hanging="360"/>
      </w:pPr>
    </w:lvl>
    <w:lvl w:ilvl="7" w:tplc="D5641C5C">
      <w:start w:val="1"/>
      <w:numFmt w:val="lowerLetter"/>
      <w:lvlText w:val="%8."/>
      <w:lvlJc w:val="left"/>
      <w:pPr>
        <w:ind w:left="5760" w:hanging="360"/>
      </w:pPr>
    </w:lvl>
    <w:lvl w:ilvl="8" w:tplc="341A57C4">
      <w:start w:val="1"/>
      <w:numFmt w:val="lowerRoman"/>
      <w:lvlText w:val="%9."/>
      <w:lvlJc w:val="right"/>
      <w:pPr>
        <w:ind w:left="6480" w:hanging="180"/>
      </w:pPr>
    </w:lvl>
  </w:abstractNum>
  <w:abstractNum w:abstractNumId="263" w15:restartNumberingAfterBreak="0">
    <w:nsid w:val="5CE27461"/>
    <w:multiLevelType w:val="hybridMultilevel"/>
    <w:tmpl w:val="FAAC1CF8"/>
    <w:lvl w:ilvl="0" w:tplc="BAC6AFD6">
      <w:start w:val="1"/>
      <w:numFmt w:val="bullet"/>
      <w:lvlText w:val=""/>
      <w:lvlJc w:val="left"/>
      <w:pPr>
        <w:ind w:left="720" w:hanging="360"/>
      </w:pPr>
      <w:rPr>
        <w:rFonts w:ascii="Symbol" w:hAnsi="Symbol" w:hint="default"/>
      </w:rPr>
    </w:lvl>
    <w:lvl w:ilvl="1" w:tplc="1E9EDA4E">
      <w:start w:val="1"/>
      <w:numFmt w:val="bullet"/>
      <w:lvlText w:val="o"/>
      <w:lvlJc w:val="left"/>
      <w:pPr>
        <w:ind w:left="1440" w:hanging="360"/>
      </w:pPr>
      <w:rPr>
        <w:rFonts w:ascii="Courier New" w:hAnsi="Courier New" w:hint="default"/>
      </w:rPr>
    </w:lvl>
    <w:lvl w:ilvl="2" w:tplc="634492A0">
      <w:start w:val="1"/>
      <w:numFmt w:val="bullet"/>
      <w:lvlText w:val=""/>
      <w:lvlJc w:val="left"/>
      <w:pPr>
        <w:ind w:left="2160" w:hanging="360"/>
      </w:pPr>
      <w:rPr>
        <w:rFonts w:ascii="Wingdings" w:hAnsi="Wingdings" w:hint="default"/>
      </w:rPr>
    </w:lvl>
    <w:lvl w:ilvl="3" w:tplc="A128F24C">
      <w:start w:val="1"/>
      <w:numFmt w:val="bullet"/>
      <w:lvlText w:val=""/>
      <w:lvlJc w:val="left"/>
      <w:pPr>
        <w:ind w:left="2880" w:hanging="360"/>
      </w:pPr>
      <w:rPr>
        <w:rFonts w:ascii="Symbol" w:hAnsi="Symbol" w:hint="default"/>
      </w:rPr>
    </w:lvl>
    <w:lvl w:ilvl="4" w:tplc="0D689462">
      <w:start w:val="1"/>
      <w:numFmt w:val="bullet"/>
      <w:lvlText w:val="o"/>
      <w:lvlJc w:val="left"/>
      <w:pPr>
        <w:ind w:left="3600" w:hanging="360"/>
      </w:pPr>
      <w:rPr>
        <w:rFonts w:ascii="Courier New" w:hAnsi="Courier New" w:hint="default"/>
      </w:rPr>
    </w:lvl>
    <w:lvl w:ilvl="5" w:tplc="F43E760A">
      <w:start w:val="1"/>
      <w:numFmt w:val="bullet"/>
      <w:lvlText w:val=""/>
      <w:lvlJc w:val="left"/>
      <w:pPr>
        <w:ind w:left="4320" w:hanging="360"/>
      </w:pPr>
      <w:rPr>
        <w:rFonts w:ascii="Wingdings" w:hAnsi="Wingdings" w:hint="default"/>
      </w:rPr>
    </w:lvl>
    <w:lvl w:ilvl="6" w:tplc="EEA49D56">
      <w:start w:val="1"/>
      <w:numFmt w:val="bullet"/>
      <w:lvlText w:val=""/>
      <w:lvlJc w:val="left"/>
      <w:pPr>
        <w:ind w:left="5040" w:hanging="360"/>
      </w:pPr>
      <w:rPr>
        <w:rFonts w:ascii="Symbol" w:hAnsi="Symbol" w:hint="default"/>
      </w:rPr>
    </w:lvl>
    <w:lvl w:ilvl="7" w:tplc="9B20A06C">
      <w:start w:val="1"/>
      <w:numFmt w:val="bullet"/>
      <w:lvlText w:val="o"/>
      <w:lvlJc w:val="left"/>
      <w:pPr>
        <w:ind w:left="5760" w:hanging="360"/>
      </w:pPr>
      <w:rPr>
        <w:rFonts w:ascii="Courier New" w:hAnsi="Courier New" w:hint="default"/>
      </w:rPr>
    </w:lvl>
    <w:lvl w:ilvl="8" w:tplc="F3384BE8">
      <w:start w:val="1"/>
      <w:numFmt w:val="bullet"/>
      <w:lvlText w:val=""/>
      <w:lvlJc w:val="left"/>
      <w:pPr>
        <w:ind w:left="6480" w:hanging="360"/>
      </w:pPr>
      <w:rPr>
        <w:rFonts w:ascii="Wingdings" w:hAnsi="Wingdings" w:hint="default"/>
      </w:rPr>
    </w:lvl>
  </w:abstractNum>
  <w:abstractNum w:abstractNumId="264" w15:restartNumberingAfterBreak="0">
    <w:nsid w:val="5D272211"/>
    <w:multiLevelType w:val="hybridMultilevel"/>
    <w:tmpl w:val="24148140"/>
    <w:lvl w:ilvl="0" w:tplc="0F1E6F14">
      <w:start w:val="1"/>
      <w:numFmt w:val="bullet"/>
      <w:lvlText w:val=""/>
      <w:lvlJc w:val="left"/>
      <w:pPr>
        <w:ind w:left="720" w:hanging="360"/>
      </w:pPr>
      <w:rPr>
        <w:rFonts w:ascii="Symbol" w:hAnsi="Symbol" w:hint="default"/>
      </w:rPr>
    </w:lvl>
    <w:lvl w:ilvl="1" w:tplc="CB96D8B6">
      <w:start w:val="1"/>
      <w:numFmt w:val="bullet"/>
      <w:lvlText w:val="o"/>
      <w:lvlJc w:val="left"/>
      <w:pPr>
        <w:ind w:left="1440" w:hanging="360"/>
      </w:pPr>
      <w:rPr>
        <w:rFonts w:ascii="Courier New" w:hAnsi="Courier New" w:hint="default"/>
      </w:rPr>
    </w:lvl>
    <w:lvl w:ilvl="2" w:tplc="56C09A12">
      <w:start w:val="1"/>
      <w:numFmt w:val="bullet"/>
      <w:lvlText w:val=""/>
      <w:lvlJc w:val="left"/>
      <w:pPr>
        <w:ind w:left="2160" w:hanging="360"/>
      </w:pPr>
      <w:rPr>
        <w:rFonts w:ascii="Wingdings" w:hAnsi="Wingdings" w:hint="default"/>
      </w:rPr>
    </w:lvl>
    <w:lvl w:ilvl="3" w:tplc="498CDD0E">
      <w:start w:val="1"/>
      <w:numFmt w:val="bullet"/>
      <w:lvlText w:val=""/>
      <w:lvlJc w:val="left"/>
      <w:pPr>
        <w:ind w:left="2880" w:hanging="360"/>
      </w:pPr>
      <w:rPr>
        <w:rFonts w:ascii="Symbol" w:hAnsi="Symbol" w:hint="default"/>
      </w:rPr>
    </w:lvl>
    <w:lvl w:ilvl="4" w:tplc="DB9A5CAA">
      <w:start w:val="1"/>
      <w:numFmt w:val="bullet"/>
      <w:lvlText w:val="o"/>
      <w:lvlJc w:val="left"/>
      <w:pPr>
        <w:ind w:left="3600" w:hanging="360"/>
      </w:pPr>
      <w:rPr>
        <w:rFonts w:ascii="Courier New" w:hAnsi="Courier New" w:hint="default"/>
      </w:rPr>
    </w:lvl>
    <w:lvl w:ilvl="5" w:tplc="7528F006">
      <w:start w:val="1"/>
      <w:numFmt w:val="bullet"/>
      <w:lvlText w:val=""/>
      <w:lvlJc w:val="left"/>
      <w:pPr>
        <w:ind w:left="4320" w:hanging="360"/>
      </w:pPr>
      <w:rPr>
        <w:rFonts w:ascii="Wingdings" w:hAnsi="Wingdings" w:hint="default"/>
      </w:rPr>
    </w:lvl>
    <w:lvl w:ilvl="6" w:tplc="CC9AED3A">
      <w:start w:val="1"/>
      <w:numFmt w:val="bullet"/>
      <w:lvlText w:val=""/>
      <w:lvlJc w:val="left"/>
      <w:pPr>
        <w:ind w:left="5040" w:hanging="360"/>
      </w:pPr>
      <w:rPr>
        <w:rFonts w:ascii="Symbol" w:hAnsi="Symbol" w:hint="default"/>
      </w:rPr>
    </w:lvl>
    <w:lvl w:ilvl="7" w:tplc="67AA7224">
      <w:start w:val="1"/>
      <w:numFmt w:val="bullet"/>
      <w:lvlText w:val="o"/>
      <w:lvlJc w:val="left"/>
      <w:pPr>
        <w:ind w:left="5760" w:hanging="360"/>
      </w:pPr>
      <w:rPr>
        <w:rFonts w:ascii="Courier New" w:hAnsi="Courier New" w:hint="default"/>
      </w:rPr>
    </w:lvl>
    <w:lvl w:ilvl="8" w:tplc="3FD2DC1A">
      <w:start w:val="1"/>
      <w:numFmt w:val="bullet"/>
      <w:lvlText w:val=""/>
      <w:lvlJc w:val="left"/>
      <w:pPr>
        <w:ind w:left="6480" w:hanging="360"/>
      </w:pPr>
      <w:rPr>
        <w:rFonts w:ascii="Wingdings" w:hAnsi="Wingdings" w:hint="default"/>
      </w:rPr>
    </w:lvl>
  </w:abstractNum>
  <w:abstractNum w:abstractNumId="265" w15:restartNumberingAfterBreak="0">
    <w:nsid w:val="5D76CB73"/>
    <w:multiLevelType w:val="hybridMultilevel"/>
    <w:tmpl w:val="654A68C0"/>
    <w:lvl w:ilvl="0" w:tplc="0BB8DE82">
      <w:start w:val="1"/>
      <w:numFmt w:val="bullet"/>
      <w:lvlText w:val=""/>
      <w:lvlJc w:val="left"/>
      <w:pPr>
        <w:ind w:left="720" w:hanging="360"/>
      </w:pPr>
      <w:rPr>
        <w:rFonts w:ascii="Symbol" w:hAnsi="Symbol" w:hint="default"/>
      </w:rPr>
    </w:lvl>
    <w:lvl w:ilvl="1" w:tplc="A7D2D640">
      <w:start w:val="1"/>
      <w:numFmt w:val="bullet"/>
      <w:lvlText w:val="o"/>
      <w:lvlJc w:val="left"/>
      <w:pPr>
        <w:ind w:left="1440" w:hanging="360"/>
      </w:pPr>
      <w:rPr>
        <w:rFonts w:ascii="Courier New" w:hAnsi="Courier New" w:hint="default"/>
      </w:rPr>
    </w:lvl>
    <w:lvl w:ilvl="2" w:tplc="D80E1638">
      <w:start w:val="1"/>
      <w:numFmt w:val="bullet"/>
      <w:lvlText w:val=""/>
      <w:lvlJc w:val="left"/>
      <w:pPr>
        <w:ind w:left="2160" w:hanging="360"/>
      </w:pPr>
      <w:rPr>
        <w:rFonts w:ascii="Wingdings" w:hAnsi="Wingdings" w:hint="default"/>
      </w:rPr>
    </w:lvl>
    <w:lvl w:ilvl="3" w:tplc="C96EF7B2">
      <w:start w:val="1"/>
      <w:numFmt w:val="bullet"/>
      <w:lvlText w:val=""/>
      <w:lvlJc w:val="left"/>
      <w:pPr>
        <w:ind w:left="2880" w:hanging="360"/>
      </w:pPr>
      <w:rPr>
        <w:rFonts w:ascii="Symbol" w:hAnsi="Symbol" w:hint="default"/>
      </w:rPr>
    </w:lvl>
    <w:lvl w:ilvl="4" w:tplc="F762F236">
      <w:start w:val="1"/>
      <w:numFmt w:val="bullet"/>
      <w:lvlText w:val="o"/>
      <w:lvlJc w:val="left"/>
      <w:pPr>
        <w:ind w:left="3600" w:hanging="360"/>
      </w:pPr>
      <w:rPr>
        <w:rFonts w:ascii="Courier New" w:hAnsi="Courier New" w:hint="default"/>
      </w:rPr>
    </w:lvl>
    <w:lvl w:ilvl="5" w:tplc="B55278C6">
      <w:start w:val="1"/>
      <w:numFmt w:val="bullet"/>
      <w:lvlText w:val=""/>
      <w:lvlJc w:val="left"/>
      <w:pPr>
        <w:ind w:left="4320" w:hanging="360"/>
      </w:pPr>
      <w:rPr>
        <w:rFonts w:ascii="Wingdings" w:hAnsi="Wingdings" w:hint="default"/>
      </w:rPr>
    </w:lvl>
    <w:lvl w:ilvl="6" w:tplc="DC2AE8EC">
      <w:start w:val="1"/>
      <w:numFmt w:val="bullet"/>
      <w:lvlText w:val=""/>
      <w:lvlJc w:val="left"/>
      <w:pPr>
        <w:ind w:left="5040" w:hanging="360"/>
      </w:pPr>
      <w:rPr>
        <w:rFonts w:ascii="Symbol" w:hAnsi="Symbol" w:hint="default"/>
      </w:rPr>
    </w:lvl>
    <w:lvl w:ilvl="7" w:tplc="4D74C81C">
      <w:start w:val="1"/>
      <w:numFmt w:val="bullet"/>
      <w:lvlText w:val="o"/>
      <w:lvlJc w:val="left"/>
      <w:pPr>
        <w:ind w:left="5760" w:hanging="360"/>
      </w:pPr>
      <w:rPr>
        <w:rFonts w:ascii="Courier New" w:hAnsi="Courier New" w:hint="default"/>
      </w:rPr>
    </w:lvl>
    <w:lvl w:ilvl="8" w:tplc="94E80858">
      <w:start w:val="1"/>
      <w:numFmt w:val="bullet"/>
      <w:lvlText w:val=""/>
      <w:lvlJc w:val="left"/>
      <w:pPr>
        <w:ind w:left="6480" w:hanging="360"/>
      </w:pPr>
      <w:rPr>
        <w:rFonts w:ascii="Wingdings" w:hAnsi="Wingdings" w:hint="default"/>
      </w:rPr>
    </w:lvl>
  </w:abstractNum>
  <w:abstractNum w:abstractNumId="266" w15:restartNumberingAfterBreak="0">
    <w:nsid w:val="5DE9C0A0"/>
    <w:multiLevelType w:val="hybridMultilevel"/>
    <w:tmpl w:val="4A1EB824"/>
    <w:lvl w:ilvl="0" w:tplc="CB8AF5EE">
      <w:start w:val="1"/>
      <w:numFmt w:val="decimal"/>
      <w:lvlText w:val="%1."/>
      <w:lvlJc w:val="left"/>
      <w:pPr>
        <w:ind w:left="720" w:hanging="360"/>
      </w:pPr>
    </w:lvl>
    <w:lvl w:ilvl="1" w:tplc="2DEE8EAC">
      <w:start w:val="1"/>
      <w:numFmt w:val="lowerLetter"/>
      <w:lvlText w:val="%2."/>
      <w:lvlJc w:val="left"/>
      <w:pPr>
        <w:ind w:left="1440" w:hanging="360"/>
      </w:pPr>
      <w:rPr>
        <w:rFonts w:ascii="Calibri" w:hAnsi="Calibri" w:hint="default"/>
      </w:rPr>
    </w:lvl>
    <w:lvl w:ilvl="2" w:tplc="E68883FA">
      <w:start w:val="1"/>
      <w:numFmt w:val="lowerRoman"/>
      <w:lvlText w:val="%3."/>
      <w:lvlJc w:val="right"/>
      <w:pPr>
        <w:ind w:left="2160" w:hanging="180"/>
      </w:pPr>
    </w:lvl>
    <w:lvl w:ilvl="3" w:tplc="80C202D2">
      <w:start w:val="1"/>
      <w:numFmt w:val="decimal"/>
      <w:lvlText w:val="%4."/>
      <w:lvlJc w:val="left"/>
      <w:pPr>
        <w:ind w:left="2880" w:hanging="360"/>
      </w:pPr>
    </w:lvl>
    <w:lvl w:ilvl="4" w:tplc="A02A0FAE">
      <w:start w:val="1"/>
      <w:numFmt w:val="lowerLetter"/>
      <w:lvlText w:val="%5."/>
      <w:lvlJc w:val="left"/>
      <w:pPr>
        <w:ind w:left="3600" w:hanging="360"/>
      </w:pPr>
    </w:lvl>
    <w:lvl w:ilvl="5" w:tplc="F5E29834">
      <w:start w:val="1"/>
      <w:numFmt w:val="lowerRoman"/>
      <w:lvlText w:val="%6."/>
      <w:lvlJc w:val="right"/>
      <w:pPr>
        <w:ind w:left="4320" w:hanging="180"/>
      </w:pPr>
    </w:lvl>
    <w:lvl w:ilvl="6" w:tplc="8072064E">
      <w:start w:val="1"/>
      <w:numFmt w:val="decimal"/>
      <w:lvlText w:val="%7."/>
      <w:lvlJc w:val="left"/>
      <w:pPr>
        <w:ind w:left="5040" w:hanging="360"/>
      </w:pPr>
    </w:lvl>
    <w:lvl w:ilvl="7" w:tplc="1B20082A">
      <w:start w:val="1"/>
      <w:numFmt w:val="lowerLetter"/>
      <w:lvlText w:val="%8."/>
      <w:lvlJc w:val="left"/>
      <w:pPr>
        <w:ind w:left="5760" w:hanging="360"/>
      </w:pPr>
    </w:lvl>
    <w:lvl w:ilvl="8" w:tplc="89180322">
      <w:start w:val="1"/>
      <w:numFmt w:val="lowerRoman"/>
      <w:lvlText w:val="%9."/>
      <w:lvlJc w:val="right"/>
      <w:pPr>
        <w:ind w:left="6480" w:hanging="180"/>
      </w:pPr>
    </w:lvl>
  </w:abstractNum>
  <w:abstractNum w:abstractNumId="267" w15:restartNumberingAfterBreak="0">
    <w:nsid w:val="5EB88F4C"/>
    <w:multiLevelType w:val="hybridMultilevel"/>
    <w:tmpl w:val="5454848E"/>
    <w:lvl w:ilvl="0" w:tplc="A3CA2AD8">
      <w:start w:val="1"/>
      <w:numFmt w:val="bullet"/>
      <w:lvlText w:val=""/>
      <w:lvlJc w:val="left"/>
      <w:pPr>
        <w:ind w:left="0" w:hanging="360"/>
      </w:pPr>
      <w:rPr>
        <w:rFonts w:ascii="Symbol" w:hAnsi="Symbol" w:hint="default"/>
      </w:rPr>
    </w:lvl>
    <w:lvl w:ilvl="1" w:tplc="E79E583C">
      <w:start w:val="1"/>
      <w:numFmt w:val="bullet"/>
      <w:lvlText w:val="o"/>
      <w:lvlJc w:val="left"/>
      <w:pPr>
        <w:ind w:left="1440" w:hanging="360"/>
      </w:pPr>
      <w:rPr>
        <w:rFonts w:ascii="Courier New" w:hAnsi="Courier New" w:hint="default"/>
      </w:rPr>
    </w:lvl>
    <w:lvl w:ilvl="2" w:tplc="8D242ABA">
      <w:start w:val="1"/>
      <w:numFmt w:val="bullet"/>
      <w:lvlText w:val=""/>
      <w:lvlJc w:val="left"/>
      <w:pPr>
        <w:ind w:left="2160" w:hanging="360"/>
      </w:pPr>
      <w:rPr>
        <w:rFonts w:ascii="Wingdings" w:hAnsi="Wingdings" w:hint="default"/>
      </w:rPr>
    </w:lvl>
    <w:lvl w:ilvl="3" w:tplc="8D8A661C">
      <w:start w:val="1"/>
      <w:numFmt w:val="bullet"/>
      <w:lvlText w:val=""/>
      <w:lvlJc w:val="left"/>
      <w:pPr>
        <w:ind w:left="2880" w:hanging="360"/>
      </w:pPr>
      <w:rPr>
        <w:rFonts w:ascii="Symbol" w:hAnsi="Symbol" w:hint="default"/>
      </w:rPr>
    </w:lvl>
    <w:lvl w:ilvl="4" w:tplc="9B885E98">
      <w:start w:val="1"/>
      <w:numFmt w:val="bullet"/>
      <w:lvlText w:val="o"/>
      <w:lvlJc w:val="left"/>
      <w:pPr>
        <w:ind w:left="3600" w:hanging="360"/>
      </w:pPr>
      <w:rPr>
        <w:rFonts w:ascii="Courier New" w:hAnsi="Courier New" w:hint="default"/>
      </w:rPr>
    </w:lvl>
    <w:lvl w:ilvl="5" w:tplc="5466451C">
      <w:start w:val="1"/>
      <w:numFmt w:val="bullet"/>
      <w:lvlText w:val=""/>
      <w:lvlJc w:val="left"/>
      <w:pPr>
        <w:ind w:left="4320" w:hanging="360"/>
      </w:pPr>
      <w:rPr>
        <w:rFonts w:ascii="Wingdings" w:hAnsi="Wingdings" w:hint="default"/>
      </w:rPr>
    </w:lvl>
    <w:lvl w:ilvl="6" w:tplc="D3889346">
      <w:start w:val="1"/>
      <w:numFmt w:val="bullet"/>
      <w:lvlText w:val=""/>
      <w:lvlJc w:val="left"/>
      <w:pPr>
        <w:ind w:left="5040" w:hanging="360"/>
      </w:pPr>
      <w:rPr>
        <w:rFonts w:ascii="Symbol" w:hAnsi="Symbol" w:hint="default"/>
      </w:rPr>
    </w:lvl>
    <w:lvl w:ilvl="7" w:tplc="5688EF80">
      <w:start w:val="1"/>
      <w:numFmt w:val="bullet"/>
      <w:lvlText w:val="o"/>
      <w:lvlJc w:val="left"/>
      <w:pPr>
        <w:ind w:left="5760" w:hanging="360"/>
      </w:pPr>
      <w:rPr>
        <w:rFonts w:ascii="Courier New" w:hAnsi="Courier New" w:hint="default"/>
      </w:rPr>
    </w:lvl>
    <w:lvl w:ilvl="8" w:tplc="B4F48D0E">
      <w:start w:val="1"/>
      <w:numFmt w:val="bullet"/>
      <w:lvlText w:val=""/>
      <w:lvlJc w:val="left"/>
      <w:pPr>
        <w:ind w:left="6480" w:hanging="360"/>
      </w:pPr>
      <w:rPr>
        <w:rFonts w:ascii="Wingdings" w:hAnsi="Wingdings" w:hint="default"/>
      </w:rPr>
    </w:lvl>
  </w:abstractNum>
  <w:abstractNum w:abstractNumId="268" w15:restartNumberingAfterBreak="0">
    <w:nsid w:val="5F1CD7D4"/>
    <w:multiLevelType w:val="hybridMultilevel"/>
    <w:tmpl w:val="1D3E2744"/>
    <w:lvl w:ilvl="0" w:tplc="DC70680A">
      <w:start w:val="1"/>
      <w:numFmt w:val="bullet"/>
      <w:lvlText w:val=""/>
      <w:lvlJc w:val="left"/>
      <w:pPr>
        <w:ind w:left="720" w:hanging="360"/>
      </w:pPr>
      <w:rPr>
        <w:rFonts w:ascii="Symbol" w:hAnsi="Symbol" w:hint="default"/>
      </w:rPr>
    </w:lvl>
    <w:lvl w:ilvl="1" w:tplc="ACAE271C">
      <w:start w:val="1"/>
      <w:numFmt w:val="bullet"/>
      <w:lvlText w:val="o"/>
      <w:lvlJc w:val="left"/>
      <w:pPr>
        <w:ind w:left="1440" w:hanging="360"/>
      </w:pPr>
      <w:rPr>
        <w:rFonts w:ascii="Courier New" w:hAnsi="Courier New" w:hint="default"/>
      </w:rPr>
    </w:lvl>
    <w:lvl w:ilvl="2" w:tplc="D8D88C2C">
      <w:start w:val="1"/>
      <w:numFmt w:val="bullet"/>
      <w:lvlText w:val=""/>
      <w:lvlJc w:val="left"/>
      <w:pPr>
        <w:ind w:left="2160" w:hanging="360"/>
      </w:pPr>
      <w:rPr>
        <w:rFonts w:ascii="Wingdings" w:hAnsi="Wingdings" w:hint="default"/>
      </w:rPr>
    </w:lvl>
    <w:lvl w:ilvl="3" w:tplc="1D78F136">
      <w:start w:val="1"/>
      <w:numFmt w:val="bullet"/>
      <w:lvlText w:val=""/>
      <w:lvlJc w:val="left"/>
      <w:pPr>
        <w:ind w:left="2880" w:hanging="360"/>
      </w:pPr>
      <w:rPr>
        <w:rFonts w:ascii="Symbol" w:hAnsi="Symbol" w:hint="default"/>
      </w:rPr>
    </w:lvl>
    <w:lvl w:ilvl="4" w:tplc="5A305CAA">
      <w:start w:val="1"/>
      <w:numFmt w:val="bullet"/>
      <w:lvlText w:val="o"/>
      <w:lvlJc w:val="left"/>
      <w:pPr>
        <w:ind w:left="3600" w:hanging="360"/>
      </w:pPr>
      <w:rPr>
        <w:rFonts w:ascii="Courier New" w:hAnsi="Courier New" w:hint="default"/>
      </w:rPr>
    </w:lvl>
    <w:lvl w:ilvl="5" w:tplc="699CFDE6">
      <w:start w:val="1"/>
      <w:numFmt w:val="bullet"/>
      <w:lvlText w:val=""/>
      <w:lvlJc w:val="left"/>
      <w:pPr>
        <w:ind w:left="4320" w:hanging="360"/>
      </w:pPr>
      <w:rPr>
        <w:rFonts w:ascii="Wingdings" w:hAnsi="Wingdings" w:hint="default"/>
      </w:rPr>
    </w:lvl>
    <w:lvl w:ilvl="6" w:tplc="01AA5076">
      <w:start w:val="1"/>
      <w:numFmt w:val="bullet"/>
      <w:lvlText w:val=""/>
      <w:lvlJc w:val="left"/>
      <w:pPr>
        <w:ind w:left="5040" w:hanging="360"/>
      </w:pPr>
      <w:rPr>
        <w:rFonts w:ascii="Symbol" w:hAnsi="Symbol" w:hint="default"/>
      </w:rPr>
    </w:lvl>
    <w:lvl w:ilvl="7" w:tplc="559EE346">
      <w:start w:val="1"/>
      <w:numFmt w:val="bullet"/>
      <w:lvlText w:val="o"/>
      <w:lvlJc w:val="left"/>
      <w:pPr>
        <w:ind w:left="5760" w:hanging="360"/>
      </w:pPr>
      <w:rPr>
        <w:rFonts w:ascii="Courier New" w:hAnsi="Courier New" w:hint="default"/>
      </w:rPr>
    </w:lvl>
    <w:lvl w:ilvl="8" w:tplc="8E7219AE">
      <w:start w:val="1"/>
      <w:numFmt w:val="bullet"/>
      <w:lvlText w:val=""/>
      <w:lvlJc w:val="left"/>
      <w:pPr>
        <w:ind w:left="6480" w:hanging="360"/>
      </w:pPr>
      <w:rPr>
        <w:rFonts w:ascii="Wingdings" w:hAnsi="Wingdings" w:hint="default"/>
      </w:rPr>
    </w:lvl>
  </w:abstractNum>
  <w:abstractNum w:abstractNumId="269" w15:restartNumberingAfterBreak="0">
    <w:nsid w:val="5F2761C5"/>
    <w:multiLevelType w:val="hybridMultilevel"/>
    <w:tmpl w:val="B7BC5510"/>
    <w:lvl w:ilvl="0" w:tplc="E0361BB6">
      <w:start w:val="1"/>
      <w:numFmt w:val="decimal"/>
      <w:lvlText w:val="%1."/>
      <w:lvlJc w:val="left"/>
      <w:pPr>
        <w:ind w:left="720" w:hanging="360"/>
      </w:pPr>
      <w:rPr>
        <w:rFonts w:ascii="Calibri" w:hAnsi="Calibri" w:hint="default"/>
      </w:rPr>
    </w:lvl>
    <w:lvl w:ilvl="1" w:tplc="9702D080">
      <w:start w:val="1"/>
      <w:numFmt w:val="lowerLetter"/>
      <w:lvlText w:val="%2."/>
      <w:lvlJc w:val="left"/>
      <w:pPr>
        <w:ind w:left="1440" w:hanging="360"/>
      </w:pPr>
    </w:lvl>
    <w:lvl w:ilvl="2" w:tplc="4D0668DC">
      <w:start w:val="1"/>
      <w:numFmt w:val="lowerRoman"/>
      <w:lvlText w:val="%3."/>
      <w:lvlJc w:val="right"/>
      <w:pPr>
        <w:ind w:left="2160" w:hanging="180"/>
      </w:pPr>
    </w:lvl>
    <w:lvl w:ilvl="3" w:tplc="293EBCE6">
      <w:start w:val="1"/>
      <w:numFmt w:val="decimal"/>
      <w:lvlText w:val="%4."/>
      <w:lvlJc w:val="left"/>
      <w:pPr>
        <w:ind w:left="2880" w:hanging="360"/>
      </w:pPr>
    </w:lvl>
    <w:lvl w:ilvl="4" w:tplc="6E96F45C">
      <w:start w:val="1"/>
      <w:numFmt w:val="lowerLetter"/>
      <w:lvlText w:val="%5."/>
      <w:lvlJc w:val="left"/>
      <w:pPr>
        <w:ind w:left="3600" w:hanging="360"/>
      </w:pPr>
    </w:lvl>
    <w:lvl w:ilvl="5" w:tplc="FB164780">
      <w:start w:val="1"/>
      <w:numFmt w:val="lowerRoman"/>
      <w:lvlText w:val="%6."/>
      <w:lvlJc w:val="right"/>
      <w:pPr>
        <w:ind w:left="4320" w:hanging="180"/>
      </w:pPr>
    </w:lvl>
    <w:lvl w:ilvl="6" w:tplc="915863D0">
      <w:start w:val="1"/>
      <w:numFmt w:val="decimal"/>
      <w:lvlText w:val="%7."/>
      <w:lvlJc w:val="left"/>
      <w:pPr>
        <w:ind w:left="5040" w:hanging="360"/>
      </w:pPr>
    </w:lvl>
    <w:lvl w:ilvl="7" w:tplc="9B549490">
      <w:start w:val="1"/>
      <w:numFmt w:val="lowerLetter"/>
      <w:lvlText w:val="%8."/>
      <w:lvlJc w:val="left"/>
      <w:pPr>
        <w:ind w:left="5760" w:hanging="360"/>
      </w:pPr>
    </w:lvl>
    <w:lvl w:ilvl="8" w:tplc="C5F4D2DC">
      <w:start w:val="1"/>
      <w:numFmt w:val="lowerRoman"/>
      <w:lvlText w:val="%9."/>
      <w:lvlJc w:val="right"/>
      <w:pPr>
        <w:ind w:left="6480" w:hanging="180"/>
      </w:pPr>
    </w:lvl>
  </w:abstractNum>
  <w:abstractNum w:abstractNumId="270" w15:restartNumberingAfterBreak="0">
    <w:nsid w:val="5F2DE369"/>
    <w:multiLevelType w:val="hybridMultilevel"/>
    <w:tmpl w:val="296EC02C"/>
    <w:lvl w:ilvl="0" w:tplc="F8F0C39E">
      <w:start w:val="1"/>
      <w:numFmt w:val="lowerLetter"/>
      <w:lvlText w:val="%1."/>
      <w:lvlJc w:val="left"/>
      <w:pPr>
        <w:ind w:left="1440" w:hanging="360"/>
      </w:pPr>
    </w:lvl>
    <w:lvl w:ilvl="1" w:tplc="0D96A502">
      <w:start w:val="1"/>
      <w:numFmt w:val="lowerLetter"/>
      <w:lvlText w:val="%2."/>
      <w:lvlJc w:val="left"/>
      <w:pPr>
        <w:ind w:left="2160" w:hanging="360"/>
      </w:pPr>
    </w:lvl>
    <w:lvl w:ilvl="2" w:tplc="B26EB324">
      <w:start w:val="1"/>
      <w:numFmt w:val="lowerRoman"/>
      <w:lvlText w:val="%3."/>
      <w:lvlJc w:val="right"/>
      <w:pPr>
        <w:ind w:left="2880" w:hanging="180"/>
      </w:pPr>
    </w:lvl>
    <w:lvl w:ilvl="3" w:tplc="1584E7E4">
      <w:start w:val="1"/>
      <w:numFmt w:val="decimal"/>
      <w:lvlText w:val="%4."/>
      <w:lvlJc w:val="left"/>
      <w:pPr>
        <w:ind w:left="3600" w:hanging="360"/>
      </w:pPr>
    </w:lvl>
    <w:lvl w:ilvl="4" w:tplc="A0BCC594">
      <w:start w:val="1"/>
      <w:numFmt w:val="lowerLetter"/>
      <w:lvlText w:val="%5."/>
      <w:lvlJc w:val="left"/>
      <w:pPr>
        <w:ind w:left="4320" w:hanging="360"/>
      </w:pPr>
    </w:lvl>
    <w:lvl w:ilvl="5" w:tplc="4ED49E3E">
      <w:start w:val="1"/>
      <w:numFmt w:val="lowerRoman"/>
      <w:lvlText w:val="%6."/>
      <w:lvlJc w:val="right"/>
      <w:pPr>
        <w:ind w:left="5040" w:hanging="180"/>
      </w:pPr>
    </w:lvl>
    <w:lvl w:ilvl="6" w:tplc="2CF40FD8">
      <w:start w:val="1"/>
      <w:numFmt w:val="decimal"/>
      <w:lvlText w:val="%7."/>
      <w:lvlJc w:val="left"/>
      <w:pPr>
        <w:ind w:left="5760" w:hanging="360"/>
      </w:pPr>
    </w:lvl>
    <w:lvl w:ilvl="7" w:tplc="0EC02CFA">
      <w:start w:val="1"/>
      <w:numFmt w:val="lowerLetter"/>
      <w:lvlText w:val="%8."/>
      <w:lvlJc w:val="left"/>
      <w:pPr>
        <w:ind w:left="6480" w:hanging="360"/>
      </w:pPr>
    </w:lvl>
    <w:lvl w:ilvl="8" w:tplc="B756EB3E">
      <w:start w:val="1"/>
      <w:numFmt w:val="lowerRoman"/>
      <w:lvlText w:val="%9."/>
      <w:lvlJc w:val="right"/>
      <w:pPr>
        <w:ind w:left="7200" w:hanging="180"/>
      </w:pPr>
    </w:lvl>
  </w:abstractNum>
  <w:abstractNum w:abstractNumId="271" w15:restartNumberingAfterBreak="0">
    <w:nsid w:val="5F9B5046"/>
    <w:multiLevelType w:val="hybridMultilevel"/>
    <w:tmpl w:val="FFFFFFFF"/>
    <w:lvl w:ilvl="0" w:tplc="FDE03E68">
      <w:start w:val="1"/>
      <w:numFmt w:val="lowerLetter"/>
      <w:lvlText w:val="%1."/>
      <w:lvlJc w:val="left"/>
      <w:pPr>
        <w:ind w:left="360" w:hanging="360"/>
      </w:pPr>
    </w:lvl>
    <w:lvl w:ilvl="1" w:tplc="7BC26220">
      <w:start w:val="1"/>
      <w:numFmt w:val="lowerLetter"/>
      <w:lvlText w:val="%2."/>
      <w:lvlJc w:val="left"/>
      <w:pPr>
        <w:ind w:left="1080" w:hanging="360"/>
      </w:pPr>
    </w:lvl>
    <w:lvl w:ilvl="2" w:tplc="DF50B064">
      <w:start w:val="1"/>
      <w:numFmt w:val="lowerRoman"/>
      <w:lvlText w:val="%3."/>
      <w:lvlJc w:val="right"/>
      <w:pPr>
        <w:ind w:left="1800" w:hanging="180"/>
      </w:pPr>
    </w:lvl>
    <w:lvl w:ilvl="3" w:tplc="71460E96">
      <w:start w:val="1"/>
      <w:numFmt w:val="decimal"/>
      <w:lvlText w:val="%4."/>
      <w:lvlJc w:val="left"/>
      <w:pPr>
        <w:ind w:left="2520" w:hanging="360"/>
      </w:pPr>
    </w:lvl>
    <w:lvl w:ilvl="4" w:tplc="F58EDF82">
      <w:start w:val="1"/>
      <w:numFmt w:val="lowerLetter"/>
      <w:lvlText w:val="%5."/>
      <w:lvlJc w:val="left"/>
      <w:pPr>
        <w:ind w:left="3240" w:hanging="360"/>
      </w:pPr>
    </w:lvl>
    <w:lvl w:ilvl="5" w:tplc="38D0CCA6">
      <w:start w:val="1"/>
      <w:numFmt w:val="lowerRoman"/>
      <w:lvlText w:val="%6."/>
      <w:lvlJc w:val="right"/>
      <w:pPr>
        <w:ind w:left="3960" w:hanging="180"/>
      </w:pPr>
    </w:lvl>
    <w:lvl w:ilvl="6" w:tplc="B93A6216">
      <w:start w:val="1"/>
      <w:numFmt w:val="decimal"/>
      <w:lvlText w:val="%7."/>
      <w:lvlJc w:val="left"/>
      <w:pPr>
        <w:ind w:left="4680" w:hanging="360"/>
      </w:pPr>
    </w:lvl>
    <w:lvl w:ilvl="7" w:tplc="4F060B82">
      <w:start w:val="1"/>
      <w:numFmt w:val="lowerLetter"/>
      <w:lvlText w:val="%8."/>
      <w:lvlJc w:val="left"/>
      <w:pPr>
        <w:ind w:left="5400" w:hanging="360"/>
      </w:pPr>
    </w:lvl>
    <w:lvl w:ilvl="8" w:tplc="CCAC7A92">
      <w:start w:val="1"/>
      <w:numFmt w:val="lowerRoman"/>
      <w:lvlText w:val="%9."/>
      <w:lvlJc w:val="right"/>
      <w:pPr>
        <w:ind w:left="6120" w:hanging="180"/>
      </w:pPr>
    </w:lvl>
  </w:abstractNum>
  <w:abstractNum w:abstractNumId="272" w15:restartNumberingAfterBreak="0">
    <w:nsid w:val="5FBB4F90"/>
    <w:multiLevelType w:val="multilevel"/>
    <w:tmpl w:val="22FC9FE0"/>
    <w:lvl w:ilvl="0">
      <w:start w:val="1"/>
      <w:numFmt w:val="lowerLetter"/>
      <w:lvlText w:val="%1."/>
      <w:lvlJc w:val="left"/>
      <w:pPr>
        <w:ind w:left="144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3" w15:restartNumberingAfterBreak="0">
    <w:nsid w:val="600CA27A"/>
    <w:multiLevelType w:val="hybridMultilevel"/>
    <w:tmpl w:val="FFFFFFFF"/>
    <w:lvl w:ilvl="0" w:tplc="998C2A74">
      <w:start w:val="1"/>
      <w:numFmt w:val="lowerLetter"/>
      <w:lvlText w:val="%1."/>
      <w:lvlJc w:val="left"/>
      <w:pPr>
        <w:ind w:left="360" w:hanging="360"/>
      </w:pPr>
    </w:lvl>
    <w:lvl w:ilvl="1" w:tplc="1EEC93EC">
      <w:start w:val="1"/>
      <w:numFmt w:val="lowerLetter"/>
      <w:lvlText w:val="%2."/>
      <w:lvlJc w:val="left"/>
      <w:pPr>
        <w:ind w:left="1080" w:hanging="360"/>
      </w:pPr>
    </w:lvl>
    <w:lvl w:ilvl="2" w:tplc="5510C874">
      <w:start w:val="1"/>
      <w:numFmt w:val="lowerRoman"/>
      <w:lvlText w:val="%3."/>
      <w:lvlJc w:val="right"/>
      <w:pPr>
        <w:ind w:left="1800" w:hanging="180"/>
      </w:pPr>
    </w:lvl>
    <w:lvl w:ilvl="3" w:tplc="B4BC40A6">
      <w:start w:val="1"/>
      <w:numFmt w:val="decimal"/>
      <w:lvlText w:val="%4."/>
      <w:lvlJc w:val="left"/>
      <w:pPr>
        <w:ind w:left="2520" w:hanging="360"/>
      </w:pPr>
    </w:lvl>
    <w:lvl w:ilvl="4" w:tplc="76C00104">
      <w:start w:val="1"/>
      <w:numFmt w:val="lowerLetter"/>
      <w:lvlText w:val="%5."/>
      <w:lvlJc w:val="left"/>
      <w:pPr>
        <w:ind w:left="3240" w:hanging="360"/>
      </w:pPr>
    </w:lvl>
    <w:lvl w:ilvl="5" w:tplc="65084E02">
      <w:start w:val="1"/>
      <w:numFmt w:val="lowerRoman"/>
      <w:lvlText w:val="%6."/>
      <w:lvlJc w:val="right"/>
      <w:pPr>
        <w:ind w:left="3960" w:hanging="180"/>
      </w:pPr>
    </w:lvl>
    <w:lvl w:ilvl="6" w:tplc="06B255E4">
      <w:start w:val="1"/>
      <w:numFmt w:val="decimal"/>
      <w:lvlText w:val="%7."/>
      <w:lvlJc w:val="left"/>
      <w:pPr>
        <w:ind w:left="4680" w:hanging="360"/>
      </w:pPr>
    </w:lvl>
    <w:lvl w:ilvl="7" w:tplc="9C340FCE">
      <w:start w:val="1"/>
      <w:numFmt w:val="lowerLetter"/>
      <w:lvlText w:val="%8."/>
      <w:lvlJc w:val="left"/>
      <w:pPr>
        <w:ind w:left="5400" w:hanging="360"/>
      </w:pPr>
    </w:lvl>
    <w:lvl w:ilvl="8" w:tplc="9766C888">
      <w:start w:val="1"/>
      <w:numFmt w:val="lowerRoman"/>
      <w:lvlText w:val="%9."/>
      <w:lvlJc w:val="right"/>
      <w:pPr>
        <w:ind w:left="6120" w:hanging="180"/>
      </w:pPr>
    </w:lvl>
  </w:abstractNum>
  <w:abstractNum w:abstractNumId="274" w15:restartNumberingAfterBreak="0">
    <w:nsid w:val="60104234"/>
    <w:multiLevelType w:val="hybridMultilevel"/>
    <w:tmpl w:val="FFFFFFFF"/>
    <w:lvl w:ilvl="0" w:tplc="51361F46">
      <w:start w:val="1"/>
      <w:numFmt w:val="lowerLetter"/>
      <w:lvlText w:val="%1."/>
      <w:lvlJc w:val="left"/>
      <w:pPr>
        <w:ind w:left="360" w:hanging="360"/>
      </w:pPr>
    </w:lvl>
    <w:lvl w:ilvl="1" w:tplc="4A26EC20">
      <w:start w:val="1"/>
      <w:numFmt w:val="lowerLetter"/>
      <w:lvlText w:val="%2."/>
      <w:lvlJc w:val="left"/>
      <w:pPr>
        <w:ind w:left="1080" w:hanging="360"/>
      </w:pPr>
    </w:lvl>
    <w:lvl w:ilvl="2" w:tplc="15327E5C">
      <w:start w:val="1"/>
      <w:numFmt w:val="lowerRoman"/>
      <w:lvlText w:val="%3."/>
      <w:lvlJc w:val="right"/>
      <w:pPr>
        <w:ind w:left="1800" w:hanging="180"/>
      </w:pPr>
    </w:lvl>
    <w:lvl w:ilvl="3" w:tplc="046AD674">
      <w:start w:val="1"/>
      <w:numFmt w:val="decimal"/>
      <w:lvlText w:val="%4."/>
      <w:lvlJc w:val="left"/>
      <w:pPr>
        <w:ind w:left="2520" w:hanging="360"/>
      </w:pPr>
    </w:lvl>
    <w:lvl w:ilvl="4" w:tplc="E16C9EEE">
      <w:start w:val="1"/>
      <w:numFmt w:val="lowerLetter"/>
      <w:lvlText w:val="%5."/>
      <w:lvlJc w:val="left"/>
      <w:pPr>
        <w:ind w:left="3240" w:hanging="360"/>
      </w:pPr>
    </w:lvl>
    <w:lvl w:ilvl="5" w:tplc="A036B488">
      <w:start w:val="1"/>
      <w:numFmt w:val="lowerRoman"/>
      <w:lvlText w:val="%6."/>
      <w:lvlJc w:val="right"/>
      <w:pPr>
        <w:ind w:left="3960" w:hanging="180"/>
      </w:pPr>
    </w:lvl>
    <w:lvl w:ilvl="6" w:tplc="5960240A">
      <w:start w:val="1"/>
      <w:numFmt w:val="decimal"/>
      <w:lvlText w:val="%7."/>
      <w:lvlJc w:val="left"/>
      <w:pPr>
        <w:ind w:left="4680" w:hanging="360"/>
      </w:pPr>
    </w:lvl>
    <w:lvl w:ilvl="7" w:tplc="E1BC9718">
      <w:start w:val="1"/>
      <w:numFmt w:val="lowerLetter"/>
      <w:lvlText w:val="%8."/>
      <w:lvlJc w:val="left"/>
      <w:pPr>
        <w:ind w:left="5400" w:hanging="360"/>
      </w:pPr>
    </w:lvl>
    <w:lvl w:ilvl="8" w:tplc="0302D3F6">
      <w:start w:val="1"/>
      <w:numFmt w:val="lowerRoman"/>
      <w:lvlText w:val="%9."/>
      <w:lvlJc w:val="right"/>
      <w:pPr>
        <w:ind w:left="6120" w:hanging="180"/>
      </w:pPr>
    </w:lvl>
  </w:abstractNum>
  <w:abstractNum w:abstractNumId="275" w15:restartNumberingAfterBreak="0">
    <w:nsid w:val="60119112"/>
    <w:multiLevelType w:val="multilevel"/>
    <w:tmpl w:val="6E46EA4A"/>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6" w15:restartNumberingAfterBreak="0">
    <w:nsid w:val="6025ECF2"/>
    <w:multiLevelType w:val="hybridMultilevel"/>
    <w:tmpl w:val="FFFFFFFF"/>
    <w:lvl w:ilvl="0" w:tplc="B05416A6">
      <w:start w:val="1"/>
      <w:numFmt w:val="lowerLetter"/>
      <w:lvlText w:val="%1."/>
      <w:lvlJc w:val="left"/>
      <w:pPr>
        <w:ind w:left="360" w:hanging="360"/>
      </w:pPr>
    </w:lvl>
    <w:lvl w:ilvl="1" w:tplc="5316CC36">
      <w:start w:val="1"/>
      <w:numFmt w:val="lowerLetter"/>
      <w:lvlText w:val="%2."/>
      <w:lvlJc w:val="left"/>
      <w:pPr>
        <w:ind w:left="1080" w:hanging="360"/>
      </w:pPr>
    </w:lvl>
    <w:lvl w:ilvl="2" w:tplc="AFB660DE">
      <w:start w:val="1"/>
      <w:numFmt w:val="lowerRoman"/>
      <w:lvlText w:val="%3."/>
      <w:lvlJc w:val="right"/>
      <w:pPr>
        <w:ind w:left="1800" w:hanging="180"/>
      </w:pPr>
    </w:lvl>
    <w:lvl w:ilvl="3" w:tplc="ADE845B2">
      <w:start w:val="1"/>
      <w:numFmt w:val="decimal"/>
      <w:lvlText w:val="%4."/>
      <w:lvlJc w:val="left"/>
      <w:pPr>
        <w:ind w:left="2520" w:hanging="360"/>
      </w:pPr>
    </w:lvl>
    <w:lvl w:ilvl="4" w:tplc="30EC1E94">
      <w:start w:val="1"/>
      <w:numFmt w:val="lowerLetter"/>
      <w:lvlText w:val="%5."/>
      <w:lvlJc w:val="left"/>
      <w:pPr>
        <w:ind w:left="3240" w:hanging="360"/>
      </w:pPr>
    </w:lvl>
    <w:lvl w:ilvl="5" w:tplc="90707A62">
      <w:start w:val="1"/>
      <w:numFmt w:val="lowerRoman"/>
      <w:lvlText w:val="%6."/>
      <w:lvlJc w:val="right"/>
      <w:pPr>
        <w:ind w:left="3960" w:hanging="180"/>
      </w:pPr>
    </w:lvl>
    <w:lvl w:ilvl="6" w:tplc="A83227EC">
      <w:start w:val="1"/>
      <w:numFmt w:val="decimal"/>
      <w:lvlText w:val="%7."/>
      <w:lvlJc w:val="left"/>
      <w:pPr>
        <w:ind w:left="4680" w:hanging="360"/>
      </w:pPr>
    </w:lvl>
    <w:lvl w:ilvl="7" w:tplc="120824F0">
      <w:start w:val="1"/>
      <w:numFmt w:val="lowerLetter"/>
      <w:lvlText w:val="%8."/>
      <w:lvlJc w:val="left"/>
      <w:pPr>
        <w:ind w:left="5400" w:hanging="360"/>
      </w:pPr>
    </w:lvl>
    <w:lvl w:ilvl="8" w:tplc="70828E8E">
      <w:start w:val="1"/>
      <w:numFmt w:val="lowerRoman"/>
      <w:lvlText w:val="%9."/>
      <w:lvlJc w:val="right"/>
      <w:pPr>
        <w:ind w:left="6120" w:hanging="180"/>
      </w:pPr>
    </w:lvl>
  </w:abstractNum>
  <w:abstractNum w:abstractNumId="277" w15:restartNumberingAfterBreak="0">
    <w:nsid w:val="605B9A49"/>
    <w:multiLevelType w:val="hybridMultilevel"/>
    <w:tmpl w:val="FCDC4918"/>
    <w:lvl w:ilvl="0" w:tplc="819EEB24">
      <w:start w:val="1"/>
      <w:numFmt w:val="bullet"/>
      <w:lvlText w:val="o"/>
      <w:lvlJc w:val="left"/>
      <w:pPr>
        <w:ind w:left="1440" w:hanging="360"/>
      </w:pPr>
      <w:rPr>
        <w:rFonts w:ascii="Courier New" w:hAnsi="Courier New" w:hint="default"/>
      </w:rPr>
    </w:lvl>
    <w:lvl w:ilvl="1" w:tplc="898EB810">
      <w:start w:val="1"/>
      <w:numFmt w:val="bullet"/>
      <w:lvlText w:val="o"/>
      <w:lvlJc w:val="left"/>
      <w:pPr>
        <w:ind w:left="2160" w:hanging="360"/>
      </w:pPr>
      <w:rPr>
        <w:rFonts w:ascii="Courier New" w:hAnsi="Courier New" w:hint="default"/>
      </w:rPr>
    </w:lvl>
    <w:lvl w:ilvl="2" w:tplc="D4509E02">
      <w:start w:val="1"/>
      <w:numFmt w:val="bullet"/>
      <w:lvlText w:val=""/>
      <w:lvlJc w:val="left"/>
      <w:pPr>
        <w:ind w:left="2880" w:hanging="360"/>
      </w:pPr>
      <w:rPr>
        <w:rFonts w:ascii="Wingdings" w:hAnsi="Wingdings" w:hint="default"/>
      </w:rPr>
    </w:lvl>
    <w:lvl w:ilvl="3" w:tplc="3E9A044A">
      <w:start w:val="1"/>
      <w:numFmt w:val="bullet"/>
      <w:lvlText w:val=""/>
      <w:lvlJc w:val="left"/>
      <w:pPr>
        <w:ind w:left="3600" w:hanging="360"/>
      </w:pPr>
      <w:rPr>
        <w:rFonts w:ascii="Symbol" w:hAnsi="Symbol" w:hint="default"/>
      </w:rPr>
    </w:lvl>
    <w:lvl w:ilvl="4" w:tplc="DC9A8398">
      <w:start w:val="1"/>
      <w:numFmt w:val="bullet"/>
      <w:lvlText w:val="o"/>
      <w:lvlJc w:val="left"/>
      <w:pPr>
        <w:ind w:left="4320" w:hanging="360"/>
      </w:pPr>
      <w:rPr>
        <w:rFonts w:ascii="Courier New" w:hAnsi="Courier New" w:hint="default"/>
      </w:rPr>
    </w:lvl>
    <w:lvl w:ilvl="5" w:tplc="D584D2A0">
      <w:start w:val="1"/>
      <w:numFmt w:val="bullet"/>
      <w:lvlText w:val=""/>
      <w:lvlJc w:val="left"/>
      <w:pPr>
        <w:ind w:left="5040" w:hanging="360"/>
      </w:pPr>
      <w:rPr>
        <w:rFonts w:ascii="Wingdings" w:hAnsi="Wingdings" w:hint="default"/>
      </w:rPr>
    </w:lvl>
    <w:lvl w:ilvl="6" w:tplc="E06AC86A">
      <w:start w:val="1"/>
      <w:numFmt w:val="bullet"/>
      <w:lvlText w:val=""/>
      <w:lvlJc w:val="left"/>
      <w:pPr>
        <w:ind w:left="5760" w:hanging="360"/>
      </w:pPr>
      <w:rPr>
        <w:rFonts w:ascii="Symbol" w:hAnsi="Symbol" w:hint="default"/>
      </w:rPr>
    </w:lvl>
    <w:lvl w:ilvl="7" w:tplc="2440043E">
      <w:start w:val="1"/>
      <w:numFmt w:val="bullet"/>
      <w:lvlText w:val="o"/>
      <w:lvlJc w:val="left"/>
      <w:pPr>
        <w:ind w:left="6480" w:hanging="360"/>
      </w:pPr>
      <w:rPr>
        <w:rFonts w:ascii="Courier New" w:hAnsi="Courier New" w:hint="default"/>
      </w:rPr>
    </w:lvl>
    <w:lvl w:ilvl="8" w:tplc="19BC7FAE">
      <w:start w:val="1"/>
      <w:numFmt w:val="bullet"/>
      <w:lvlText w:val=""/>
      <w:lvlJc w:val="left"/>
      <w:pPr>
        <w:ind w:left="7200" w:hanging="360"/>
      </w:pPr>
      <w:rPr>
        <w:rFonts w:ascii="Wingdings" w:hAnsi="Wingdings" w:hint="default"/>
      </w:rPr>
    </w:lvl>
  </w:abstractNum>
  <w:abstractNum w:abstractNumId="278" w15:restartNumberingAfterBreak="0">
    <w:nsid w:val="605E7D8C"/>
    <w:multiLevelType w:val="hybridMultilevel"/>
    <w:tmpl w:val="FFFFFFFF"/>
    <w:lvl w:ilvl="0" w:tplc="26029B02">
      <w:start w:val="1"/>
      <w:numFmt w:val="lowerLetter"/>
      <w:lvlText w:val="%1."/>
      <w:lvlJc w:val="left"/>
      <w:pPr>
        <w:ind w:left="360" w:hanging="360"/>
      </w:pPr>
    </w:lvl>
    <w:lvl w:ilvl="1" w:tplc="3B0A74F0">
      <w:start w:val="1"/>
      <w:numFmt w:val="lowerLetter"/>
      <w:lvlText w:val="%2."/>
      <w:lvlJc w:val="left"/>
      <w:pPr>
        <w:ind w:left="1080" w:hanging="360"/>
      </w:pPr>
    </w:lvl>
    <w:lvl w:ilvl="2" w:tplc="A41C73B4">
      <w:start w:val="1"/>
      <w:numFmt w:val="lowerRoman"/>
      <w:lvlText w:val="%3."/>
      <w:lvlJc w:val="right"/>
      <w:pPr>
        <w:ind w:left="1800" w:hanging="180"/>
      </w:pPr>
    </w:lvl>
    <w:lvl w:ilvl="3" w:tplc="28582D70">
      <w:start w:val="1"/>
      <w:numFmt w:val="decimal"/>
      <w:lvlText w:val="%4."/>
      <w:lvlJc w:val="left"/>
      <w:pPr>
        <w:ind w:left="2520" w:hanging="360"/>
      </w:pPr>
    </w:lvl>
    <w:lvl w:ilvl="4" w:tplc="73806A3C">
      <w:start w:val="1"/>
      <w:numFmt w:val="lowerLetter"/>
      <w:lvlText w:val="%5."/>
      <w:lvlJc w:val="left"/>
      <w:pPr>
        <w:ind w:left="3240" w:hanging="360"/>
      </w:pPr>
    </w:lvl>
    <w:lvl w:ilvl="5" w:tplc="E3CEF762">
      <w:start w:val="1"/>
      <w:numFmt w:val="lowerRoman"/>
      <w:lvlText w:val="%6."/>
      <w:lvlJc w:val="right"/>
      <w:pPr>
        <w:ind w:left="3960" w:hanging="180"/>
      </w:pPr>
    </w:lvl>
    <w:lvl w:ilvl="6" w:tplc="13921468">
      <w:start w:val="1"/>
      <w:numFmt w:val="decimal"/>
      <w:lvlText w:val="%7."/>
      <w:lvlJc w:val="left"/>
      <w:pPr>
        <w:ind w:left="4680" w:hanging="360"/>
      </w:pPr>
    </w:lvl>
    <w:lvl w:ilvl="7" w:tplc="4D7E41FE">
      <w:start w:val="1"/>
      <w:numFmt w:val="lowerLetter"/>
      <w:lvlText w:val="%8."/>
      <w:lvlJc w:val="left"/>
      <w:pPr>
        <w:ind w:left="5400" w:hanging="360"/>
      </w:pPr>
    </w:lvl>
    <w:lvl w:ilvl="8" w:tplc="04A81318">
      <w:start w:val="1"/>
      <w:numFmt w:val="lowerRoman"/>
      <w:lvlText w:val="%9."/>
      <w:lvlJc w:val="right"/>
      <w:pPr>
        <w:ind w:left="6120" w:hanging="180"/>
      </w:pPr>
    </w:lvl>
  </w:abstractNum>
  <w:abstractNum w:abstractNumId="279" w15:restartNumberingAfterBreak="0">
    <w:nsid w:val="61701835"/>
    <w:multiLevelType w:val="hybridMultilevel"/>
    <w:tmpl w:val="FFFFFFFF"/>
    <w:lvl w:ilvl="0" w:tplc="E3503968">
      <w:start w:val="1"/>
      <w:numFmt w:val="bullet"/>
      <w:lvlText w:val=""/>
      <w:lvlJc w:val="left"/>
      <w:pPr>
        <w:ind w:left="720" w:hanging="360"/>
      </w:pPr>
      <w:rPr>
        <w:rFonts w:ascii="Symbol" w:hAnsi="Symbol" w:hint="default"/>
      </w:rPr>
    </w:lvl>
    <w:lvl w:ilvl="1" w:tplc="9E3CD978">
      <w:start w:val="1"/>
      <w:numFmt w:val="bullet"/>
      <w:lvlText w:val="o"/>
      <w:lvlJc w:val="left"/>
      <w:pPr>
        <w:ind w:left="1440" w:hanging="360"/>
      </w:pPr>
      <w:rPr>
        <w:rFonts w:ascii="Courier New" w:hAnsi="Courier New" w:hint="default"/>
      </w:rPr>
    </w:lvl>
    <w:lvl w:ilvl="2" w:tplc="5C7EA152">
      <w:start w:val="1"/>
      <w:numFmt w:val="bullet"/>
      <w:lvlText w:val=""/>
      <w:lvlJc w:val="left"/>
      <w:pPr>
        <w:ind w:left="2160" w:hanging="360"/>
      </w:pPr>
      <w:rPr>
        <w:rFonts w:ascii="Wingdings" w:hAnsi="Wingdings" w:hint="default"/>
      </w:rPr>
    </w:lvl>
    <w:lvl w:ilvl="3" w:tplc="622A595E">
      <w:start w:val="1"/>
      <w:numFmt w:val="bullet"/>
      <w:lvlText w:val=""/>
      <w:lvlJc w:val="left"/>
      <w:pPr>
        <w:ind w:left="2880" w:hanging="360"/>
      </w:pPr>
      <w:rPr>
        <w:rFonts w:ascii="Symbol" w:hAnsi="Symbol" w:hint="default"/>
      </w:rPr>
    </w:lvl>
    <w:lvl w:ilvl="4" w:tplc="C8CE0984">
      <w:start w:val="1"/>
      <w:numFmt w:val="bullet"/>
      <w:lvlText w:val="o"/>
      <w:lvlJc w:val="left"/>
      <w:pPr>
        <w:ind w:left="3600" w:hanging="360"/>
      </w:pPr>
      <w:rPr>
        <w:rFonts w:ascii="Courier New" w:hAnsi="Courier New" w:hint="default"/>
      </w:rPr>
    </w:lvl>
    <w:lvl w:ilvl="5" w:tplc="5A2257B8">
      <w:start w:val="1"/>
      <w:numFmt w:val="bullet"/>
      <w:lvlText w:val=""/>
      <w:lvlJc w:val="left"/>
      <w:pPr>
        <w:ind w:left="4320" w:hanging="360"/>
      </w:pPr>
      <w:rPr>
        <w:rFonts w:ascii="Wingdings" w:hAnsi="Wingdings" w:hint="default"/>
      </w:rPr>
    </w:lvl>
    <w:lvl w:ilvl="6" w:tplc="ABA21930">
      <w:start w:val="1"/>
      <w:numFmt w:val="bullet"/>
      <w:lvlText w:val=""/>
      <w:lvlJc w:val="left"/>
      <w:pPr>
        <w:ind w:left="5040" w:hanging="360"/>
      </w:pPr>
      <w:rPr>
        <w:rFonts w:ascii="Symbol" w:hAnsi="Symbol" w:hint="default"/>
      </w:rPr>
    </w:lvl>
    <w:lvl w:ilvl="7" w:tplc="B148BE22">
      <w:start w:val="1"/>
      <w:numFmt w:val="bullet"/>
      <w:lvlText w:val="o"/>
      <w:lvlJc w:val="left"/>
      <w:pPr>
        <w:ind w:left="5760" w:hanging="360"/>
      </w:pPr>
      <w:rPr>
        <w:rFonts w:ascii="Courier New" w:hAnsi="Courier New" w:hint="default"/>
      </w:rPr>
    </w:lvl>
    <w:lvl w:ilvl="8" w:tplc="B4AC9B80">
      <w:start w:val="1"/>
      <w:numFmt w:val="bullet"/>
      <w:lvlText w:val=""/>
      <w:lvlJc w:val="left"/>
      <w:pPr>
        <w:ind w:left="6480" w:hanging="360"/>
      </w:pPr>
      <w:rPr>
        <w:rFonts w:ascii="Wingdings" w:hAnsi="Wingdings" w:hint="default"/>
      </w:rPr>
    </w:lvl>
  </w:abstractNum>
  <w:abstractNum w:abstractNumId="280" w15:restartNumberingAfterBreak="0">
    <w:nsid w:val="61A04FC4"/>
    <w:multiLevelType w:val="hybridMultilevel"/>
    <w:tmpl w:val="1D083CDA"/>
    <w:lvl w:ilvl="0" w:tplc="E09677AE">
      <w:start w:val="1"/>
      <w:numFmt w:val="bullet"/>
      <w:lvlText w:val=""/>
      <w:lvlJc w:val="left"/>
      <w:pPr>
        <w:ind w:left="720" w:hanging="360"/>
      </w:pPr>
      <w:rPr>
        <w:rFonts w:ascii="Symbol" w:hAnsi="Symbol" w:hint="default"/>
      </w:rPr>
    </w:lvl>
    <w:lvl w:ilvl="1" w:tplc="F3522A3E">
      <w:start w:val="1"/>
      <w:numFmt w:val="bullet"/>
      <w:lvlText w:val="o"/>
      <w:lvlJc w:val="left"/>
      <w:pPr>
        <w:ind w:left="1440" w:hanging="360"/>
      </w:pPr>
      <w:rPr>
        <w:rFonts w:ascii="Courier New" w:hAnsi="Courier New" w:hint="default"/>
      </w:rPr>
    </w:lvl>
    <w:lvl w:ilvl="2" w:tplc="F91E9F62">
      <w:start w:val="1"/>
      <w:numFmt w:val="bullet"/>
      <w:lvlText w:val=""/>
      <w:lvlJc w:val="left"/>
      <w:pPr>
        <w:ind w:left="2160" w:hanging="360"/>
      </w:pPr>
      <w:rPr>
        <w:rFonts w:ascii="Wingdings" w:hAnsi="Wingdings" w:hint="default"/>
      </w:rPr>
    </w:lvl>
    <w:lvl w:ilvl="3" w:tplc="DAF0D48E">
      <w:start w:val="1"/>
      <w:numFmt w:val="bullet"/>
      <w:lvlText w:val=""/>
      <w:lvlJc w:val="left"/>
      <w:pPr>
        <w:ind w:left="2880" w:hanging="360"/>
      </w:pPr>
      <w:rPr>
        <w:rFonts w:ascii="Symbol" w:hAnsi="Symbol" w:hint="default"/>
      </w:rPr>
    </w:lvl>
    <w:lvl w:ilvl="4" w:tplc="0DB09408">
      <w:start w:val="1"/>
      <w:numFmt w:val="bullet"/>
      <w:lvlText w:val="o"/>
      <w:lvlJc w:val="left"/>
      <w:pPr>
        <w:ind w:left="3600" w:hanging="360"/>
      </w:pPr>
      <w:rPr>
        <w:rFonts w:ascii="Courier New" w:hAnsi="Courier New" w:hint="default"/>
      </w:rPr>
    </w:lvl>
    <w:lvl w:ilvl="5" w:tplc="649AFBD4">
      <w:start w:val="1"/>
      <w:numFmt w:val="bullet"/>
      <w:lvlText w:val=""/>
      <w:lvlJc w:val="left"/>
      <w:pPr>
        <w:ind w:left="4320" w:hanging="360"/>
      </w:pPr>
      <w:rPr>
        <w:rFonts w:ascii="Wingdings" w:hAnsi="Wingdings" w:hint="default"/>
      </w:rPr>
    </w:lvl>
    <w:lvl w:ilvl="6" w:tplc="A2981EA8">
      <w:start w:val="1"/>
      <w:numFmt w:val="bullet"/>
      <w:lvlText w:val=""/>
      <w:lvlJc w:val="left"/>
      <w:pPr>
        <w:ind w:left="5040" w:hanging="360"/>
      </w:pPr>
      <w:rPr>
        <w:rFonts w:ascii="Symbol" w:hAnsi="Symbol" w:hint="default"/>
      </w:rPr>
    </w:lvl>
    <w:lvl w:ilvl="7" w:tplc="6A781766">
      <w:start w:val="1"/>
      <w:numFmt w:val="bullet"/>
      <w:lvlText w:val="o"/>
      <w:lvlJc w:val="left"/>
      <w:pPr>
        <w:ind w:left="5760" w:hanging="360"/>
      </w:pPr>
      <w:rPr>
        <w:rFonts w:ascii="Courier New" w:hAnsi="Courier New" w:hint="default"/>
      </w:rPr>
    </w:lvl>
    <w:lvl w:ilvl="8" w:tplc="0DC811E6">
      <w:start w:val="1"/>
      <w:numFmt w:val="bullet"/>
      <w:lvlText w:val=""/>
      <w:lvlJc w:val="left"/>
      <w:pPr>
        <w:ind w:left="6480" w:hanging="360"/>
      </w:pPr>
      <w:rPr>
        <w:rFonts w:ascii="Wingdings" w:hAnsi="Wingdings" w:hint="default"/>
      </w:rPr>
    </w:lvl>
  </w:abstractNum>
  <w:abstractNum w:abstractNumId="281" w15:restartNumberingAfterBreak="0">
    <w:nsid w:val="61A61DCF"/>
    <w:multiLevelType w:val="hybridMultilevel"/>
    <w:tmpl w:val="FE686202"/>
    <w:lvl w:ilvl="0" w:tplc="80408C26">
      <w:start w:val="1"/>
      <w:numFmt w:val="bullet"/>
      <w:lvlText w:val=""/>
      <w:lvlJc w:val="left"/>
      <w:pPr>
        <w:ind w:left="720" w:hanging="360"/>
      </w:pPr>
      <w:rPr>
        <w:rFonts w:ascii="Symbol" w:hAnsi="Symbol" w:hint="default"/>
      </w:rPr>
    </w:lvl>
    <w:lvl w:ilvl="1" w:tplc="0B8A229A">
      <w:start w:val="1"/>
      <w:numFmt w:val="bullet"/>
      <w:lvlText w:val="o"/>
      <w:lvlJc w:val="left"/>
      <w:pPr>
        <w:ind w:left="1440" w:hanging="360"/>
      </w:pPr>
      <w:rPr>
        <w:rFonts w:ascii="Courier New" w:hAnsi="Courier New" w:hint="default"/>
      </w:rPr>
    </w:lvl>
    <w:lvl w:ilvl="2" w:tplc="F38A96C0">
      <w:start w:val="1"/>
      <w:numFmt w:val="bullet"/>
      <w:lvlText w:val=""/>
      <w:lvlJc w:val="left"/>
      <w:pPr>
        <w:ind w:left="2160" w:hanging="360"/>
      </w:pPr>
      <w:rPr>
        <w:rFonts w:ascii="Wingdings" w:hAnsi="Wingdings" w:hint="default"/>
      </w:rPr>
    </w:lvl>
    <w:lvl w:ilvl="3" w:tplc="E8746E56">
      <w:start w:val="1"/>
      <w:numFmt w:val="bullet"/>
      <w:lvlText w:val=""/>
      <w:lvlJc w:val="left"/>
      <w:pPr>
        <w:ind w:left="2880" w:hanging="360"/>
      </w:pPr>
      <w:rPr>
        <w:rFonts w:ascii="Symbol" w:hAnsi="Symbol" w:hint="default"/>
      </w:rPr>
    </w:lvl>
    <w:lvl w:ilvl="4" w:tplc="35C08762">
      <w:start w:val="1"/>
      <w:numFmt w:val="bullet"/>
      <w:lvlText w:val="o"/>
      <w:lvlJc w:val="left"/>
      <w:pPr>
        <w:ind w:left="3600" w:hanging="360"/>
      </w:pPr>
      <w:rPr>
        <w:rFonts w:ascii="Courier New" w:hAnsi="Courier New" w:hint="default"/>
      </w:rPr>
    </w:lvl>
    <w:lvl w:ilvl="5" w:tplc="5F6AFBA6">
      <w:start w:val="1"/>
      <w:numFmt w:val="bullet"/>
      <w:lvlText w:val=""/>
      <w:lvlJc w:val="left"/>
      <w:pPr>
        <w:ind w:left="4320" w:hanging="360"/>
      </w:pPr>
      <w:rPr>
        <w:rFonts w:ascii="Wingdings" w:hAnsi="Wingdings" w:hint="default"/>
      </w:rPr>
    </w:lvl>
    <w:lvl w:ilvl="6" w:tplc="C1E4CCB8">
      <w:start w:val="1"/>
      <w:numFmt w:val="bullet"/>
      <w:lvlText w:val=""/>
      <w:lvlJc w:val="left"/>
      <w:pPr>
        <w:ind w:left="5040" w:hanging="360"/>
      </w:pPr>
      <w:rPr>
        <w:rFonts w:ascii="Symbol" w:hAnsi="Symbol" w:hint="default"/>
      </w:rPr>
    </w:lvl>
    <w:lvl w:ilvl="7" w:tplc="24B82AD8">
      <w:start w:val="1"/>
      <w:numFmt w:val="bullet"/>
      <w:lvlText w:val="o"/>
      <w:lvlJc w:val="left"/>
      <w:pPr>
        <w:ind w:left="5760" w:hanging="360"/>
      </w:pPr>
      <w:rPr>
        <w:rFonts w:ascii="Courier New" w:hAnsi="Courier New" w:hint="default"/>
      </w:rPr>
    </w:lvl>
    <w:lvl w:ilvl="8" w:tplc="0B2C08F0">
      <w:start w:val="1"/>
      <w:numFmt w:val="bullet"/>
      <w:lvlText w:val=""/>
      <w:lvlJc w:val="left"/>
      <w:pPr>
        <w:ind w:left="6480" w:hanging="360"/>
      </w:pPr>
      <w:rPr>
        <w:rFonts w:ascii="Wingdings" w:hAnsi="Wingdings" w:hint="default"/>
      </w:rPr>
    </w:lvl>
  </w:abstractNum>
  <w:abstractNum w:abstractNumId="282" w15:restartNumberingAfterBreak="0">
    <w:nsid w:val="61B448C9"/>
    <w:multiLevelType w:val="hybridMultilevel"/>
    <w:tmpl w:val="2EDC3D36"/>
    <w:lvl w:ilvl="0" w:tplc="B72A4EDE">
      <w:start w:val="1"/>
      <w:numFmt w:val="bullet"/>
      <w:lvlText w:val="o"/>
      <w:lvlJc w:val="left"/>
      <w:pPr>
        <w:ind w:left="1080" w:hanging="360"/>
      </w:pPr>
      <w:rPr>
        <w:rFonts w:ascii="Courier New" w:hAnsi="Courier New" w:hint="default"/>
      </w:rPr>
    </w:lvl>
    <w:lvl w:ilvl="1" w:tplc="1F1CBD92">
      <w:start w:val="1"/>
      <w:numFmt w:val="bullet"/>
      <w:lvlText w:val="o"/>
      <w:lvlJc w:val="left"/>
      <w:pPr>
        <w:ind w:left="1800" w:hanging="360"/>
      </w:pPr>
      <w:rPr>
        <w:rFonts w:ascii="Courier New" w:hAnsi="Courier New" w:hint="default"/>
      </w:rPr>
    </w:lvl>
    <w:lvl w:ilvl="2" w:tplc="1D98B4B2">
      <w:start w:val="1"/>
      <w:numFmt w:val="bullet"/>
      <w:lvlText w:val=""/>
      <w:lvlJc w:val="left"/>
      <w:pPr>
        <w:ind w:left="2520" w:hanging="360"/>
      </w:pPr>
      <w:rPr>
        <w:rFonts w:ascii="Wingdings" w:hAnsi="Wingdings" w:hint="default"/>
      </w:rPr>
    </w:lvl>
    <w:lvl w:ilvl="3" w:tplc="7D8266E6">
      <w:start w:val="1"/>
      <w:numFmt w:val="bullet"/>
      <w:lvlText w:val=""/>
      <w:lvlJc w:val="left"/>
      <w:pPr>
        <w:ind w:left="3240" w:hanging="360"/>
      </w:pPr>
      <w:rPr>
        <w:rFonts w:ascii="Symbol" w:hAnsi="Symbol" w:hint="default"/>
      </w:rPr>
    </w:lvl>
    <w:lvl w:ilvl="4" w:tplc="0F5EC8CE">
      <w:start w:val="1"/>
      <w:numFmt w:val="bullet"/>
      <w:lvlText w:val="o"/>
      <w:lvlJc w:val="left"/>
      <w:pPr>
        <w:ind w:left="3960" w:hanging="360"/>
      </w:pPr>
      <w:rPr>
        <w:rFonts w:ascii="Courier New" w:hAnsi="Courier New" w:hint="default"/>
      </w:rPr>
    </w:lvl>
    <w:lvl w:ilvl="5" w:tplc="251E72DE">
      <w:start w:val="1"/>
      <w:numFmt w:val="bullet"/>
      <w:lvlText w:val=""/>
      <w:lvlJc w:val="left"/>
      <w:pPr>
        <w:ind w:left="4680" w:hanging="360"/>
      </w:pPr>
      <w:rPr>
        <w:rFonts w:ascii="Wingdings" w:hAnsi="Wingdings" w:hint="default"/>
      </w:rPr>
    </w:lvl>
    <w:lvl w:ilvl="6" w:tplc="0A0CAAAA">
      <w:start w:val="1"/>
      <w:numFmt w:val="bullet"/>
      <w:lvlText w:val=""/>
      <w:lvlJc w:val="left"/>
      <w:pPr>
        <w:ind w:left="5400" w:hanging="360"/>
      </w:pPr>
      <w:rPr>
        <w:rFonts w:ascii="Symbol" w:hAnsi="Symbol" w:hint="default"/>
      </w:rPr>
    </w:lvl>
    <w:lvl w:ilvl="7" w:tplc="C4103F06">
      <w:start w:val="1"/>
      <w:numFmt w:val="bullet"/>
      <w:lvlText w:val="o"/>
      <w:lvlJc w:val="left"/>
      <w:pPr>
        <w:ind w:left="6120" w:hanging="360"/>
      </w:pPr>
      <w:rPr>
        <w:rFonts w:ascii="Courier New" w:hAnsi="Courier New" w:hint="default"/>
      </w:rPr>
    </w:lvl>
    <w:lvl w:ilvl="8" w:tplc="2116AECE">
      <w:start w:val="1"/>
      <w:numFmt w:val="bullet"/>
      <w:lvlText w:val=""/>
      <w:lvlJc w:val="left"/>
      <w:pPr>
        <w:ind w:left="6840" w:hanging="360"/>
      </w:pPr>
      <w:rPr>
        <w:rFonts w:ascii="Wingdings" w:hAnsi="Wingdings" w:hint="default"/>
      </w:rPr>
    </w:lvl>
  </w:abstractNum>
  <w:abstractNum w:abstractNumId="283" w15:restartNumberingAfterBreak="0">
    <w:nsid w:val="61E36268"/>
    <w:multiLevelType w:val="hybridMultilevel"/>
    <w:tmpl w:val="487C2EF0"/>
    <w:lvl w:ilvl="0" w:tplc="0D9A0C2A">
      <w:start w:val="1"/>
      <w:numFmt w:val="lowerLetter"/>
      <w:lvlText w:val="%1."/>
      <w:lvlJc w:val="left"/>
      <w:pPr>
        <w:ind w:left="1440" w:hanging="360"/>
      </w:pPr>
      <w:rPr>
        <w:rFonts w:ascii="Arial" w:hAnsi="Arial" w:cs="Arial" w:hint="default"/>
      </w:rPr>
    </w:lvl>
    <w:lvl w:ilvl="1" w:tplc="091E170C">
      <w:start w:val="1"/>
      <w:numFmt w:val="lowerLetter"/>
      <w:lvlText w:val="%2."/>
      <w:lvlJc w:val="left"/>
      <w:pPr>
        <w:ind w:left="1440" w:hanging="360"/>
      </w:pPr>
    </w:lvl>
    <w:lvl w:ilvl="2" w:tplc="844003B0">
      <w:start w:val="1"/>
      <w:numFmt w:val="lowerRoman"/>
      <w:lvlText w:val="%3."/>
      <w:lvlJc w:val="right"/>
      <w:pPr>
        <w:ind w:left="2160" w:hanging="180"/>
      </w:pPr>
    </w:lvl>
    <w:lvl w:ilvl="3" w:tplc="B12A2BDC">
      <w:start w:val="1"/>
      <w:numFmt w:val="decimal"/>
      <w:lvlText w:val="%4."/>
      <w:lvlJc w:val="left"/>
      <w:pPr>
        <w:ind w:left="2880" w:hanging="360"/>
      </w:pPr>
    </w:lvl>
    <w:lvl w:ilvl="4" w:tplc="EE50FED6">
      <w:start w:val="1"/>
      <w:numFmt w:val="lowerLetter"/>
      <w:lvlText w:val="%5."/>
      <w:lvlJc w:val="left"/>
      <w:pPr>
        <w:ind w:left="3600" w:hanging="360"/>
      </w:pPr>
    </w:lvl>
    <w:lvl w:ilvl="5" w:tplc="1B587B4A">
      <w:start w:val="1"/>
      <w:numFmt w:val="lowerRoman"/>
      <w:lvlText w:val="%6."/>
      <w:lvlJc w:val="right"/>
      <w:pPr>
        <w:ind w:left="4320" w:hanging="180"/>
      </w:pPr>
    </w:lvl>
    <w:lvl w:ilvl="6" w:tplc="4D042BD4">
      <w:start w:val="1"/>
      <w:numFmt w:val="decimal"/>
      <w:lvlText w:val="%7."/>
      <w:lvlJc w:val="left"/>
      <w:pPr>
        <w:ind w:left="5040" w:hanging="360"/>
      </w:pPr>
    </w:lvl>
    <w:lvl w:ilvl="7" w:tplc="D234C7EE">
      <w:start w:val="1"/>
      <w:numFmt w:val="lowerLetter"/>
      <w:lvlText w:val="%8."/>
      <w:lvlJc w:val="left"/>
      <w:pPr>
        <w:ind w:left="5760" w:hanging="360"/>
      </w:pPr>
    </w:lvl>
    <w:lvl w:ilvl="8" w:tplc="78CEFA44">
      <w:start w:val="1"/>
      <w:numFmt w:val="lowerRoman"/>
      <w:lvlText w:val="%9."/>
      <w:lvlJc w:val="right"/>
      <w:pPr>
        <w:ind w:left="6480" w:hanging="180"/>
      </w:pPr>
    </w:lvl>
  </w:abstractNum>
  <w:abstractNum w:abstractNumId="284" w15:restartNumberingAfterBreak="0">
    <w:nsid w:val="62B54CC6"/>
    <w:multiLevelType w:val="hybridMultilevel"/>
    <w:tmpl w:val="54D4CCC0"/>
    <w:lvl w:ilvl="0" w:tplc="95C2CE74">
      <w:start w:val="1"/>
      <w:numFmt w:val="bullet"/>
      <w:lvlText w:val=""/>
      <w:lvlJc w:val="left"/>
      <w:pPr>
        <w:ind w:left="720" w:hanging="360"/>
      </w:pPr>
      <w:rPr>
        <w:rFonts w:ascii="Symbol" w:hAnsi="Symbol" w:hint="default"/>
      </w:rPr>
    </w:lvl>
    <w:lvl w:ilvl="1" w:tplc="E74CEB5C">
      <w:start w:val="1"/>
      <w:numFmt w:val="bullet"/>
      <w:lvlText w:val="o"/>
      <w:lvlJc w:val="left"/>
      <w:pPr>
        <w:ind w:left="1440" w:hanging="360"/>
      </w:pPr>
      <w:rPr>
        <w:rFonts w:ascii="Courier New" w:hAnsi="Courier New" w:hint="default"/>
      </w:rPr>
    </w:lvl>
    <w:lvl w:ilvl="2" w:tplc="B54EF8A2">
      <w:start w:val="1"/>
      <w:numFmt w:val="bullet"/>
      <w:lvlText w:val=""/>
      <w:lvlJc w:val="left"/>
      <w:pPr>
        <w:ind w:left="2160" w:hanging="360"/>
      </w:pPr>
      <w:rPr>
        <w:rFonts w:ascii="Wingdings" w:hAnsi="Wingdings" w:hint="default"/>
      </w:rPr>
    </w:lvl>
    <w:lvl w:ilvl="3" w:tplc="EF844870">
      <w:start w:val="1"/>
      <w:numFmt w:val="bullet"/>
      <w:lvlText w:val=""/>
      <w:lvlJc w:val="left"/>
      <w:pPr>
        <w:ind w:left="2880" w:hanging="360"/>
      </w:pPr>
      <w:rPr>
        <w:rFonts w:ascii="Symbol" w:hAnsi="Symbol" w:hint="default"/>
      </w:rPr>
    </w:lvl>
    <w:lvl w:ilvl="4" w:tplc="787470CE">
      <w:start w:val="1"/>
      <w:numFmt w:val="bullet"/>
      <w:lvlText w:val="o"/>
      <w:lvlJc w:val="left"/>
      <w:pPr>
        <w:ind w:left="3600" w:hanging="360"/>
      </w:pPr>
      <w:rPr>
        <w:rFonts w:ascii="Courier New" w:hAnsi="Courier New" w:hint="default"/>
      </w:rPr>
    </w:lvl>
    <w:lvl w:ilvl="5" w:tplc="04B870F0">
      <w:start w:val="1"/>
      <w:numFmt w:val="bullet"/>
      <w:lvlText w:val=""/>
      <w:lvlJc w:val="left"/>
      <w:pPr>
        <w:ind w:left="4320" w:hanging="360"/>
      </w:pPr>
      <w:rPr>
        <w:rFonts w:ascii="Wingdings" w:hAnsi="Wingdings" w:hint="default"/>
      </w:rPr>
    </w:lvl>
    <w:lvl w:ilvl="6" w:tplc="107E2818">
      <w:start w:val="1"/>
      <w:numFmt w:val="bullet"/>
      <w:lvlText w:val=""/>
      <w:lvlJc w:val="left"/>
      <w:pPr>
        <w:ind w:left="5040" w:hanging="360"/>
      </w:pPr>
      <w:rPr>
        <w:rFonts w:ascii="Symbol" w:hAnsi="Symbol" w:hint="default"/>
      </w:rPr>
    </w:lvl>
    <w:lvl w:ilvl="7" w:tplc="AA088F76">
      <w:start w:val="1"/>
      <w:numFmt w:val="bullet"/>
      <w:lvlText w:val="o"/>
      <w:lvlJc w:val="left"/>
      <w:pPr>
        <w:ind w:left="5760" w:hanging="360"/>
      </w:pPr>
      <w:rPr>
        <w:rFonts w:ascii="Courier New" w:hAnsi="Courier New" w:hint="default"/>
      </w:rPr>
    </w:lvl>
    <w:lvl w:ilvl="8" w:tplc="09FC6FBC">
      <w:start w:val="1"/>
      <w:numFmt w:val="bullet"/>
      <w:lvlText w:val=""/>
      <w:lvlJc w:val="left"/>
      <w:pPr>
        <w:ind w:left="6480" w:hanging="360"/>
      </w:pPr>
      <w:rPr>
        <w:rFonts w:ascii="Wingdings" w:hAnsi="Wingdings" w:hint="default"/>
      </w:rPr>
    </w:lvl>
  </w:abstractNum>
  <w:abstractNum w:abstractNumId="285" w15:restartNumberingAfterBreak="0">
    <w:nsid w:val="62B807C7"/>
    <w:multiLevelType w:val="hybridMultilevel"/>
    <w:tmpl w:val="F70AE23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6" w15:restartNumberingAfterBreak="0">
    <w:nsid w:val="62B956D7"/>
    <w:multiLevelType w:val="hybridMultilevel"/>
    <w:tmpl w:val="A34ADEBC"/>
    <w:lvl w:ilvl="0" w:tplc="8F0A1F72">
      <w:start w:val="1"/>
      <w:numFmt w:val="bullet"/>
      <w:lvlText w:val="▫"/>
      <w:lvlJc w:val="left"/>
      <w:pPr>
        <w:ind w:left="1080" w:hanging="360"/>
      </w:pPr>
      <w:rPr>
        <w:rFonts w:ascii="Courier New" w:hAnsi="Courier New" w:hint="default"/>
      </w:rPr>
    </w:lvl>
    <w:lvl w:ilvl="1" w:tplc="AC62BD26">
      <w:start w:val="1"/>
      <w:numFmt w:val="bullet"/>
      <w:lvlText w:val="o"/>
      <w:lvlJc w:val="left"/>
      <w:pPr>
        <w:ind w:left="1800" w:hanging="360"/>
      </w:pPr>
      <w:rPr>
        <w:rFonts w:ascii="Courier New" w:hAnsi="Courier New" w:hint="default"/>
      </w:rPr>
    </w:lvl>
    <w:lvl w:ilvl="2" w:tplc="0030A78A">
      <w:start w:val="1"/>
      <w:numFmt w:val="bullet"/>
      <w:lvlText w:val=""/>
      <w:lvlJc w:val="left"/>
      <w:pPr>
        <w:ind w:left="2520" w:hanging="360"/>
      </w:pPr>
      <w:rPr>
        <w:rFonts w:ascii="Wingdings" w:hAnsi="Wingdings" w:hint="default"/>
      </w:rPr>
    </w:lvl>
    <w:lvl w:ilvl="3" w:tplc="ECE23BCC">
      <w:start w:val="1"/>
      <w:numFmt w:val="bullet"/>
      <w:lvlText w:val=""/>
      <w:lvlJc w:val="left"/>
      <w:pPr>
        <w:ind w:left="3240" w:hanging="360"/>
      </w:pPr>
      <w:rPr>
        <w:rFonts w:ascii="Symbol" w:hAnsi="Symbol" w:hint="default"/>
      </w:rPr>
    </w:lvl>
    <w:lvl w:ilvl="4" w:tplc="666011F8">
      <w:start w:val="1"/>
      <w:numFmt w:val="bullet"/>
      <w:lvlText w:val="o"/>
      <w:lvlJc w:val="left"/>
      <w:pPr>
        <w:ind w:left="3960" w:hanging="360"/>
      </w:pPr>
      <w:rPr>
        <w:rFonts w:ascii="Courier New" w:hAnsi="Courier New" w:hint="default"/>
      </w:rPr>
    </w:lvl>
    <w:lvl w:ilvl="5" w:tplc="9692F6A4">
      <w:start w:val="1"/>
      <w:numFmt w:val="bullet"/>
      <w:lvlText w:val=""/>
      <w:lvlJc w:val="left"/>
      <w:pPr>
        <w:ind w:left="4680" w:hanging="360"/>
      </w:pPr>
      <w:rPr>
        <w:rFonts w:ascii="Wingdings" w:hAnsi="Wingdings" w:hint="default"/>
      </w:rPr>
    </w:lvl>
    <w:lvl w:ilvl="6" w:tplc="AC04B24C">
      <w:start w:val="1"/>
      <w:numFmt w:val="bullet"/>
      <w:lvlText w:val=""/>
      <w:lvlJc w:val="left"/>
      <w:pPr>
        <w:ind w:left="5400" w:hanging="360"/>
      </w:pPr>
      <w:rPr>
        <w:rFonts w:ascii="Symbol" w:hAnsi="Symbol" w:hint="default"/>
      </w:rPr>
    </w:lvl>
    <w:lvl w:ilvl="7" w:tplc="8A1267E6">
      <w:start w:val="1"/>
      <w:numFmt w:val="bullet"/>
      <w:lvlText w:val="o"/>
      <w:lvlJc w:val="left"/>
      <w:pPr>
        <w:ind w:left="6120" w:hanging="360"/>
      </w:pPr>
      <w:rPr>
        <w:rFonts w:ascii="Courier New" w:hAnsi="Courier New" w:hint="default"/>
      </w:rPr>
    </w:lvl>
    <w:lvl w:ilvl="8" w:tplc="44DADB4C">
      <w:start w:val="1"/>
      <w:numFmt w:val="bullet"/>
      <w:lvlText w:val=""/>
      <w:lvlJc w:val="left"/>
      <w:pPr>
        <w:ind w:left="6840" w:hanging="360"/>
      </w:pPr>
      <w:rPr>
        <w:rFonts w:ascii="Wingdings" w:hAnsi="Wingdings" w:hint="default"/>
      </w:rPr>
    </w:lvl>
  </w:abstractNum>
  <w:abstractNum w:abstractNumId="287" w15:restartNumberingAfterBreak="0">
    <w:nsid w:val="62C39385"/>
    <w:multiLevelType w:val="hybridMultilevel"/>
    <w:tmpl w:val="6A4A371A"/>
    <w:lvl w:ilvl="0" w:tplc="3F8C2EE2">
      <w:start w:val="1"/>
      <w:numFmt w:val="bullet"/>
      <w:lvlText w:val="o"/>
      <w:lvlJc w:val="left"/>
      <w:pPr>
        <w:ind w:left="1440" w:hanging="360"/>
      </w:pPr>
      <w:rPr>
        <w:rFonts w:ascii="Courier New" w:hAnsi="Courier New" w:hint="default"/>
      </w:rPr>
    </w:lvl>
    <w:lvl w:ilvl="1" w:tplc="F8E63B38">
      <w:start w:val="1"/>
      <w:numFmt w:val="bullet"/>
      <w:lvlText w:val="o"/>
      <w:lvlJc w:val="left"/>
      <w:pPr>
        <w:ind w:left="1440" w:hanging="360"/>
      </w:pPr>
      <w:rPr>
        <w:rFonts w:ascii="Courier New" w:hAnsi="Courier New" w:hint="default"/>
      </w:rPr>
    </w:lvl>
    <w:lvl w:ilvl="2" w:tplc="5B786652">
      <w:start w:val="1"/>
      <w:numFmt w:val="bullet"/>
      <w:lvlText w:val=""/>
      <w:lvlJc w:val="left"/>
      <w:pPr>
        <w:ind w:left="2160" w:hanging="360"/>
      </w:pPr>
      <w:rPr>
        <w:rFonts w:ascii="Wingdings" w:hAnsi="Wingdings" w:hint="default"/>
      </w:rPr>
    </w:lvl>
    <w:lvl w:ilvl="3" w:tplc="B770BF94">
      <w:start w:val="1"/>
      <w:numFmt w:val="bullet"/>
      <w:lvlText w:val=""/>
      <w:lvlJc w:val="left"/>
      <w:pPr>
        <w:ind w:left="2880" w:hanging="360"/>
      </w:pPr>
      <w:rPr>
        <w:rFonts w:ascii="Symbol" w:hAnsi="Symbol" w:hint="default"/>
      </w:rPr>
    </w:lvl>
    <w:lvl w:ilvl="4" w:tplc="0FBAD7E2">
      <w:start w:val="1"/>
      <w:numFmt w:val="bullet"/>
      <w:lvlText w:val="o"/>
      <w:lvlJc w:val="left"/>
      <w:pPr>
        <w:ind w:left="3600" w:hanging="360"/>
      </w:pPr>
      <w:rPr>
        <w:rFonts w:ascii="Courier New" w:hAnsi="Courier New" w:hint="default"/>
      </w:rPr>
    </w:lvl>
    <w:lvl w:ilvl="5" w:tplc="B1824672">
      <w:start w:val="1"/>
      <w:numFmt w:val="bullet"/>
      <w:lvlText w:val=""/>
      <w:lvlJc w:val="left"/>
      <w:pPr>
        <w:ind w:left="4320" w:hanging="360"/>
      </w:pPr>
      <w:rPr>
        <w:rFonts w:ascii="Wingdings" w:hAnsi="Wingdings" w:hint="default"/>
      </w:rPr>
    </w:lvl>
    <w:lvl w:ilvl="6" w:tplc="D5826470">
      <w:start w:val="1"/>
      <w:numFmt w:val="bullet"/>
      <w:lvlText w:val=""/>
      <w:lvlJc w:val="left"/>
      <w:pPr>
        <w:ind w:left="5040" w:hanging="360"/>
      </w:pPr>
      <w:rPr>
        <w:rFonts w:ascii="Symbol" w:hAnsi="Symbol" w:hint="default"/>
      </w:rPr>
    </w:lvl>
    <w:lvl w:ilvl="7" w:tplc="97CABE08">
      <w:start w:val="1"/>
      <w:numFmt w:val="bullet"/>
      <w:lvlText w:val="o"/>
      <w:lvlJc w:val="left"/>
      <w:pPr>
        <w:ind w:left="5760" w:hanging="360"/>
      </w:pPr>
      <w:rPr>
        <w:rFonts w:ascii="Courier New" w:hAnsi="Courier New" w:hint="default"/>
      </w:rPr>
    </w:lvl>
    <w:lvl w:ilvl="8" w:tplc="DBC6C36E">
      <w:start w:val="1"/>
      <w:numFmt w:val="bullet"/>
      <w:lvlText w:val=""/>
      <w:lvlJc w:val="left"/>
      <w:pPr>
        <w:ind w:left="6480" w:hanging="360"/>
      </w:pPr>
      <w:rPr>
        <w:rFonts w:ascii="Wingdings" w:hAnsi="Wingdings" w:hint="default"/>
      </w:rPr>
    </w:lvl>
  </w:abstractNum>
  <w:abstractNum w:abstractNumId="288" w15:restartNumberingAfterBreak="0">
    <w:nsid w:val="63614998"/>
    <w:multiLevelType w:val="multilevel"/>
    <w:tmpl w:val="22FC9FE0"/>
    <w:lvl w:ilvl="0">
      <w:start w:val="1"/>
      <w:numFmt w:val="lowerLetter"/>
      <w:lvlText w:val="%1."/>
      <w:lvlJc w:val="left"/>
      <w:pPr>
        <w:ind w:left="144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9" w15:restartNumberingAfterBreak="0">
    <w:nsid w:val="63AA5D38"/>
    <w:multiLevelType w:val="hybridMultilevel"/>
    <w:tmpl w:val="4B266EAE"/>
    <w:lvl w:ilvl="0" w:tplc="A5E4C208">
      <w:start w:val="1"/>
      <w:numFmt w:val="lowerLetter"/>
      <w:lvlText w:val="%1."/>
      <w:lvlJc w:val="left"/>
      <w:pPr>
        <w:ind w:left="1440" w:hanging="360"/>
      </w:pPr>
      <w:rPr>
        <w:rFonts w:ascii="Calibri" w:hAnsi="Calibri" w:hint="default"/>
      </w:rPr>
    </w:lvl>
    <w:lvl w:ilvl="1" w:tplc="1E46C764">
      <w:start w:val="1"/>
      <w:numFmt w:val="lowerLetter"/>
      <w:lvlText w:val="%2."/>
      <w:lvlJc w:val="left"/>
      <w:pPr>
        <w:ind w:left="1440" w:hanging="360"/>
      </w:pPr>
    </w:lvl>
    <w:lvl w:ilvl="2" w:tplc="C4D46BA8">
      <w:start w:val="1"/>
      <w:numFmt w:val="lowerRoman"/>
      <w:lvlText w:val="%3."/>
      <w:lvlJc w:val="right"/>
      <w:pPr>
        <w:ind w:left="2160" w:hanging="180"/>
      </w:pPr>
    </w:lvl>
    <w:lvl w:ilvl="3" w:tplc="859EA630">
      <w:start w:val="1"/>
      <w:numFmt w:val="decimal"/>
      <w:lvlText w:val="%4."/>
      <w:lvlJc w:val="left"/>
      <w:pPr>
        <w:ind w:left="2880" w:hanging="360"/>
      </w:pPr>
    </w:lvl>
    <w:lvl w:ilvl="4" w:tplc="0E5C535A">
      <w:start w:val="1"/>
      <w:numFmt w:val="lowerLetter"/>
      <w:lvlText w:val="%5."/>
      <w:lvlJc w:val="left"/>
      <w:pPr>
        <w:ind w:left="3600" w:hanging="360"/>
      </w:pPr>
    </w:lvl>
    <w:lvl w:ilvl="5" w:tplc="F70AC184">
      <w:start w:val="1"/>
      <w:numFmt w:val="lowerRoman"/>
      <w:lvlText w:val="%6."/>
      <w:lvlJc w:val="right"/>
      <w:pPr>
        <w:ind w:left="4320" w:hanging="180"/>
      </w:pPr>
    </w:lvl>
    <w:lvl w:ilvl="6" w:tplc="72E67542">
      <w:start w:val="1"/>
      <w:numFmt w:val="decimal"/>
      <w:lvlText w:val="%7."/>
      <w:lvlJc w:val="left"/>
      <w:pPr>
        <w:ind w:left="5040" w:hanging="360"/>
      </w:pPr>
    </w:lvl>
    <w:lvl w:ilvl="7" w:tplc="E15623A2">
      <w:start w:val="1"/>
      <w:numFmt w:val="lowerLetter"/>
      <w:lvlText w:val="%8."/>
      <w:lvlJc w:val="left"/>
      <w:pPr>
        <w:ind w:left="5760" w:hanging="360"/>
      </w:pPr>
    </w:lvl>
    <w:lvl w:ilvl="8" w:tplc="47003D88">
      <w:start w:val="1"/>
      <w:numFmt w:val="lowerRoman"/>
      <w:lvlText w:val="%9."/>
      <w:lvlJc w:val="right"/>
      <w:pPr>
        <w:ind w:left="6480" w:hanging="180"/>
      </w:pPr>
    </w:lvl>
  </w:abstractNum>
  <w:abstractNum w:abstractNumId="290" w15:restartNumberingAfterBreak="0">
    <w:nsid w:val="63B4B95C"/>
    <w:multiLevelType w:val="hybridMultilevel"/>
    <w:tmpl w:val="6DF83428"/>
    <w:lvl w:ilvl="0" w:tplc="40DEEA64">
      <w:start w:val="1"/>
      <w:numFmt w:val="bullet"/>
      <w:lvlText w:val=""/>
      <w:lvlJc w:val="left"/>
      <w:pPr>
        <w:ind w:left="720" w:hanging="360"/>
      </w:pPr>
      <w:rPr>
        <w:rFonts w:ascii="Symbol" w:hAnsi="Symbol" w:hint="default"/>
      </w:rPr>
    </w:lvl>
    <w:lvl w:ilvl="1" w:tplc="9768F4E2">
      <w:start w:val="1"/>
      <w:numFmt w:val="bullet"/>
      <w:lvlText w:val="o"/>
      <w:lvlJc w:val="left"/>
      <w:pPr>
        <w:ind w:left="1440" w:hanging="360"/>
      </w:pPr>
      <w:rPr>
        <w:rFonts w:ascii="Courier New" w:hAnsi="Courier New" w:hint="default"/>
      </w:rPr>
    </w:lvl>
    <w:lvl w:ilvl="2" w:tplc="32D47324">
      <w:start w:val="1"/>
      <w:numFmt w:val="bullet"/>
      <w:lvlText w:val=""/>
      <w:lvlJc w:val="left"/>
      <w:pPr>
        <w:ind w:left="2160" w:hanging="360"/>
      </w:pPr>
      <w:rPr>
        <w:rFonts w:ascii="Wingdings" w:hAnsi="Wingdings" w:hint="default"/>
      </w:rPr>
    </w:lvl>
    <w:lvl w:ilvl="3" w:tplc="9C8ACC6E">
      <w:start w:val="1"/>
      <w:numFmt w:val="bullet"/>
      <w:lvlText w:val=""/>
      <w:lvlJc w:val="left"/>
      <w:pPr>
        <w:ind w:left="2880" w:hanging="360"/>
      </w:pPr>
      <w:rPr>
        <w:rFonts w:ascii="Symbol" w:hAnsi="Symbol" w:hint="default"/>
      </w:rPr>
    </w:lvl>
    <w:lvl w:ilvl="4" w:tplc="5060D9E0">
      <w:start w:val="1"/>
      <w:numFmt w:val="bullet"/>
      <w:lvlText w:val="o"/>
      <w:lvlJc w:val="left"/>
      <w:pPr>
        <w:ind w:left="3600" w:hanging="360"/>
      </w:pPr>
      <w:rPr>
        <w:rFonts w:ascii="Courier New" w:hAnsi="Courier New" w:hint="default"/>
      </w:rPr>
    </w:lvl>
    <w:lvl w:ilvl="5" w:tplc="FF1EE8EC">
      <w:start w:val="1"/>
      <w:numFmt w:val="bullet"/>
      <w:lvlText w:val=""/>
      <w:lvlJc w:val="left"/>
      <w:pPr>
        <w:ind w:left="4320" w:hanging="360"/>
      </w:pPr>
      <w:rPr>
        <w:rFonts w:ascii="Wingdings" w:hAnsi="Wingdings" w:hint="default"/>
      </w:rPr>
    </w:lvl>
    <w:lvl w:ilvl="6" w:tplc="2D44EB64">
      <w:start w:val="1"/>
      <w:numFmt w:val="bullet"/>
      <w:lvlText w:val=""/>
      <w:lvlJc w:val="left"/>
      <w:pPr>
        <w:ind w:left="5040" w:hanging="360"/>
      </w:pPr>
      <w:rPr>
        <w:rFonts w:ascii="Symbol" w:hAnsi="Symbol" w:hint="default"/>
      </w:rPr>
    </w:lvl>
    <w:lvl w:ilvl="7" w:tplc="E48A24D0">
      <w:start w:val="1"/>
      <w:numFmt w:val="bullet"/>
      <w:lvlText w:val="o"/>
      <w:lvlJc w:val="left"/>
      <w:pPr>
        <w:ind w:left="5760" w:hanging="360"/>
      </w:pPr>
      <w:rPr>
        <w:rFonts w:ascii="Courier New" w:hAnsi="Courier New" w:hint="default"/>
      </w:rPr>
    </w:lvl>
    <w:lvl w:ilvl="8" w:tplc="A81E1106">
      <w:start w:val="1"/>
      <w:numFmt w:val="bullet"/>
      <w:lvlText w:val=""/>
      <w:lvlJc w:val="left"/>
      <w:pPr>
        <w:ind w:left="6480" w:hanging="360"/>
      </w:pPr>
      <w:rPr>
        <w:rFonts w:ascii="Wingdings" w:hAnsi="Wingdings" w:hint="default"/>
      </w:rPr>
    </w:lvl>
  </w:abstractNum>
  <w:abstractNum w:abstractNumId="291" w15:restartNumberingAfterBreak="0">
    <w:nsid w:val="6473EED3"/>
    <w:multiLevelType w:val="hybridMultilevel"/>
    <w:tmpl w:val="B3A2F91E"/>
    <w:lvl w:ilvl="0" w:tplc="B26C7276">
      <w:start w:val="1"/>
      <w:numFmt w:val="lowerLetter"/>
      <w:lvlText w:val="%1."/>
      <w:lvlJc w:val="left"/>
      <w:pPr>
        <w:ind w:left="1440" w:hanging="360"/>
      </w:pPr>
      <w:rPr>
        <w:rFonts w:ascii="Calibri" w:hAnsi="Calibri" w:hint="default"/>
      </w:rPr>
    </w:lvl>
    <w:lvl w:ilvl="1" w:tplc="A95CBCCE">
      <w:start w:val="1"/>
      <w:numFmt w:val="lowerLetter"/>
      <w:lvlText w:val="%2."/>
      <w:lvlJc w:val="left"/>
      <w:pPr>
        <w:ind w:left="1440" w:hanging="360"/>
      </w:pPr>
    </w:lvl>
    <w:lvl w:ilvl="2" w:tplc="D2F0C7EE">
      <w:start w:val="1"/>
      <w:numFmt w:val="lowerRoman"/>
      <w:lvlText w:val="%3."/>
      <w:lvlJc w:val="right"/>
      <w:pPr>
        <w:ind w:left="2160" w:hanging="180"/>
      </w:pPr>
    </w:lvl>
    <w:lvl w:ilvl="3" w:tplc="9ACE4AF6">
      <w:start w:val="1"/>
      <w:numFmt w:val="decimal"/>
      <w:lvlText w:val="%4."/>
      <w:lvlJc w:val="left"/>
      <w:pPr>
        <w:ind w:left="2880" w:hanging="360"/>
      </w:pPr>
    </w:lvl>
    <w:lvl w:ilvl="4" w:tplc="2FCCF2F2">
      <w:start w:val="1"/>
      <w:numFmt w:val="lowerLetter"/>
      <w:lvlText w:val="%5."/>
      <w:lvlJc w:val="left"/>
      <w:pPr>
        <w:ind w:left="3600" w:hanging="360"/>
      </w:pPr>
    </w:lvl>
    <w:lvl w:ilvl="5" w:tplc="E4589276">
      <w:start w:val="1"/>
      <w:numFmt w:val="lowerRoman"/>
      <w:lvlText w:val="%6."/>
      <w:lvlJc w:val="right"/>
      <w:pPr>
        <w:ind w:left="4320" w:hanging="180"/>
      </w:pPr>
    </w:lvl>
    <w:lvl w:ilvl="6" w:tplc="3F98FE1C">
      <w:start w:val="1"/>
      <w:numFmt w:val="decimal"/>
      <w:lvlText w:val="%7."/>
      <w:lvlJc w:val="left"/>
      <w:pPr>
        <w:ind w:left="5040" w:hanging="360"/>
      </w:pPr>
    </w:lvl>
    <w:lvl w:ilvl="7" w:tplc="2E76F1F6">
      <w:start w:val="1"/>
      <w:numFmt w:val="lowerLetter"/>
      <w:lvlText w:val="%8."/>
      <w:lvlJc w:val="left"/>
      <w:pPr>
        <w:ind w:left="5760" w:hanging="360"/>
      </w:pPr>
    </w:lvl>
    <w:lvl w:ilvl="8" w:tplc="0248F04E">
      <w:start w:val="1"/>
      <w:numFmt w:val="lowerRoman"/>
      <w:lvlText w:val="%9."/>
      <w:lvlJc w:val="right"/>
      <w:pPr>
        <w:ind w:left="6480" w:hanging="180"/>
      </w:pPr>
    </w:lvl>
  </w:abstractNum>
  <w:abstractNum w:abstractNumId="292" w15:restartNumberingAfterBreak="0">
    <w:nsid w:val="647CA774"/>
    <w:multiLevelType w:val="hybridMultilevel"/>
    <w:tmpl w:val="FFFFFFFF"/>
    <w:lvl w:ilvl="0" w:tplc="986870E8">
      <w:start w:val="1"/>
      <w:numFmt w:val="lowerLetter"/>
      <w:lvlText w:val="%1."/>
      <w:lvlJc w:val="left"/>
      <w:pPr>
        <w:ind w:left="360" w:hanging="360"/>
      </w:pPr>
    </w:lvl>
    <w:lvl w:ilvl="1" w:tplc="CDB2AC9A">
      <w:start w:val="1"/>
      <w:numFmt w:val="lowerLetter"/>
      <w:lvlText w:val="%2."/>
      <w:lvlJc w:val="left"/>
      <w:pPr>
        <w:ind w:left="1080" w:hanging="360"/>
      </w:pPr>
    </w:lvl>
    <w:lvl w:ilvl="2" w:tplc="3306CC88">
      <w:start w:val="1"/>
      <w:numFmt w:val="lowerRoman"/>
      <w:lvlText w:val="%3."/>
      <w:lvlJc w:val="right"/>
      <w:pPr>
        <w:ind w:left="1800" w:hanging="180"/>
      </w:pPr>
    </w:lvl>
    <w:lvl w:ilvl="3" w:tplc="322E6BC8">
      <w:start w:val="1"/>
      <w:numFmt w:val="decimal"/>
      <w:lvlText w:val="%4."/>
      <w:lvlJc w:val="left"/>
      <w:pPr>
        <w:ind w:left="2520" w:hanging="360"/>
      </w:pPr>
    </w:lvl>
    <w:lvl w:ilvl="4" w:tplc="601474FA">
      <w:start w:val="1"/>
      <w:numFmt w:val="lowerLetter"/>
      <w:lvlText w:val="%5."/>
      <w:lvlJc w:val="left"/>
      <w:pPr>
        <w:ind w:left="3240" w:hanging="360"/>
      </w:pPr>
    </w:lvl>
    <w:lvl w:ilvl="5" w:tplc="1F822374">
      <w:start w:val="1"/>
      <w:numFmt w:val="lowerRoman"/>
      <w:lvlText w:val="%6."/>
      <w:lvlJc w:val="right"/>
      <w:pPr>
        <w:ind w:left="3960" w:hanging="180"/>
      </w:pPr>
    </w:lvl>
    <w:lvl w:ilvl="6" w:tplc="939420EE">
      <w:start w:val="1"/>
      <w:numFmt w:val="decimal"/>
      <w:lvlText w:val="%7."/>
      <w:lvlJc w:val="left"/>
      <w:pPr>
        <w:ind w:left="4680" w:hanging="360"/>
      </w:pPr>
    </w:lvl>
    <w:lvl w:ilvl="7" w:tplc="955466EC">
      <w:start w:val="1"/>
      <w:numFmt w:val="lowerLetter"/>
      <w:lvlText w:val="%8."/>
      <w:lvlJc w:val="left"/>
      <w:pPr>
        <w:ind w:left="5400" w:hanging="360"/>
      </w:pPr>
    </w:lvl>
    <w:lvl w:ilvl="8" w:tplc="E03C0196">
      <w:start w:val="1"/>
      <w:numFmt w:val="lowerRoman"/>
      <w:lvlText w:val="%9."/>
      <w:lvlJc w:val="right"/>
      <w:pPr>
        <w:ind w:left="6120" w:hanging="180"/>
      </w:pPr>
    </w:lvl>
  </w:abstractNum>
  <w:abstractNum w:abstractNumId="293" w15:restartNumberingAfterBreak="0">
    <w:nsid w:val="651A8B7B"/>
    <w:multiLevelType w:val="hybridMultilevel"/>
    <w:tmpl w:val="5FF811D2"/>
    <w:lvl w:ilvl="0" w:tplc="25384210">
      <w:start w:val="1"/>
      <w:numFmt w:val="bullet"/>
      <w:lvlText w:val="o"/>
      <w:lvlJc w:val="left"/>
      <w:pPr>
        <w:ind w:left="1440" w:hanging="360"/>
      </w:pPr>
      <w:rPr>
        <w:rFonts w:ascii="Courier New" w:hAnsi="Courier New" w:hint="default"/>
      </w:rPr>
    </w:lvl>
    <w:lvl w:ilvl="1" w:tplc="D7624A1A">
      <w:start w:val="1"/>
      <w:numFmt w:val="bullet"/>
      <w:lvlText w:val="o"/>
      <w:lvlJc w:val="left"/>
      <w:pPr>
        <w:ind w:left="2160" w:hanging="360"/>
      </w:pPr>
      <w:rPr>
        <w:rFonts w:ascii="Courier New" w:hAnsi="Courier New" w:hint="default"/>
      </w:rPr>
    </w:lvl>
    <w:lvl w:ilvl="2" w:tplc="49F258A8">
      <w:start w:val="1"/>
      <w:numFmt w:val="bullet"/>
      <w:lvlText w:val=""/>
      <w:lvlJc w:val="left"/>
      <w:pPr>
        <w:ind w:left="2880" w:hanging="360"/>
      </w:pPr>
      <w:rPr>
        <w:rFonts w:ascii="Wingdings" w:hAnsi="Wingdings" w:hint="default"/>
      </w:rPr>
    </w:lvl>
    <w:lvl w:ilvl="3" w:tplc="8840676A">
      <w:start w:val="1"/>
      <w:numFmt w:val="bullet"/>
      <w:lvlText w:val=""/>
      <w:lvlJc w:val="left"/>
      <w:pPr>
        <w:ind w:left="3600" w:hanging="360"/>
      </w:pPr>
      <w:rPr>
        <w:rFonts w:ascii="Symbol" w:hAnsi="Symbol" w:hint="default"/>
      </w:rPr>
    </w:lvl>
    <w:lvl w:ilvl="4" w:tplc="D90AF536">
      <w:start w:val="1"/>
      <w:numFmt w:val="bullet"/>
      <w:lvlText w:val="o"/>
      <w:lvlJc w:val="left"/>
      <w:pPr>
        <w:ind w:left="4320" w:hanging="360"/>
      </w:pPr>
      <w:rPr>
        <w:rFonts w:ascii="Courier New" w:hAnsi="Courier New" w:hint="default"/>
      </w:rPr>
    </w:lvl>
    <w:lvl w:ilvl="5" w:tplc="BEA08CFA">
      <w:start w:val="1"/>
      <w:numFmt w:val="bullet"/>
      <w:lvlText w:val=""/>
      <w:lvlJc w:val="left"/>
      <w:pPr>
        <w:ind w:left="5040" w:hanging="360"/>
      </w:pPr>
      <w:rPr>
        <w:rFonts w:ascii="Wingdings" w:hAnsi="Wingdings" w:hint="default"/>
      </w:rPr>
    </w:lvl>
    <w:lvl w:ilvl="6" w:tplc="D5FE14DA">
      <w:start w:val="1"/>
      <w:numFmt w:val="bullet"/>
      <w:lvlText w:val=""/>
      <w:lvlJc w:val="left"/>
      <w:pPr>
        <w:ind w:left="5760" w:hanging="360"/>
      </w:pPr>
      <w:rPr>
        <w:rFonts w:ascii="Symbol" w:hAnsi="Symbol" w:hint="default"/>
      </w:rPr>
    </w:lvl>
    <w:lvl w:ilvl="7" w:tplc="6512C44C">
      <w:start w:val="1"/>
      <w:numFmt w:val="bullet"/>
      <w:lvlText w:val="o"/>
      <w:lvlJc w:val="left"/>
      <w:pPr>
        <w:ind w:left="6480" w:hanging="360"/>
      </w:pPr>
      <w:rPr>
        <w:rFonts w:ascii="Courier New" w:hAnsi="Courier New" w:hint="default"/>
      </w:rPr>
    </w:lvl>
    <w:lvl w:ilvl="8" w:tplc="48B82D44">
      <w:start w:val="1"/>
      <w:numFmt w:val="bullet"/>
      <w:lvlText w:val=""/>
      <w:lvlJc w:val="left"/>
      <w:pPr>
        <w:ind w:left="7200" w:hanging="360"/>
      </w:pPr>
      <w:rPr>
        <w:rFonts w:ascii="Wingdings" w:hAnsi="Wingdings" w:hint="default"/>
      </w:rPr>
    </w:lvl>
  </w:abstractNum>
  <w:abstractNum w:abstractNumId="294" w15:restartNumberingAfterBreak="0">
    <w:nsid w:val="65548091"/>
    <w:multiLevelType w:val="hybridMultilevel"/>
    <w:tmpl w:val="32368A1E"/>
    <w:lvl w:ilvl="0" w:tplc="411402E6">
      <w:start w:val="1"/>
      <w:numFmt w:val="bullet"/>
      <w:lvlText w:val=""/>
      <w:lvlJc w:val="left"/>
      <w:pPr>
        <w:ind w:left="720" w:hanging="360"/>
      </w:pPr>
      <w:rPr>
        <w:rFonts w:ascii="Symbol" w:hAnsi="Symbol" w:hint="default"/>
      </w:rPr>
    </w:lvl>
    <w:lvl w:ilvl="1" w:tplc="77824C18">
      <w:start w:val="1"/>
      <w:numFmt w:val="bullet"/>
      <w:lvlText w:val="o"/>
      <w:lvlJc w:val="left"/>
      <w:pPr>
        <w:ind w:left="1440" w:hanging="360"/>
      </w:pPr>
      <w:rPr>
        <w:rFonts w:ascii="Courier New" w:hAnsi="Courier New" w:hint="default"/>
      </w:rPr>
    </w:lvl>
    <w:lvl w:ilvl="2" w:tplc="8A94EAF0">
      <w:start w:val="1"/>
      <w:numFmt w:val="bullet"/>
      <w:lvlText w:val=""/>
      <w:lvlJc w:val="left"/>
      <w:pPr>
        <w:ind w:left="2160" w:hanging="360"/>
      </w:pPr>
      <w:rPr>
        <w:rFonts w:ascii="Wingdings" w:hAnsi="Wingdings" w:hint="default"/>
      </w:rPr>
    </w:lvl>
    <w:lvl w:ilvl="3" w:tplc="B8DA0B24">
      <w:start w:val="1"/>
      <w:numFmt w:val="bullet"/>
      <w:lvlText w:val=""/>
      <w:lvlJc w:val="left"/>
      <w:pPr>
        <w:ind w:left="2880" w:hanging="360"/>
      </w:pPr>
      <w:rPr>
        <w:rFonts w:ascii="Symbol" w:hAnsi="Symbol" w:hint="default"/>
      </w:rPr>
    </w:lvl>
    <w:lvl w:ilvl="4" w:tplc="D92CFCC0">
      <w:start w:val="1"/>
      <w:numFmt w:val="bullet"/>
      <w:lvlText w:val="o"/>
      <w:lvlJc w:val="left"/>
      <w:pPr>
        <w:ind w:left="3600" w:hanging="360"/>
      </w:pPr>
      <w:rPr>
        <w:rFonts w:ascii="Courier New" w:hAnsi="Courier New" w:hint="default"/>
      </w:rPr>
    </w:lvl>
    <w:lvl w:ilvl="5" w:tplc="D6249AAC">
      <w:start w:val="1"/>
      <w:numFmt w:val="bullet"/>
      <w:lvlText w:val=""/>
      <w:lvlJc w:val="left"/>
      <w:pPr>
        <w:ind w:left="4320" w:hanging="360"/>
      </w:pPr>
      <w:rPr>
        <w:rFonts w:ascii="Wingdings" w:hAnsi="Wingdings" w:hint="default"/>
      </w:rPr>
    </w:lvl>
    <w:lvl w:ilvl="6" w:tplc="23944CE8">
      <w:start w:val="1"/>
      <w:numFmt w:val="bullet"/>
      <w:lvlText w:val=""/>
      <w:lvlJc w:val="left"/>
      <w:pPr>
        <w:ind w:left="5040" w:hanging="360"/>
      </w:pPr>
      <w:rPr>
        <w:rFonts w:ascii="Symbol" w:hAnsi="Symbol" w:hint="default"/>
      </w:rPr>
    </w:lvl>
    <w:lvl w:ilvl="7" w:tplc="D4962E74">
      <w:start w:val="1"/>
      <w:numFmt w:val="bullet"/>
      <w:lvlText w:val="o"/>
      <w:lvlJc w:val="left"/>
      <w:pPr>
        <w:ind w:left="5760" w:hanging="360"/>
      </w:pPr>
      <w:rPr>
        <w:rFonts w:ascii="Courier New" w:hAnsi="Courier New" w:hint="default"/>
      </w:rPr>
    </w:lvl>
    <w:lvl w:ilvl="8" w:tplc="9AB6B688">
      <w:start w:val="1"/>
      <w:numFmt w:val="bullet"/>
      <w:lvlText w:val=""/>
      <w:lvlJc w:val="left"/>
      <w:pPr>
        <w:ind w:left="6480" w:hanging="360"/>
      </w:pPr>
      <w:rPr>
        <w:rFonts w:ascii="Wingdings" w:hAnsi="Wingdings" w:hint="default"/>
      </w:rPr>
    </w:lvl>
  </w:abstractNum>
  <w:abstractNum w:abstractNumId="295" w15:restartNumberingAfterBreak="0">
    <w:nsid w:val="6628DC2D"/>
    <w:multiLevelType w:val="hybridMultilevel"/>
    <w:tmpl w:val="3FA286D4"/>
    <w:lvl w:ilvl="0" w:tplc="FCB8D5C8">
      <w:start w:val="1"/>
      <w:numFmt w:val="bullet"/>
      <w:lvlText w:val=""/>
      <w:lvlJc w:val="left"/>
      <w:pPr>
        <w:ind w:left="720" w:hanging="360"/>
      </w:pPr>
      <w:rPr>
        <w:rFonts w:ascii="Symbol" w:hAnsi="Symbol" w:hint="default"/>
      </w:rPr>
    </w:lvl>
    <w:lvl w:ilvl="1" w:tplc="D9AEA946">
      <w:start w:val="1"/>
      <w:numFmt w:val="bullet"/>
      <w:lvlText w:val="o"/>
      <w:lvlJc w:val="left"/>
      <w:pPr>
        <w:ind w:left="1440" w:hanging="360"/>
      </w:pPr>
      <w:rPr>
        <w:rFonts w:ascii="Courier New" w:hAnsi="Courier New" w:hint="default"/>
      </w:rPr>
    </w:lvl>
    <w:lvl w:ilvl="2" w:tplc="5B3A4956">
      <w:start w:val="1"/>
      <w:numFmt w:val="bullet"/>
      <w:lvlText w:val=""/>
      <w:lvlJc w:val="left"/>
      <w:pPr>
        <w:ind w:left="2160" w:hanging="360"/>
      </w:pPr>
      <w:rPr>
        <w:rFonts w:ascii="Wingdings" w:hAnsi="Wingdings" w:hint="default"/>
      </w:rPr>
    </w:lvl>
    <w:lvl w:ilvl="3" w:tplc="D1BCCB06">
      <w:start w:val="1"/>
      <w:numFmt w:val="bullet"/>
      <w:lvlText w:val=""/>
      <w:lvlJc w:val="left"/>
      <w:pPr>
        <w:ind w:left="2880" w:hanging="360"/>
      </w:pPr>
      <w:rPr>
        <w:rFonts w:ascii="Symbol" w:hAnsi="Symbol" w:hint="default"/>
      </w:rPr>
    </w:lvl>
    <w:lvl w:ilvl="4" w:tplc="605AC066">
      <w:start w:val="1"/>
      <w:numFmt w:val="bullet"/>
      <w:lvlText w:val="o"/>
      <w:lvlJc w:val="left"/>
      <w:pPr>
        <w:ind w:left="3600" w:hanging="360"/>
      </w:pPr>
      <w:rPr>
        <w:rFonts w:ascii="Courier New" w:hAnsi="Courier New" w:hint="default"/>
      </w:rPr>
    </w:lvl>
    <w:lvl w:ilvl="5" w:tplc="88B4F372">
      <w:start w:val="1"/>
      <w:numFmt w:val="bullet"/>
      <w:lvlText w:val=""/>
      <w:lvlJc w:val="left"/>
      <w:pPr>
        <w:ind w:left="4320" w:hanging="360"/>
      </w:pPr>
      <w:rPr>
        <w:rFonts w:ascii="Wingdings" w:hAnsi="Wingdings" w:hint="default"/>
      </w:rPr>
    </w:lvl>
    <w:lvl w:ilvl="6" w:tplc="E118FF4A">
      <w:start w:val="1"/>
      <w:numFmt w:val="bullet"/>
      <w:lvlText w:val=""/>
      <w:lvlJc w:val="left"/>
      <w:pPr>
        <w:ind w:left="5040" w:hanging="360"/>
      </w:pPr>
      <w:rPr>
        <w:rFonts w:ascii="Symbol" w:hAnsi="Symbol" w:hint="default"/>
      </w:rPr>
    </w:lvl>
    <w:lvl w:ilvl="7" w:tplc="72C2E914">
      <w:start w:val="1"/>
      <w:numFmt w:val="bullet"/>
      <w:lvlText w:val="o"/>
      <w:lvlJc w:val="left"/>
      <w:pPr>
        <w:ind w:left="5760" w:hanging="360"/>
      </w:pPr>
      <w:rPr>
        <w:rFonts w:ascii="Courier New" w:hAnsi="Courier New" w:hint="default"/>
      </w:rPr>
    </w:lvl>
    <w:lvl w:ilvl="8" w:tplc="5CE6370C">
      <w:start w:val="1"/>
      <w:numFmt w:val="bullet"/>
      <w:lvlText w:val=""/>
      <w:lvlJc w:val="left"/>
      <w:pPr>
        <w:ind w:left="6480" w:hanging="360"/>
      </w:pPr>
      <w:rPr>
        <w:rFonts w:ascii="Wingdings" w:hAnsi="Wingdings" w:hint="default"/>
      </w:rPr>
    </w:lvl>
  </w:abstractNum>
  <w:abstractNum w:abstractNumId="296" w15:restartNumberingAfterBreak="0">
    <w:nsid w:val="67288420"/>
    <w:multiLevelType w:val="hybridMultilevel"/>
    <w:tmpl w:val="B0265890"/>
    <w:lvl w:ilvl="0" w:tplc="E18EA8DE">
      <w:start w:val="1"/>
      <w:numFmt w:val="lowerLetter"/>
      <w:lvlText w:val="%1."/>
      <w:lvlJc w:val="left"/>
      <w:pPr>
        <w:ind w:left="1440" w:hanging="360"/>
      </w:pPr>
    </w:lvl>
    <w:lvl w:ilvl="1" w:tplc="DE2E4E4E">
      <w:start w:val="1"/>
      <w:numFmt w:val="lowerLetter"/>
      <w:lvlText w:val="%2."/>
      <w:lvlJc w:val="left"/>
      <w:pPr>
        <w:ind w:left="2160" w:hanging="360"/>
      </w:pPr>
    </w:lvl>
    <w:lvl w:ilvl="2" w:tplc="6AFA8A3C">
      <w:start w:val="1"/>
      <w:numFmt w:val="lowerRoman"/>
      <w:lvlText w:val="%3."/>
      <w:lvlJc w:val="right"/>
      <w:pPr>
        <w:ind w:left="2880" w:hanging="180"/>
      </w:pPr>
    </w:lvl>
    <w:lvl w:ilvl="3" w:tplc="939EB722">
      <w:start w:val="1"/>
      <w:numFmt w:val="decimal"/>
      <w:lvlText w:val="%4."/>
      <w:lvlJc w:val="left"/>
      <w:pPr>
        <w:ind w:left="3600" w:hanging="360"/>
      </w:pPr>
    </w:lvl>
    <w:lvl w:ilvl="4" w:tplc="40D45502">
      <w:start w:val="1"/>
      <w:numFmt w:val="lowerLetter"/>
      <w:lvlText w:val="%5."/>
      <w:lvlJc w:val="left"/>
      <w:pPr>
        <w:ind w:left="4320" w:hanging="360"/>
      </w:pPr>
    </w:lvl>
    <w:lvl w:ilvl="5" w:tplc="C93CAC98">
      <w:start w:val="1"/>
      <w:numFmt w:val="lowerRoman"/>
      <w:lvlText w:val="%6."/>
      <w:lvlJc w:val="right"/>
      <w:pPr>
        <w:ind w:left="5040" w:hanging="180"/>
      </w:pPr>
    </w:lvl>
    <w:lvl w:ilvl="6" w:tplc="B9D6B80E">
      <w:start w:val="1"/>
      <w:numFmt w:val="decimal"/>
      <w:lvlText w:val="%7."/>
      <w:lvlJc w:val="left"/>
      <w:pPr>
        <w:ind w:left="5760" w:hanging="360"/>
      </w:pPr>
    </w:lvl>
    <w:lvl w:ilvl="7" w:tplc="74C8ACCE">
      <w:start w:val="1"/>
      <w:numFmt w:val="lowerLetter"/>
      <w:lvlText w:val="%8."/>
      <w:lvlJc w:val="left"/>
      <w:pPr>
        <w:ind w:left="6480" w:hanging="360"/>
      </w:pPr>
    </w:lvl>
    <w:lvl w:ilvl="8" w:tplc="CA9AEEAE">
      <w:start w:val="1"/>
      <w:numFmt w:val="lowerRoman"/>
      <w:lvlText w:val="%9."/>
      <w:lvlJc w:val="right"/>
      <w:pPr>
        <w:ind w:left="7200" w:hanging="180"/>
      </w:pPr>
    </w:lvl>
  </w:abstractNum>
  <w:abstractNum w:abstractNumId="297" w15:restartNumberingAfterBreak="0">
    <w:nsid w:val="67E89D52"/>
    <w:multiLevelType w:val="hybridMultilevel"/>
    <w:tmpl w:val="DFA2CC62"/>
    <w:lvl w:ilvl="0" w:tplc="5F162988">
      <w:start w:val="1"/>
      <w:numFmt w:val="bullet"/>
      <w:lvlText w:val=""/>
      <w:lvlJc w:val="left"/>
      <w:pPr>
        <w:ind w:left="0" w:hanging="360"/>
      </w:pPr>
      <w:rPr>
        <w:rFonts w:ascii="Symbol" w:hAnsi="Symbol" w:hint="default"/>
      </w:rPr>
    </w:lvl>
    <w:lvl w:ilvl="1" w:tplc="A0A67A1E">
      <w:start w:val="1"/>
      <w:numFmt w:val="bullet"/>
      <w:lvlText w:val="o"/>
      <w:lvlJc w:val="left"/>
      <w:pPr>
        <w:ind w:left="1440" w:hanging="360"/>
      </w:pPr>
      <w:rPr>
        <w:rFonts w:ascii="Courier New" w:hAnsi="Courier New" w:hint="default"/>
      </w:rPr>
    </w:lvl>
    <w:lvl w:ilvl="2" w:tplc="4AEA634E">
      <w:start w:val="1"/>
      <w:numFmt w:val="bullet"/>
      <w:lvlText w:val=""/>
      <w:lvlJc w:val="left"/>
      <w:pPr>
        <w:ind w:left="2160" w:hanging="360"/>
      </w:pPr>
      <w:rPr>
        <w:rFonts w:ascii="Wingdings" w:hAnsi="Wingdings" w:hint="default"/>
      </w:rPr>
    </w:lvl>
    <w:lvl w:ilvl="3" w:tplc="3B84C7C2">
      <w:start w:val="1"/>
      <w:numFmt w:val="bullet"/>
      <w:lvlText w:val=""/>
      <w:lvlJc w:val="left"/>
      <w:pPr>
        <w:ind w:left="2880" w:hanging="360"/>
      </w:pPr>
      <w:rPr>
        <w:rFonts w:ascii="Symbol" w:hAnsi="Symbol" w:hint="default"/>
      </w:rPr>
    </w:lvl>
    <w:lvl w:ilvl="4" w:tplc="D79AE3C6">
      <w:start w:val="1"/>
      <w:numFmt w:val="bullet"/>
      <w:lvlText w:val="o"/>
      <w:lvlJc w:val="left"/>
      <w:pPr>
        <w:ind w:left="3600" w:hanging="360"/>
      </w:pPr>
      <w:rPr>
        <w:rFonts w:ascii="Courier New" w:hAnsi="Courier New" w:hint="default"/>
      </w:rPr>
    </w:lvl>
    <w:lvl w:ilvl="5" w:tplc="A7563F9C">
      <w:start w:val="1"/>
      <w:numFmt w:val="bullet"/>
      <w:lvlText w:val=""/>
      <w:lvlJc w:val="left"/>
      <w:pPr>
        <w:ind w:left="4320" w:hanging="360"/>
      </w:pPr>
      <w:rPr>
        <w:rFonts w:ascii="Wingdings" w:hAnsi="Wingdings" w:hint="default"/>
      </w:rPr>
    </w:lvl>
    <w:lvl w:ilvl="6" w:tplc="D4FEAE9E">
      <w:start w:val="1"/>
      <w:numFmt w:val="bullet"/>
      <w:lvlText w:val=""/>
      <w:lvlJc w:val="left"/>
      <w:pPr>
        <w:ind w:left="5040" w:hanging="360"/>
      </w:pPr>
      <w:rPr>
        <w:rFonts w:ascii="Symbol" w:hAnsi="Symbol" w:hint="default"/>
      </w:rPr>
    </w:lvl>
    <w:lvl w:ilvl="7" w:tplc="53EAD20E">
      <w:start w:val="1"/>
      <w:numFmt w:val="bullet"/>
      <w:lvlText w:val="o"/>
      <w:lvlJc w:val="left"/>
      <w:pPr>
        <w:ind w:left="5760" w:hanging="360"/>
      </w:pPr>
      <w:rPr>
        <w:rFonts w:ascii="Courier New" w:hAnsi="Courier New" w:hint="default"/>
      </w:rPr>
    </w:lvl>
    <w:lvl w:ilvl="8" w:tplc="E3CA546A">
      <w:start w:val="1"/>
      <w:numFmt w:val="bullet"/>
      <w:lvlText w:val=""/>
      <w:lvlJc w:val="left"/>
      <w:pPr>
        <w:ind w:left="6480" w:hanging="360"/>
      </w:pPr>
      <w:rPr>
        <w:rFonts w:ascii="Wingdings" w:hAnsi="Wingdings" w:hint="default"/>
      </w:rPr>
    </w:lvl>
  </w:abstractNum>
  <w:abstractNum w:abstractNumId="298" w15:restartNumberingAfterBreak="0">
    <w:nsid w:val="680D879F"/>
    <w:multiLevelType w:val="hybridMultilevel"/>
    <w:tmpl w:val="C5CCD022"/>
    <w:lvl w:ilvl="0" w:tplc="31620112">
      <w:start w:val="1"/>
      <w:numFmt w:val="bullet"/>
      <w:lvlText w:val=""/>
      <w:lvlJc w:val="left"/>
      <w:pPr>
        <w:ind w:left="720" w:hanging="360"/>
      </w:pPr>
      <w:rPr>
        <w:rFonts w:ascii="Symbol" w:hAnsi="Symbol" w:hint="default"/>
      </w:rPr>
    </w:lvl>
    <w:lvl w:ilvl="1" w:tplc="8B6C1ABA">
      <w:start w:val="1"/>
      <w:numFmt w:val="bullet"/>
      <w:lvlText w:val="o"/>
      <w:lvlJc w:val="left"/>
      <w:pPr>
        <w:ind w:left="1440" w:hanging="360"/>
      </w:pPr>
      <w:rPr>
        <w:rFonts w:ascii="Courier New" w:hAnsi="Courier New" w:hint="default"/>
      </w:rPr>
    </w:lvl>
    <w:lvl w:ilvl="2" w:tplc="D826C6EA">
      <w:start w:val="1"/>
      <w:numFmt w:val="bullet"/>
      <w:lvlText w:val=""/>
      <w:lvlJc w:val="left"/>
      <w:pPr>
        <w:ind w:left="2160" w:hanging="360"/>
      </w:pPr>
      <w:rPr>
        <w:rFonts w:ascii="Wingdings" w:hAnsi="Wingdings" w:hint="default"/>
      </w:rPr>
    </w:lvl>
    <w:lvl w:ilvl="3" w:tplc="B6F8ECF0">
      <w:start w:val="1"/>
      <w:numFmt w:val="bullet"/>
      <w:lvlText w:val=""/>
      <w:lvlJc w:val="left"/>
      <w:pPr>
        <w:ind w:left="2880" w:hanging="360"/>
      </w:pPr>
      <w:rPr>
        <w:rFonts w:ascii="Symbol" w:hAnsi="Symbol" w:hint="default"/>
      </w:rPr>
    </w:lvl>
    <w:lvl w:ilvl="4" w:tplc="3FC84FC8">
      <w:start w:val="1"/>
      <w:numFmt w:val="bullet"/>
      <w:lvlText w:val="o"/>
      <w:lvlJc w:val="left"/>
      <w:pPr>
        <w:ind w:left="3600" w:hanging="360"/>
      </w:pPr>
      <w:rPr>
        <w:rFonts w:ascii="Courier New" w:hAnsi="Courier New" w:hint="default"/>
      </w:rPr>
    </w:lvl>
    <w:lvl w:ilvl="5" w:tplc="2C74E164">
      <w:start w:val="1"/>
      <w:numFmt w:val="bullet"/>
      <w:lvlText w:val=""/>
      <w:lvlJc w:val="left"/>
      <w:pPr>
        <w:ind w:left="4320" w:hanging="360"/>
      </w:pPr>
      <w:rPr>
        <w:rFonts w:ascii="Wingdings" w:hAnsi="Wingdings" w:hint="default"/>
      </w:rPr>
    </w:lvl>
    <w:lvl w:ilvl="6" w:tplc="3CFE6BB0">
      <w:start w:val="1"/>
      <w:numFmt w:val="bullet"/>
      <w:lvlText w:val=""/>
      <w:lvlJc w:val="left"/>
      <w:pPr>
        <w:ind w:left="5040" w:hanging="360"/>
      </w:pPr>
      <w:rPr>
        <w:rFonts w:ascii="Symbol" w:hAnsi="Symbol" w:hint="default"/>
      </w:rPr>
    </w:lvl>
    <w:lvl w:ilvl="7" w:tplc="C56A07B0">
      <w:start w:val="1"/>
      <w:numFmt w:val="bullet"/>
      <w:lvlText w:val="o"/>
      <w:lvlJc w:val="left"/>
      <w:pPr>
        <w:ind w:left="5760" w:hanging="360"/>
      </w:pPr>
      <w:rPr>
        <w:rFonts w:ascii="Courier New" w:hAnsi="Courier New" w:hint="default"/>
      </w:rPr>
    </w:lvl>
    <w:lvl w:ilvl="8" w:tplc="274E4DC2">
      <w:start w:val="1"/>
      <w:numFmt w:val="bullet"/>
      <w:lvlText w:val=""/>
      <w:lvlJc w:val="left"/>
      <w:pPr>
        <w:ind w:left="6480" w:hanging="360"/>
      </w:pPr>
      <w:rPr>
        <w:rFonts w:ascii="Wingdings" w:hAnsi="Wingdings" w:hint="default"/>
      </w:rPr>
    </w:lvl>
  </w:abstractNum>
  <w:abstractNum w:abstractNumId="299" w15:restartNumberingAfterBreak="0">
    <w:nsid w:val="680F4B41"/>
    <w:multiLevelType w:val="hybridMultilevel"/>
    <w:tmpl w:val="FFFFFFFF"/>
    <w:lvl w:ilvl="0" w:tplc="87705A4A">
      <w:start w:val="1"/>
      <w:numFmt w:val="bullet"/>
      <w:lvlText w:val=""/>
      <w:lvlJc w:val="left"/>
      <w:pPr>
        <w:ind w:left="720" w:hanging="360"/>
      </w:pPr>
      <w:rPr>
        <w:rFonts w:ascii="Symbol" w:hAnsi="Symbol" w:hint="default"/>
      </w:rPr>
    </w:lvl>
    <w:lvl w:ilvl="1" w:tplc="2BB0447E">
      <w:start w:val="1"/>
      <w:numFmt w:val="bullet"/>
      <w:lvlText w:val="o"/>
      <w:lvlJc w:val="left"/>
      <w:pPr>
        <w:ind w:left="1440" w:hanging="360"/>
      </w:pPr>
      <w:rPr>
        <w:rFonts w:ascii="Courier New" w:hAnsi="Courier New" w:hint="default"/>
      </w:rPr>
    </w:lvl>
    <w:lvl w:ilvl="2" w:tplc="1834FC44">
      <w:start w:val="1"/>
      <w:numFmt w:val="bullet"/>
      <w:lvlText w:val=""/>
      <w:lvlJc w:val="left"/>
      <w:pPr>
        <w:ind w:left="2160" w:hanging="360"/>
      </w:pPr>
      <w:rPr>
        <w:rFonts w:ascii="Wingdings" w:hAnsi="Wingdings" w:hint="default"/>
      </w:rPr>
    </w:lvl>
    <w:lvl w:ilvl="3" w:tplc="79121AC4">
      <w:start w:val="1"/>
      <w:numFmt w:val="bullet"/>
      <w:lvlText w:val=""/>
      <w:lvlJc w:val="left"/>
      <w:pPr>
        <w:ind w:left="2880" w:hanging="360"/>
      </w:pPr>
      <w:rPr>
        <w:rFonts w:ascii="Symbol" w:hAnsi="Symbol" w:hint="default"/>
      </w:rPr>
    </w:lvl>
    <w:lvl w:ilvl="4" w:tplc="39BA075E">
      <w:start w:val="1"/>
      <w:numFmt w:val="bullet"/>
      <w:lvlText w:val="o"/>
      <w:lvlJc w:val="left"/>
      <w:pPr>
        <w:ind w:left="3600" w:hanging="360"/>
      </w:pPr>
      <w:rPr>
        <w:rFonts w:ascii="Courier New" w:hAnsi="Courier New" w:hint="default"/>
      </w:rPr>
    </w:lvl>
    <w:lvl w:ilvl="5" w:tplc="1486A02E">
      <w:start w:val="1"/>
      <w:numFmt w:val="bullet"/>
      <w:lvlText w:val=""/>
      <w:lvlJc w:val="left"/>
      <w:pPr>
        <w:ind w:left="4320" w:hanging="360"/>
      </w:pPr>
      <w:rPr>
        <w:rFonts w:ascii="Wingdings" w:hAnsi="Wingdings" w:hint="default"/>
      </w:rPr>
    </w:lvl>
    <w:lvl w:ilvl="6" w:tplc="905C9452">
      <w:start w:val="1"/>
      <w:numFmt w:val="bullet"/>
      <w:lvlText w:val=""/>
      <w:lvlJc w:val="left"/>
      <w:pPr>
        <w:ind w:left="5040" w:hanging="360"/>
      </w:pPr>
      <w:rPr>
        <w:rFonts w:ascii="Symbol" w:hAnsi="Symbol" w:hint="default"/>
      </w:rPr>
    </w:lvl>
    <w:lvl w:ilvl="7" w:tplc="93C80510">
      <w:start w:val="1"/>
      <w:numFmt w:val="bullet"/>
      <w:lvlText w:val="o"/>
      <w:lvlJc w:val="left"/>
      <w:pPr>
        <w:ind w:left="5760" w:hanging="360"/>
      </w:pPr>
      <w:rPr>
        <w:rFonts w:ascii="Courier New" w:hAnsi="Courier New" w:hint="default"/>
      </w:rPr>
    </w:lvl>
    <w:lvl w:ilvl="8" w:tplc="8FE2595A">
      <w:start w:val="1"/>
      <w:numFmt w:val="bullet"/>
      <w:lvlText w:val=""/>
      <w:lvlJc w:val="left"/>
      <w:pPr>
        <w:ind w:left="6480" w:hanging="360"/>
      </w:pPr>
      <w:rPr>
        <w:rFonts w:ascii="Wingdings" w:hAnsi="Wingdings" w:hint="default"/>
      </w:rPr>
    </w:lvl>
  </w:abstractNum>
  <w:abstractNum w:abstractNumId="300" w15:restartNumberingAfterBreak="0">
    <w:nsid w:val="682BCFE3"/>
    <w:multiLevelType w:val="hybridMultilevel"/>
    <w:tmpl w:val="B66E1B62"/>
    <w:lvl w:ilvl="0" w:tplc="F0FC84A0">
      <w:start w:val="1"/>
      <w:numFmt w:val="bullet"/>
      <w:lvlText w:val=""/>
      <w:lvlJc w:val="left"/>
      <w:pPr>
        <w:ind w:left="0" w:hanging="360"/>
      </w:pPr>
      <w:rPr>
        <w:rFonts w:ascii="Symbol" w:hAnsi="Symbol" w:hint="default"/>
      </w:rPr>
    </w:lvl>
    <w:lvl w:ilvl="1" w:tplc="56F6B1D8">
      <w:start w:val="1"/>
      <w:numFmt w:val="bullet"/>
      <w:lvlText w:val="o"/>
      <w:lvlJc w:val="left"/>
      <w:pPr>
        <w:ind w:left="1440" w:hanging="360"/>
      </w:pPr>
      <w:rPr>
        <w:rFonts w:ascii="Courier New" w:hAnsi="Courier New" w:hint="default"/>
      </w:rPr>
    </w:lvl>
    <w:lvl w:ilvl="2" w:tplc="47B2D8E4">
      <w:start w:val="1"/>
      <w:numFmt w:val="bullet"/>
      <w:lvlText w:val=""/>
      <w:lvlJc w:val="left"/>
      <w:pPr>
        <w:ind w:left="2160" w:hanging="360"/>
      </w:pPr>
      <w:rPr>
        <w:rFonts w:ascii="Wingdings" w:hAnsi="Wingdings" w:hint="default"/>
      </w:rPr>
    </w:lvl>
    <w:lvl w:ilvl="3" w:tplc="59F46F74">
      <w:start w:val="1"/>
      <w:numFmt w:val="bullet"/>
      <w:lvlText w:val=""/>
      <w:lvlJc w:val="left"/>
      <w:pPr>
        <w:ind w:left="2880" w:hanging="360"/>
      </w:pPr>
      <w:rPr>
        <w:rFonts w:ascii="Symbol" w:hAnsi="Symbol" w:hint="default"/>
      </w:rPr>
    </w:lvl>
    <w:lvl w:ilvl="4" w:tplc="319ED614">
      <w:start w:val="1"/>
      <w:numFmt w:val="bullet"/>
      <w:lvlText w:val="o"/>
      <w:lvlJc w:val="left"/>
      <w:pPr>
        <w:ind w:left="3600" w:hanging="360"/>
      </w:pPr>
      <w:rPr>
        <w:rFonts w:ascii="Courier New" w:hAnsi="Courier New" w:hint="default"/>
      </w:rPr>
    </w:lvl>
    <w:lvl w:ilvl="5" w:tplc="49CC90CC">
      <w:start w:val="1"/>
      <w:numFmt w:val="bullet"/>
      <w:lvlText w:val=""/>
      <w:lvlJc w:val="left"/>
      <w:pPr>
        <w:ind w:left="4320" w:hanging="360"/>
      </w:pPr>
      <w:rPr>
        <w:rFonts w:ascii="Wingdings" w:hAnsi="Wingdings" w:hint="default"/>
      </w:rPr>
    </w:lvl>
    <w:lvl w:ilvl="6" w:tplc="7A80F538">
      <w:start w:val="1"/>
      <w:numFmt w:val="bullet"/>
      <w:lvlText w:val=""/>
      <w:lvlJc w:val="left"/>
      <w:pPr>
        <w:ind w:left="5040" w:hanging="360"/>
      </w:pPr>
      <w:rPr>
        <w:rFonts w:ascii="Symbol" w:hAnsi="Symbol" w:hint="default"/>
      </w:rPr>
    </w:lvl>
    <w:lvl w:ilvl="7" w:tplc="EE748C48">
      <w:start w:val="1"/>
      <w:numFmt w:val="bullet"/>
      <w:lvlText w:val="o"/>
      <w:lvlJc w:val="left"/>
      <w:pPr>
        <w:ind w:left="5760" w:hanging="360"/>
      </w:pPr>
      <w:rPr>
        <w:rFonts w:ascii="Courier New" w:hAnsi="Courier New" w:hint="default"/>
      </w:rPr>
    </w:lvl>
    <w:lvl w:ilvl="8" w:tplc="4BAA4520">
      <w:start w:val="1"/>
      <w:numFmt w:val="bullet"/>
      <w:lvlText w:val=""/>
      <w:lvlJc w:val="left"/>
      <w:pPr>
        <w:ind w:left="6480" w:hanging="360"/>
      </w:pPr>
      <w:rPr>
        <w:rFonts w:ascii="Wingdings" w:hAnsi="Wingdings" w:hint="default"/>
      </w:rPr>
    </w:lvl>
  </w:abstractNum>
  <w:abstractNum w:abstractNumId="301" w15:restartNumberingAfterBreak="0">
    <w:nsid w:val="6851761F"/>
    <w:multiLevelType w:val="hybridMultilevel"/>
    <w:tmpl w:val="3F5C11B4"/>
    <w:lvl w:ilvl="0" w:tplc="8306068A">
      <w:start w:val="1"/>
      <w:numFmt w:val="lowerLetter"/>
      <w:lvlText w:val="%1."/>
      <w:lvlJc w:val="left"/>
      <w:pPr>
        <w:ind w:left="1440" w:hanging="360"/>
      </w:pPr>
      <w:rPr>
        <w:rFonts w:ascii="Calibri" w:hAnsi="Calibri" w:hint="default"/>
      </w:rPr>
    </w:lvl>
    <w:lvl w:ilvl="1" w:tplc="55D2B874">
      <w:start w:val="1"/>
      <w:numFmt w:val="lowerLetter"/>
      <w:lvlText w:val="%2."/>
      <w:lvlJc w:val="left"/>
      <w:pPr>
        <w:ind w:left="1440" w:hanging="360"/>
      </w:pPr>
    </w:lvl>
    <w:lvl w:ilvl="2" w:tplc="EB42D75C">
      <w:start w:val="1"/>
      <w:numFmt w:val="lowerRoman"/>
      <w:lvlText w:val="%3."/>
      <w:lvlJc w:val="right"/>
      <w:pPr>
        <w:ind w:left="2160" w:hanging="180"/>
      </w:pPr>
    </w:lvl>
    <w:lvl w:ilvl="3" w:tplc="5B52CFA2">
      <w:start w:val="1"/>
      <w:numFmt w:val="decimal"/>
      <w:lvlText w:val="%4."/>
      <w:lvlJc w:val="left"/>
      <w:pPr>
        <w:ind w:left="2880" w:hanging="360"/>
      </w:pPr>
    </w:lvl>
    <w:lvl w:ilvl="4" w:tplc="0FF8DD24">
      <w:start w:val="1"/>
      <w:numFmt w:val="lowerLetter"/>
      <w:lvlText w:val="%5."/>
      <w:lvlJc w:val="left"/>
      <w:pPr>
        <w:ind w:left="3600" w:hanging="360"/>
      </w:pPr>
    </w:lvl>
    <w:lvl w:ilvl="5" w:tplc="59AEC6C8">
      <w:start w:val="1"/>
      <w:numFmt w:val="lowerRoman"/>
      <w:lvlText w:val="%6."/>
      <w:lvlJc w:val="right"/>
      <w:pPr>
        <w:ind w:left="4320" w:hanging="180"/>
      </w:pPr>
    </w:lvl>
    <w:lvl w:ilvl="6" w:tplc="71C032AC">
      <w:start w:val="1"/>
      <w:numFmt w:val="decimal"/>
      <w:lvlText w:val="%7."/>
      <w:lvlJc w:val="left"/>
      <w:pPr>
        <w:ind w:left="5040" w:hanging="360"/>
      </w:pPr>
    </w:lvl>
    <w:lvl w:ilvl="7" w:tplc="5BD429BC">
      <w:start w:val="1"/>
      <w:numFmt w:val="lowerLetter"/>
      <w:lvlText w:val="%8."/>
      <w:lvlJc w:val="left"/>
      <w:pPr>
        <w:ind w:left="5760" w:hanging="360"/>
      </w:pPr>
    </w:lvl>
    <w:lvl w:ilvl="8" w:tplc="9D323674">
      <w:start w:val="1"/>
      <w:numFmt w:val="lowerRoman"/>
      <w:lvlText w:val="%9."/>
      <w:lvlJc w:val="right"/>
      <w:pPr>
        <w:ind w:left="6480" w:hanging="180"/>
      </w:pPr>
    </w:lvl>
  </w:abstractNum>
  <w:abstractNum w:abstractNumId="302" w15:restartNumberingAfterBreak="0">
    <w:nsid w:val="689BEC94"/>
    <w:multiLevelType w:val="hybridMultilevel"/>
    <w:tmpl w:val="43822578"/>
    <w:lvl w:ilvl="0" w:tplc="E65AD0E2">
      <w:start w:val="1"/>
      <w:numFmt w:val="bullet"/>
      <w:lvlText w:val=""/>
      <w:lvlJc w:val="left"/>
      <w:pPr>
        <w:ind w:left="720" w:hanging="360"/>
      </w:pPr>
      <w:rPr>
        <w:rFonts w:ascii="Symbol" w:hAnsi="Symbol" w:hint="default"/>
      </w:rPr>
    </w:lvl>
    <w:lvl w:ilvl="1" w:tplc="210654A0">
      <w:start w:val="1"/>
      <w:numFmt w:val="bullet"/>
      <w:lvlText w:val="o"/>
      <w:lvlJc w:val="left"/>
      <w:pPr>
        <w:ind w:left="1440" w:hanging="360"/>
      </w:pPr>
      <w:rPr>
        <w:rFonts w:ascii="Courier New" w:hAnsi="Courier New" w:hint="default"/>
      </w:rPr>
    </w:lvl>
    <w:lvl w:ilvl="2" w:tplc="04D4A9BE">
      <w:start w:val="1"/>
      <w:numFmt w:val="bullet"/>
      <w:lvlText w:val=""/>
      <w:lvlJc w:val="left"/>
      <w:pPr>
        <w:ind w:left="2160" w:hanging="360"/>
      </w:pPr>
      <w:rPr>
        <w:rFonts w:ascii="Wingdings" w:hAnsi="Wingdings" w:hint="default"/>
      </w:rPr>
    </w:lvl>
    <w:lvl w:ilvl="3" w:tplc="5D0856C0">
      <w:start w:val="1"/>
      <w:numFmt w:val="bullet"/>
      <w:lvlText w:val=""/>
      <w:lvlJc w:val="left"/>
      <w:pPr>
        <w:ind w:left="2880" w:hanging="360"/>
      </w:pPr>
      <w:rPr>
        <w:rFonts w:ascii="Symbol" w:hAnsi="Symbol" w:hint="default"/>
      </w:rPr>
    </w:lvl>
    <w:lvl w:ilvl="4" w:tplc="579A4BA8">
      <w:start w:val="1"/>
      <w:numFmt w:val="bullet"/>
      <w:lvlText w:val="o"/>
      <w:lvlJc w:val="left"/>
      <w:pPr>
        <w:ind w:left="3600" w:hanging="360"/>
      </w:pPr>
      <w:rPr>
        <w:rFonts w:ascii="Courier New" w:hAnsi="Courier New" w:hint="default"/>
      </w:rPr>
    </w:lvl>
    <w:lvl w:ilvl="5" w:tplc="F5B47E00">
      <w:start w:val="1"/>
      <w:numFmt w:val="bullet"/>
      <w:lvlText w:val=""/>
      <w:lvlJc w:val="left"/>
      <w:pPr>
        <w:ind w:left="4320" w:hanging="360"/>
      </w:pPr>
      <w:rPr>
        <w:rFonts w:ascii="Wingdings" w:hAnsi="Wingdings" w:hint="default"/>
      </w:rPr>
    </w:lvl>
    <w:lvl w:ilvl="6" w:tplc="4A889FCE">
      <w:start w:val="1"/>
      <w:numFmt w:val="bullet"/>
      <w:lvlText w:val=""/>
      <w:lvlJc w:val="left"/>
      <w:pPr>
        <w:ind w:left="5040" w:hanging="360"/>
      </w:pPr>
      <w:rPr>
        <w:rFonts w:ascii="Symbol" w:hAnsi="Symbol" w:hint="default"/>
      </w:rPr>
    </w:lvl>
    <w:lvl w:ilvl="7" w:tplc="36A01D26">
      <w:start w:val="1"/>
      <w:numFmt w:val="bullet"/>
      <w:lvlText w:val="o"/>
      <w:lvlJc w:val="left"/>
      <w:pPr>
        <w:ind w:left="5760" w:hanging="360"/>
      </w:pPr>
      <w:rPr>
        <w:rFonts w:ascii="Courier New" w:hAnsi="Courier New" w:hint="default"/>
      </w:rPr>
    </w:lvl>
    <w:lvl w:ilvl="8" w:tplc="85F0DEF2">
      <w:start w:val="1"/>
      <w:numFmt w:val="bullet"/>
      <w:lvlText w:val=""/>
      <w:lvlJc w:val="left"/>
      <w:pPr>
        <w:ind w:left="6480" w:hanging="360"/>
      </w:pPr>
      <w:rPr>
        <w:rFonts w:ascii="Wingdings" w:hAnsi="Wingdings" w:hint="default"/>
      </w:rPr>
    </w:lvl>
  </w:abstractNum>
  <w:abstractNum w:abstractNumId="303" w15:restartNumberingAfterBreak="0">
    <w:nsid w:val="6997D906"/>
    <w:multiLevelType w:val="hybridMultilevel"/>
    <w:tmpl w:val="2DA6C03E"/>
    <w:lvl w:ilvl="0" w:tplc="B09004EC">
      <w:start w:val="1"/>
      <w:numFmt w:val="bullet"/>
      <w:lvlText w:val=""/>
      <w:lvlJc w:val="left"/>
      <w:pPr>
        <w:ind w:left="720" w:hanging="360"/>
      </w:pPr>
      <w:rPr>
        <w:rFonts w:ascii="Symbol" w:hAnsi="Symbol" w:hint="default"/>
      </w:rPr>
    </w:lvl>
    <w:lvl w:ilvl="1" w:tplc="1B14468A">
      <w:start w:val="1"/>
      <w:numFmt w:val="bullet"/>
      <w:lvlText w:val="o"/>
      <w:lvlJc w:val="left"/>
      <w:pPr>
        <w:ind w:left="1440" w:hanging="360"/>
      </w:pPr>
      <w:rPr>
        <w:rFonts w:ascii="Courier New" w:hAnsi="Courier New" w:hint="default"/>
      </w:rPr>
    </w:lvl>
    <w:lvl w:ilvl="2" w:tplc="A85E9448">
      <w:start w:val="1"/>
      <w:numFmt w:val="bullet"/>
      <w:lvlText w:val=""/>
      <w:lvlJc w:val="left"/>
      <w:pPr>
        <w:ind w:left="2160" w:hanging="360"/>
      </w:pPr>
      <w:rPr>
        <w:rFonts w:ascii="Wingdings" w:hAnsi="Wingdings" w:hint="default"/>
      </w:rPr>
    </w:lvl>
    <w:lvl w:ilvl="3" w:tplc="3D02E66C">
      <w:start w:val="1"/>
      <w:numFmt w:val="bullet"/>
      <w:lvlText w:val=""/>
      <w:lvlJc w:val="left"/>
      <w:pPr>
        <w:ind w:left="2880" w:hanging="360"/>
      </w:pPr>
      <w:rPr>
        <w:rFonts w:ascii="Symbol" w:hAnsi="Symbol" w:hint="default"/>
      </w:rPr>
    </w:lvl>
    <w:lvl w:ilvl="4" w:tplc="6B18ED68">
      <w:start w:val="1"/>
      <w:numFmt w:val="bullet"/>
      <w:lvlText w:val="o"/>
      <w:lvlJc w:val="left"/>
      <w:pPr>
        <w:ind w:left="3600" w:hanging="360"/>
      </w:pPr>
      <w:rPr>
        <w:rFonts w:ascii="Courier New" w:hAnsi="Courier New" w:hint="default"/>
      </w:rPr>
    </w:lvl>
    <w:lvl w:ilvl="5" w:tplc="5052CECC">
      <w:start w:val="1"/>
      <w:numFmt w:val="bullet"/>
      <w:lvlText w:val=""/>
      <w:lvlJc w:val="left"/>
      <w:pPr>
        <w:ind w:left="4320" w:hanging="360"/>
      </w:pPr>
      <w:rPr>
        <w:rFonts w:ascii="Wingdings" w:hAnsi="Wingdings" w:hint="default"/>
      </w:rPr>
    </w:lvl>
    <w:lvl w:ilvl="6" w:tplc="0C5A2F16">
      <w:start w:val="1"/>
      <w:numFmt w:val="bullet"/>
      <w:lvlText w:val=""/>
      <w:lvlJc w:val="left"/>
      <w:pPr>
        <w:ind w:left="5040" w:hanging="360"/>
      </w:pPr>
      <w:rPr>
        <w:rFonts w:ascii="Symbol" w:hAnsi="Symbol" w:hint="default"/>
      </w:rPr>
    </w:lvl>
    <w:lvl w:ilvl="7" w:tplc="B60A26D2">
      <w:start w:val="1"/>
      <w:numFmt w:val="bullet"/>
      <w:lvlText w:val="o"/>
      <w:lvlJc w:val="left"/>
      <w:pPr>
        <w:ind w:left="5760" w:hanging="360"/>
      </w:pPr>
      <w:rPr>
        <w:rFonts w:ascii="Courier New" w:hAnsi="Courier New" w:hint="default"/>
      </w:rPr>
    </w:lvl>
    <w:lvl w:ilvl="8" w:tplc="AA260014">
      <w:start w:val="1"/>
      <w:numFmt w:val="bullet"/>
      <w:lvlText w:val=""/>
      <w:lvlJc w:val="left"/>
      <w:pPr>
        <w:ind w:left="6480" w:hanging="360"/>
      </w:pPr>
      <w:rPr>
        <w:rFonts w:ascii="Wingdings" w:hAnsi="Wingdings" w:hint="default"/>
      </w:rPr>
    </w:lvl>
  </w:abstractNum>
  <w:abstractNum w:abstractNumId="304" w15:restartNumberingAfterBreak="0">
    <w:nsid w:val="69CB4A8E"/>
    <w:multiLevelType w:val="hybridMultilevel"/>
    <w:tmpl w:val="FFFFFFFF"/>
    <w:lvl w:ilvl="0" w:tplc="57689C00">
      <w:start w:val="1"/>
      <w:numFmt w:val="bullet"/>
      <w:lvlText w:val=""/>
      <w:lvlJc w:val="left"/>
      <w:pPr>
        <w:ind w:left="720" w:hanging="360"/>
      </w:pPr>
      <w:rPr>
        <w:rFonts w:ascii="Symbol" w:hAnsi="Symbol" w:hint="default"/>
      </w:rPr>
    </w:lvl>
    <w:lvl w:ilvl="1" w:tplc="4A843432">
      <w:start w:val="1"/>
      <w:numFmt w:val="bullet"/>
      <w:lvlText w:val="o"/>
      <w:lvlJc w:val="left"/>
      <w:pPr>
        <w:ind w:left="1440" w:hanging="360"/>
      </w:pPr>
      <w:rPr>
        <w:rFonts w:ascii="Courier New" w:hAnsi="Courier New" w:hint="default"/>
      </w:rPr>
    </w:lvl>
    <w:lvl w:ilvl="2" w:tplc="D5128EB6">
      <w:start w:val="1"/>
      <w:numFmt w:val="bullet"/>
      <w:lvlText w:val=""/>
      <w:lvlJc w:val="left"/>
      <w:pPr>
        <w:ind w:left="2160" w:hanging="360"/>
      </w:pPr>
      <w:rPr>
        <w:rFonts w:ascii="Wingdings" w:hAnsi="Wingdings" w:hint="default"/>
      </w:rPr>
    </w:lvl>
    <w:lvl w:ilvl="3" w:tplc="7CA8C120">
      <w:start w:val="1"/>
      <w:numFmt w:val="bullet"/>
      <w:lvlText w:val=""/>
      <w:lvlJc w:val="left"/>
      <w:pPr>
        <w:ind w:left="2880" w:hanging="360"/>
      </w:pPr>
      <w:rPr>
        <w:rFonts w:ascii="Symbol" w:hAnsi="Symbol" w:hint="default"/>
      </w:rPr>
    </w:lvl>
    <w:lvl w:ilvl="4" w:tplc="83142552">
      <w:start w:val="1"/>
      <w:numFmt w:val="bullet"/>
      <w:lvlText w:val="o"/>
      <w:lvlJc w:val="left"/>
      <w:pPr>
        <w:ind w:left="3600" w:hanging="360"/>
      </w:pPr>
      <w:rPr>
        <w:rFonts w:ascii="Courier New" w:hAnsi="Courier New" w:hint="default"/>
      </w:rPr>
    </w:lvl>
    <w:lvl w:ilvl="5" w:tplc="1390D9B2">
      <w:start w:val="1"/>
      <w:numFmt w:val="bullet"/>
      <w:lvlText w:val=""/>
      <w:lvlJc w:val="left"/>
      <w:pPr>
        <w:ind w:left="4320" w:hanging="360"/>
      </w:pPr>
      <w:rPr>
        <w:rFonts w:ascii="Wingdings" w:hAnsi="Wingdings" w:hint="default"/>
      </w:rPr>
    </w:lvl>
    <w:lvl w:ilvl="6" w:tplc="3D347708">
      <w:start w:val="1"/>
      <w:numFmt w:val="bullet"/>
      <w:lvlText w:val=""/>
      <w:lvlJc w:val="left"/>
      <w:pPr>
        <w:ind w:left="5040" w:hanging="360"/>
      </w:pPr>
      <w:rPr>
        <w:rFonts w:ascii="Symbol" w:hAnsi="Symbol" w:hint="default"/>
      </w:rPr>
    </w:lvl>
    <w:lvl w:ilvl="7" w:tplc="D456A280">
      <w:start w:val="1"/>
      <w:numFmt w:val="bullet"/>
      <w:lvlText w:val="o"/>
      <w:lvlJc w:val="left"/>
      <w:pPr>
        <w:ind w:left="5760" w:hanging="360"/>
      </w:pPr>
      <w:rPr>
        <w:rFonts w:ascii="Courier New" w:hAnsi="Courier New" w:hint="default"/>
      </w:rPr>
    </w:lvl>
    <w:lvl w:ilvl="8" w:tplc="B08C7BE6">
      <w:start w:val="1"/>
      <w:numFmt w:val="bullet"/>
      <w:lvlText w:val=""/>
      <w:lvlJc w:val="left"/>
      <w:pPr>
        <w:ind w:left="6480" w:hanging="360"/>
      </w:pPr>
      <w:rPr>
        <w:rFonts w:ascii="Wingdings" w:hAnsi="Wingdings" w:hint="default"/>
      </w:rPr>
    </w:lvl>
  </w:abstractNum>
  <w:abstractNum w:abstractNumId="305" w15:restartNumberingAfterBreak="0">
    <w:nsid w:val="69EB13FB"/>
    <w:multiLevelType w:val="hybridMultilevel"/>
    <w:tmpl w:val="A560D7EC"/>
    <w:lvl w:ilvl="0" w:tplc="1952D51C">
      <w:start w:val="1"/>
      <w:numFmt w:val="bullet"/>
      <w:lvlText w:val="o"/>
      <w:lvlJc w:val="left"/>
      <w:pPr>
        <w:ind w:left="1440" w:hanging="360"/>
      </w:pPr>
      <w:rPr>
        <w:rFonts w:ascii="Courier New" w:hAnsi="Courier New" w:hint="default"/>
      </w:rPr>
    </w:lvl>
    <w:lvl w:ilvl="1" w:tplc="0AA84ED0">
      <w:start w:val="1"/>
      <w:numFmt w:val="bullet"/>
      <w:lvlText w:val="o"/>
      <w:lvlJc w:val="left"/>
      <w:pPr>
        <w:ind w:left="2160" w:hanging="360"/>
      </w:pPr>
      <w:rPr>
        <w:rFonts w:ascii="Courier New" w:hAnsi="Courier New" w:hint="default"/>
      </w:rPr>
    </w:lvl>
    <w:lvl w:ilvl="2" w:tplc="15AE2E4A">
      <w:start w:val="1"/>
      <w:numFmt w:val="bullet"/>
      <w:lvlText w:val=""/>
      <w:lvlJc w:val="left"/>
      <w:pPr>
        <w:ind w:left="2880" w:hanging="360"/>
      </w:pPr>
      <w:rPr>
        <w:rFonts w:ascii="Wingdings" w:hAnsi="Wingdings" w:hint="default"/>
      </w:rPr>
    </w:lvl>
    <w:lvl w:ilvl="3" w:tplc="1C621DB0">
      <w:start w:val="1"/>
      <w:numFmt w:val="bullet"/>
      <w:lvlText w:val=""/>
      <w:lvlJc w:val="left"/>
      <w:pPr>
        <w:ind w:left="3600" w:hanging="360"/>
      </w:pPr>
      <w:rPr>
        <w:rFonts w:ascii="Symbol" w:hAnsi="Symbol" w:hint="default"/>
      </w:rPr>
    </w:lvl>
    <w:lvl w:ilvl="4" w:tplc="592659F8">
      <w:start w:val="1"/>
      <w:numFmt w:val="bullet"/>
      <w:lvlText w:val="o"/>
      <w:lvlJc w:val="left"/>
      <w:pPr>
        <w:ind w:left="4320" w:hanging="360"/>
      </w:pPr>
      <w:rPr>
        <w:rFonts w:ascii="Courier New" w:hAnsi="Courier New" w:hint="default"/>
      </w:rPr>
    </w:lvl>
    <w:lvl w:ilvl="5" w:tplc="D2689C5E">
      <w:start w:val="1"/>
      <w:numFmt w:val="bullet"/>
      <w:lvlText w:val=""/>
      <w:lvlJc w:val="left"/>
      <w:pPr>
        <w:ind w:left="5040" w:hanging="360"/>
      </w:pPr>
      <w:rPr>
        <w:rFonts w:ascii="Wingdings" w:hAnsi="Wingdings" w:hint="default"/>
      </w:rPr>
    </w:lvl>
    <w:lvl w:ilvl="6" w:tplc="558AEA1E">
      <w:start w:val="1"/>
      <w:numFmt w:val="bullet"/>
      <w:lvlText w:val=""/>
      <w:lvlJc w:val="left"/>
      <w:pPr>
        <w:ind w:left="5760" w:hanging="360"/>
      </w:pPr>
      <w:rPr>
        <w:rFonts w:ascii="Symbol" w:hAnsi="Symbol" w:hint="default"/>
      </w:rPr>
    </w:lvl>
    <w:lvl w:ilvl="7" w:tplc="2DC2C944">
      <w:start w:val="1"/>
      <w:numFmt w:val="bullet"/>
      <w:lvlText w:val="o"/>
      <w:lvlJc w:val="left"/>
      <w:pPr>
        <w:ind w:left="6480" w:hanging="360"/>
      </w:pPr>
      <w:rPr>
        <w:rFonts w:ascii="Courier New" w:hAnsi="Courier New" w:hint="default"/>
      </w:rPr>
    </w:lvl>
    <w:lvl w:ilvl="8" w:tplc="DE2A9934">
      <w:start w:val="1"/>
      <w:numFmt w:val="bullet"/>
      <w:lvlText w:val=""/>
      <w:lvlJc w:val="left"/>
      <w:pPr>
        <w:ind w:left="7200" w:hanging="360"/>
      </w:pPr>
      <w:rPr>
        <w:rFonts w:ascii="Wingdings" w:hAnsi="Wingdings" w:hint="default"/>
      </w:rPr>
    </w:lvl>
  </w:abstractNum>
  <w:abstractNum w:abstractNumId="306" w15:restartNumberingAfterBreak="0">
    <w:nsid w:val="69F79136"/>
    <w:multiLevelType w:val="hybridMultilevel"/>
    <w:tmpl w:val="D3FAC038"/>
    <w:lvl w:ilvl="0" w:tplc="D9DED5F2">
      <w:start w:val="1"/>
      <w:numFmt w:val="lowerLetter"/>
      <w:lvlText w:val="%1."/>
      <w:lvlJc w:val="left"/>
      <w:pPr>
        <w:ind w:left="1440" w:hanging="360"/>
      </w:pPr>
    </w:lvl>
    <w:lvl w:ilvl="1" w:tplc="269CB0CC">
      <w:start w:val="1"/>
      <w:numFmt w:val="lowerLetter"/>
      <w:lvlText w:val="%2."/>
      <w:lvlJc w:val="left"/>
      <w:pPr>
        <w:ind w:left="2160" w:hanging="360"/>
      </w:pPr>
    </w:lvl>
    <w:lvl w:ilvl="2" w:tplc="1224461E">
      <w:start w:val="1"/>
      <w:numFmt w:val="lowerRoman"/>
      <w:lvlText w:val="%3."/>
      <w:lvlJc w:val="right"/>
      <w:pPr>
        <w:ind w:left="2880" w:hanging="180"/>
      </w:pPr>
    </w:lvl>
    <w:lvl w:ilvl="3" w:tplc="74AECB9A">
      <w:start w:val="1"/>
      <w:numFmt w:val="decimal"/>
      <w:lvlText w:val="%4."/>
      <w:lvlJc w:val="left"/>
      <w:pPr>
        <w:ind w:left="3600" w:hanging="360"/>
      </w:pPr>
    </w:lvl>
    <w:lvl w:ilvl="4" w:tplc="5C56BB2C">
      <w:start w:val="1"/>
      <w:numFmt w:val="lowerLetter"/>
      <w:lvlText w:val="%5."/>
      <w:lvlJc w:val="left"/>
      <w:pPr>
        <w:ind w:left="4320" w:hanging="360"/>
      </w:pPr>
    </w:lvl>
    <w:lvl w:ilvl="5" w:tplc="187212DA">
      <w:start w:val="1"/>
      <w:numFmt w:val="lowerRoman"/>
      <w:lvlText w:val="%6."/>
      <w:lvlJc w:val="right"/>
      <w:pPr>
        <w:ind w:left="5040" w:hanging="180"/>
      </w:pPr>
    </w:lvl>
    <w:lvl w:ilvl="6" w:tplc="ACC6D1F2">
      <w:start w:val="1"/>
      <w:numFmt w:val="decimal"/>
      <w:lvlText w:val="%7."/>
      <w:lvlJc w:val="left"/>
      <w:pPr>
        <w:ind w:left="5760" w:hanging="360"/>
      </w:pPr>
    </w:lvl>
    <w:lvl w:ilvl="7" w:tplc="DEF4E55A">
      <w:start w:val="1"/>
      <w:numFmt w:val="lowerLetter"/>
      <w:lvlText w:val="%8."/>
      <w:lvlJc w:val="left"/>
      <w:pPr>
        <w:ind w:left="6480" w:hanging="360"/>
      </w:pPr>
    </w:lvl>
    <w:lvl w:ilvl="8" w:tplc="471C56D2">
      <w:start w:val="1"/>
      <w:numFmt w:val="lowerRoman"/>
      <w:lvlText w:val="%9."/>
      <w:lvlJc w:val="right"/>
      <w:pPr>
        <w:ind w:left="7200" w:hanging="180"/>
      </w:pPr>
    </w:lvl>
  </w:abstractNum>
  <w:abstractNum w:abstractNumId="307" w15:restartNumberingAfterBreak="0">
    <w:nsid w:val="6A13120F"/>
    <w:multiLevelType w:val="hybridMultilevel"/>
    <w:tmpl w:val="4BD452CC"/>
    <w:lvl w:ilvl="0" w:tplc="B896D1E0">
      <w:start w:val="1"/>
      <w:numFmt w:val="bullet"/>
      <w:lvlText w:val="o"/>
      <w:lvlJc w:val="left"/>
      <w:pPr>
        <w:ind w:left="2160" w:hanging="360"/>
      </w:pPr>
      <w:rPr>
        <w:rFonts w:ascii="Courier New" w:hAnsi="Courier New" w:hint="default"/>
      </w:rPr>
    </w:lvl>
    <w:lvl w:ilvl="1" w:tplc="312A68F8">
      <w:start w:val="1"/>
      <w:numFmt w:val="bullet"/>
      <w:lvlText w:val="o"/>
      <w:lvlJc w:val="left"/>
      <w:pPr>
        <w:ind w:left="1440" w:hanging="360"/>
      </w:pPr>
      <w:rPr>
        <w:rFonts w:ascii="Courier New" w:hAnsi="Courier New" w:hint="default"/>
      </w:rPr>
    </w:lvl>
    <w:lvl w:ilvl="2" w:tplc="58728982">
      <w:start w:val="1"/>
      <w:numFmt w:val="bullet"/>
      <w:lvlText w:val=""/>
      <w:lvlJc w:val="left"/>
      <w:pPr>
        <w:ind w:left="2160" w:hanging="360"/>
      </w:pPr>
      <w:rPr>
        <w:rFonts w:ascii="Wingdings" w:hAnsi="Wingdings" w:hint="default"/>
      </w:rPr>
    </w:lvl>
    <w:lvl w:ilvl="3" w:tplc="9FD8C00A">
      <w:start w:val="1"/>
      <w:numFmt w:val="bullet"/>
      <w:lvlText w:val=""/>
      <w:lvlJc w:val="left"/>
      <w:pPr>
        <w:ind w:left="2880" w:hanging="360"/>
      </w:pPr>
      <w:rPr>
        <w:rFonts w:ascii="Symbol" w:hAnsi="Symbol" w:hint="default"/>
      </w:rPr>
    </w:lvl>
    <w:lvl w:ilvl="4" w:tplc="DB468AF8">
      <w:start w:val="1"/>
      <w:numFmt w:val="bullet"/>
      <w:lvlText w:val="o"/>
      <w:lvlJc w:val="left"/>
      <w:pPr>
        <w:ind w:left="3600" w:hanging="360"/>
      </w:pPr>
      <w:rPr>
        <w:rFonts w:ascii="Courier New" w:hAnsi="Courier New" w:hint="default"/>
      </w:rPr>
    </w:lvl>
    <w:lvl w:ilvl="5" w:tplc="CCC641A8">
      <w:start w:val="1"/>
      <w:numFmt w:val="bullet"/>
      <w:lvlText w:val=""/>
      <w:lvlJc w:val="left"/>
      <w:pPr>
        <w:ind w:left="4320" w:hanging="360"/>
      </w:pPr>
      <w:rPr>
        <w:rFonts w:ascii="Wingdings" w:hAnsi="Wingdings" w:hint="default"/>
      </w:rPr>
    </w:lvl>
    <w:lvl w:ilvl="6" w:tplc="5F48A08E">
      <w:start w:val="1"/>
      <w:numFmt w:val="bullet"/>
      <w:lvlText w:val=""/>
      <w:lvlJc w:val="left"/>
      <w:pPr>
        <w:ind w:left="5040" w:hanging="360"/>
      </w:pPr>
      <w:rPr>
        <w:rFonts w:ascii="Symbol" w:hAnsi="Symbol" w:hint="default"/>
      </w:rPr>
    </w:lvl>
    <w:lvl w:ilvl="7" w:tplc="01F0C3D6">
      <w:start w:val="1"/>
      <w:numFmt w:val="bullet"/>
      <w:lvlText w:val="o"/>
      <w:lvlJc w:val="left"/>
      <w:pPr>
        <w:ind w:left="5760" w:hanging="360"/>
      </w:pPr>
      <w:rPr>
        <w:rFonts w:ascii="Courier New" w:hAnsi="Courier New" w:hint="default"/>
      </w:rPr>
    </w:lvl>
    <w:lvl w:ilvl="8" w:tplc="86200E50">
      <w:start w:val="1"/>
      <w:numFmt w:val="bullet"/>
      <w:lvlText w:val=""/>
      <w:lvlJc w:val="left"/>
      <w:pPr>
        <w:ind w:left="6480" w:hanging="360"/>
      </w:pPr>
      <w:rPr>
        <w:rFonts w:ascii="Wingdings" w:hAnsi="Wingdings" w:hint="default"/>
      </w:rPr>
    </w:lvl>
  </w:abstractNum>
  <w:abstractNum w:abstractNumId="308" w15:restartNumberingAfterBreak="0">
    <w:nsid w:val="6A24398C"/>
    <w:multiLevelType w:val="hybridMultilevel"/>
    <w:tmpl w:val="EE48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A840E05"/>
    <w:multiLevelType w:val="hybridMultilevel"/>
    <w:tmpl w:val="FFFFFFFF"/>
    <w:lvl w:ilvl="0" w:tplc="E6223496">
      <w:start w:val="1"/>
      <w:numFmt w:val="lowerLetter"/>
      <w:lvlText w:val="%1."/>
      <w:lvlJc w:val="left"/>
      <w:pPr>
        <w:ind w:left="360" w:hanging="360"/>
      </w:pPr>
    </w:lvl>
    <w:lvl w:ilvl="1" w:tplc="D8523BE4">
      <w:start w:val="1"/>
      <w:numFmt w:val="lowerLetter"/>
      <w:lvlText w:val="%2."/>
      <w:lvlJc w:val="left"/>
      <w:pPr>
        <w:ind w:left="1080" w:hanging="360"/>
      </w:pPr>
    </w:lvl>
    <w:lvl w:ilvl="2" w:tplc="0414BCA8">
      <w:start w:val="1"/>
      <w:numFmt w:val="lowerRoman"/>
      <w:lvlText w:val="%3."/>
      <w:lvlJc w:val="right"/>
      <w:pPr>
        <w:ind w:left="1800" w:hanging="180"/>
      </w:pPr>
    </w:lvl>
    <w:lvl w:ilvl="3" w:tplc="0822703E">
      <w:start w:val="1"/>
      <w:numFmt w:val="decimal"/>
      <w:lvlText w:val="%4."/>
      <w:lvlJc w:val="left"/>
      <w:pPr>
        <w:ind w:left="2520" w:hanging="360"/>
      </w:pPr>
    </w:lvl>
    <w:lvl w:ilvl="4" w:tplc="5FBA0174">
      <w:start w:val="1"/>
      <w:numFmt w:val="lowerLetter"/>
      <w:lvlText w:val="%5."/>
      <w:lvlJc w:val="left"/>
      <w:pPr>
        <w:ind w:left="3240" w:hanging="360"/>
      </w:pPr>
    </w:lvl>
    <w:lvl w:ilvl="5" w:tplc="36D4D96A">
      <w:start w:val="1"/>
      <w:numFmt w:val="lowerRoman"/>
      <w:lvlText w:val="%6."/>
      <w:lvlJc w:val="right"/>
      <w:pPr>
        <w:ind w:left="3960" w:hanging="180"/>
      </w:pPr>
    </w:lvl>
    <w:lvl w:ilvl="6" w:tplc="7884E9CA">
      <w:start w:val="1"/>
      <w:numFmt w:val="decimal"/>
      <w:lvlText w:val="%7."/>
      <w:lvlJc w:val="left"/>
      <w:pPr>
        <w:ind w:left="4680" w:hanging="360"/>
      </w:pPr>
    </w:lvl>
    <w:lvl w:ilvl="7" w:tplc="6AE8A080">
      <w:start w:val="1"/>
      <w:numFmt w:val="lowerLetter"/>
      <w:lvlText w:val="%8."/>
      <w:lvlJc w:val="left"/>
      <w:pPr>
        <w:ind w:left="5400" w:hanging="360"/>
      </w:pPr>
    </w:lvl>
    <w:lvl w:ilvl="8" w:tplc="EBB2B62A">
      <w:start w:val="1"/>
      <w:numFmt w:val="lowerRoman"/>
      <w:lvlText w:val="%9."/>
      <w:lvlJc w:val="right"/>
      <w:pPr>
        <w:ind w:left="6120" w:hanging="180"/>
      </w:pPr>
    </w:lvl>
  </w:abstractNum>
  <w:abstractNum w:abstractNumId="310" w15:restartNumberingAfterBreak="0">
    <w:nsid w:val="6ADD3006"/>
    <w:multiLevelType w:val="hybridMultilevel"/>
    <w:tmpl w:val="FFFFFFFF"/>
    <w:lvl w:ilvl="0" w:tplc="A3543756">
      <w:start w:val="1"/>
      <w:numFmt w:val="lowerLetter"/>
      <w:lvlText w:val="%1."/>
      <w:lvlJc w:val="left"/>
      <w:pPr>
        <w:ind w:left="360" w:hanging="360"/>
      </w:pPr>
    </w:lvl>
    <w:lvl w:ilvl="1" w:tplc="64EC1E64">
      <w:start w:val="1"/>
      <w:numFmt w:val="lowerLetter"/>
      <w:lvlText w:val="%2."/>
      <w:lvlJc w:val="left"/>
      <w:pPr>
        <w:ind w:left="1080" w:hanging="360"/>
      </w:pPr>
    </w:lvl>
    <w:lvl w:ilvl="2" w:tplc="6C6CE264">
      <w:start w:val="1"/>
      <w:numFmt w:val="lowerRoman"/>
      <w:lvlText w:val="%3."/>
      <w:lvlJc w:val="right"/>
      <w:pPr>
        <w:ind w:left="1800" w:hanging="180"/>
      </w:pPr>
    </w:lvl>
    <w:lvl w:ilvl="3" w:tplc="B3E4D50C">
      <w:start w:val="1"/>
      <w:numFmt w:val="decimal"/>
      <w:lvlText w:val="%4."/>
      <w:lvlJc w:val="left"/>
      <w:pPr>
        <w:ind w:left="2520" w:hanging="360"/>
      </w:pPr>
    </w:lvl>
    <w:lvl w:ilvl="4" w:tplc="AAA28E5E">
      <w:start w:val="1"/>
      <w:numFmt w:val="lowerLetter"/>
      <w:lvlText w:val="%5."/>
      <w:lvlJc w:val="left"/>
      <w:pPr>
        <w:ind w:left="3240" w:hanging="360"/>
      </w:pPr>
    </w:lvl>
    <w:lvl w:ilvl="5" w:tplc="12E4134C">
      <w:start w:val="1"/>
      <w:numFmt w:val="lowerRoman"/>
      <w:lvlText w:val="%6."/>
      <w:lvlJc w:val="right"/>
      <w:pPr>
        <w:ind w:left="3960" w:hanging="180"/>
      </w:pPr>
    </w:lvl>
    <w:lvl w:ilvl="6" w:tplc="CFF2025E">
      <w:start w:val="1"/>
      <w:numFmt w:val="decimal"/>
      <w:lvlText w:val="%7."/>
      <w:lvlJc w:val="left"/>
      <w:pPr>
        <w:ind w:left="4680" w:hanging="360"/>
      </w:pPr>
    </w:lvl>
    <w:lvl w:ilvl="7" w:tplc="41920320">
      <w:start w:val="1"/>
      <w:numFmt w:val="lowerLetter"/>
      <w:lvlText w:val="%8."/>
      <w:lvlJc w:val="left"/>
      <w:pPr>
        <w:ind w:left="5400" w:hanging="360"/>
      </w:pPr>
    </w:lvl>
    <w:lvl w:ilvl="8" w:tplc="2A44CB5E">
      <w:start w:val="1"/>
      <w:numFmt w:val="lowerRoman"/>
      <w:lvlText w:val="%9."/>
      <w:lvlJc w:val="right"/>
      <w:pPr>
        <w:ind w:left="6120" w:hanging="180"/>
      </w:pPr>
    </w:lvl>
  </w:abstractNum>
  <w:abstractNum w:abstractNumId="311" w15:restartNumberingAfterBreak="0">
    <w:nsid w:val="6C41E7A4"/>
    <w:multiLevelType w:val="hybridMultilevel"/>
    <w:tmpl w:val="99C6B908"/>
    <w:lvl w:ilvl="0" w:tplc="E28836D4">
      <w:start w:val="1"/>
      <w:numFmt w:val="bullet"/>
      <w:lvlText w:val=""/>
      <w:lvlJc w:val="left"/>
      <w:pPr>
        <w:ind w:left="0" w:hanging="360"/>
      </w:pPr>
      <w:rPr>
        <w:rFonts w:ascii="Symbol" w:hAnsi="Symbol" w:hint="default"/>
      </w:rPr>
    </w:lvl>
    <w:lvl w:ilvl="1" w:tplc="DED418CE">
      <w:start w:val="1"/>
      <w:numFmt w:val="bullet"/>
      <w:lvlText w:val="o"/>
      <w:lvlJc w:val="left"/>
      <w:pPr>
        <w:ind w:left="1440" w:hanging="360"/>
      </w:pPr>
      <w:rPr>
        <w:rFonts w:ascii="Courier New" w:hAnsi="Courier New" w:hint="default"/>
      </w:rPr>
    </w:lvl>
    <w:lvl w:ilvl="2" w:tplc="E8DE5194">
      <w:start w:val="1"/>
      <w:numFmt w:val="bullet"/>
      <w:lvlText w:val=""/>
      <w:lvlJc w:val="left"/>
      <w:pPr>
        <w:ind w:left="2160" w:hanging="360"/>
      </w:pPr>
      <w:rPr>
        <w:rFonts w:ascii="Wingdings" w:hAnsi="Wingdings" w:hint="default"/>
      </w:rPr>
    </w:lvl>
    <w:lvl w:ilvl="3" w:tplc="1B04E570">
      <w:start w:val="1"/>
      <w:numFmt w:val="bullet"/>
      <w:lvlText w:val=""/>
      <w:lvlJc w:val="left"/>
      <w:pPr>
        <w:ind w:left="2880" w:hanging="360"/>
      </w:pPr>
      <w:rPr>
        <w:rFonts w:ascii="Symbol" w:hAnsi="Symbol" w:hint="default"/>
      </w:rPr>
    </w:lvl>
    <w:lvl w:ilvl="4" w:tplc="83EC6F16">
      <w:start w:val="1"/>
      <w:numFmt w:val="bullet"/>
      <w:lvlText w:val="o"/>
      <w:lvlJc w:val="left"/>
      <w:pPr>
        <w:ind w:left="3600" w:hanging="360"/>
      </w:pPr>
      <w:rPr>
        <w:rFonts w:ascii="Courier New" w:hAnsi="Courier New" w:hint="default"/>
      </w:rPr>
    </w:lvl>
    <w:lvl w:ilvl="5" w:tplc="28464A9C">
      <w:start w:val="1"/>
      <w:numFmt w:val="bullet"/>
      <w:lvlText w:val=""/>
      <w:lvlJc w:val="left"/>
      <w:pPr>
        <w:ind w:left="4320" w:hanging="360"/>
      </w:pPr>
      <w:rPr>
        <w:rFonts w:ascii="Wingdings" w:hAnsi="Wingdings" w:hint="default"/>
      </w:rPr>
    </w:lvl>
    <w:lvl w:ilvl="6" w:tplc="C3AE80BA">
      <w:start w:val="1"/>
      <w:numFmt w:val="bullet"/>
      <w:lvlText w:val=""/>
      <w:lvlJc w:val="left"/>
      <w:pPr>
        <w:ind w:left="5040" w:hanging="360"/>
      </w:pPr>
      <w:rPr>
        <w:rFonts w:ascii="Symbol" w:hAnsi="Symbol" w:hint="default"/>
      </w:rPr>
    </w:lvl>
    <w:lvl w:ilvl="7" w:tplc="CD5A8056">
      <w:start w:val="1"/>
      <w:numFmt w:val="bullet"/>
      <w:lvlText w:val="o"/>
      <w:lvlJc w:val="left"/>
      <w:pPr>
        <w:ind w:left="5760" w:hanging="360"/>
      </w:pPr>
      <w:rPr>
        <w:rFonts w:ascii="Courier New" w:hAnsi="Courier New" w:hint="default"/>
      </w:rPr>
    </w:lvl>
    <w:lvl w:ilvl="8" w:tplc="0616BD3C">
      <w:start w:val="1"/>
      <w:numFmt w:val="bullet"/>
      <w:lvlText w:val=""/>
      <w:lvlJc w:val="left"/>
      <w:pPr>
        <w:ind w:left="6480" w:hanging="360"/>
      </w:pPr>
      <w:rPr>
        <w:rFonts w:ascii="Wingdings" w:hAnsi="Wingdings" w:hint="default"/>
      </w:rPr>
    </w:lvl>
  </w:abstractNum>
  <w:abstractNum w:abstractNumId="312" w15:restartNumberingAfterBreak="0">
    <w:nsid w:val="6C75B1F6"/>
    <w:multiLevelType w:val="hybridMultilevel"/>
    <w:tmpl w:val="FFFFFFFF"/>
    <w:lvl w:ilvl="0" w:tplc="8FDA3E66">
      <w:start w:val="1"/>
      <w:numFmt w:val="lowerLetter"/>
      <w:lvlText w:val="%1."/>
      <w:lvlJc w:val="left"/>
      <w:pPr>
        <w:ind w:left="360" w:hanging="360"/>
      </w:pPr>
    </w:lvl>
    <w:lvl w:ilvl="1" w:tplc="2BACD56C">
      <w:start w:val="1"/>
      <w:numFmt w:val="lowerLetter"/>
      <w:lvlText w:val="%2."/>
      <w:lvlJc w:val="left"/>
      <w:pPr>
        <w:ind w:left="1080" w:hanging="360"/>
      </w:pPr>
    </w:lvl>
    <w:lvl w:ilvl="2" w:tplc="3BB29910">
      <w:start w:val="1"/>
      <w:numFmt w:val="lowerRoman"/>
      <w:lvlText w:val="%3."/>
      <w:lvlJc w:val="right"/>
      <w:pPr>
        <w:ind w:left="1800" w:hanging="180"/>
      </w:pPr>
    </w:lvl>
    <w:lvl w:ilvl="3" w:tplc="8F72A27A">
      <w:start w:val="1"/>
      <w:numFmt w:val="decimal"/>
      <w:lvlText w:val="%4."/>
      <w:lvlJc w:val="left"/>
      <w:pPr>
        <w:ind w:left="2520" w:hanging="360"/>
      </w:pPr>
    </w:lvl>
    <w:lvl w:ilvl="4" w:tplc="8DCC6518">
      <w:start w:val="1"/>
      <w:numFmt w:val="lowerLetter"/>
      <w:lvlText w:val="%5."/>
      <w:lvlJc w:val="left"/>
      <w:pPr>
        <w:ind w:left="3240" w:hanging="360"/>
      </w:pPr>
    </w:lvl>
    <w:lvl w:ilvl="5" w:tplc="CBD6446C">
      <w:start w:val="1"/>
      <w:numFmt w:val="lowerRoman"/>
      <w:lvlText w:val="%6."/>
      <w:lvlJc w:val="right"/>
      <w:pPr>
        <w:ind w:left="3960" w:hanging="180"/>
      </w:pPr>
    </w:lvl>
    <w:lvl w:ilvl="6" w:tplc="4C98CC4E">
      <w:start w:val="1"/>
      <w:numFmt w:val="decimal"/>
      <w:lvlText w:val="%7."/>
      <w:lvlJc w:val="left"/>
      <w:pPr>
        <w:ind w:left="4680" w:hanging="360"/>
      </w:pPr>
    </w:lvl>
    <w:lvl w:ilvl="7" w:tplc="68E6AC50">
      <w:start w:val="1"/>
      <w:numFmt w:val="lowerLetter"/>
      <w:lvlText w:val="%8."/>
      <w:lvlJc w:val="left"/>
      <w:pPr>
        <w:ind w:left="5400" w:hanging="360"/>
      </w:pPr>
    </w:lvl>
    <w:lvl w:ilvl="8" w:tplc="EED02D6A">
      <w:start w:val="1"/>
      <w:numFmt w:val="lowerRoman"/>
      <w:lvlText w:val="%9."/>
      <w:lvlJc w:val="right"/>
      <w:pPr>
        <w:ind w:left="6120" w:hanging="180"/>
      </w:pPr>
    </w:lvl>
  </w:abstractNum>
  <w:abstractNum w:abstractNumId="313" w15:restartNumberingAfterBreak="0">
    <w:nsid w:val="6C8042CD"/>
    <w:multiLevelType w:val="hybridMultilevel"/>
    <w:tmpl w:val="FFFFFFFF"/>
    <w:lvl w:ilvl="0" w:tplc="68A4F9C4">
      <w:start w:val="1"/>
      <w:numFmt w:val="bullet"/>
      <w:lvlText w:val=""/>
      <w:lvlJc w:val="left"/>
      <w:pPr>
        <w:ind w:left="720" w:hanging="360"/>
      </w:pPr>
      <w:rPr>
        <w:rFonts w:ascii="Symbol" w:hAnsi="Symbol" w:hint="default"/>
      </w:rPr>
    </w:lvl>
    <w:lvl w:ilvl="1" w:tplc="75A6D1E4">
      <w:start w:val="1"/>
      <w:numFmt w:val="bullet"/>
      <w:lvlText w:val="o"/>
      <w:lvlJc w:val="left"/>
      <w:pPr>
        <w:ind w:left="1440" w:hanging="360"/>
      </w:pPr>
      <w:rPr>
        <w:rFonts w:ascii="Courier New" w:hAnsi="Courier New" w:hint="default"/>
      </w:rPr>
    </w:lvl>
    <w:lvl w:ilvl="2" w:tplc="D3F4D13C">
      <w:start w:val="1"/>
      <w:numFmt w:val="bullet"/>
      <w:lvlText w:val=""/>
      <w:lvlJc w:val="left"/>
      <w:pPr>
        <w:ind w:left="2160" w:hanging="360"/>
      </w:pPr>
      <w:rPr>
        <w:rFonts w:ascii="Wingdings" w:hAnsi="Wingdings" w:hint="default"/>
      </w:rPr>
    </w:lvl>
    <w:lvl w:ilvl="3" w:tplc="7174CBA0">
      <w:start w:val="1"/>
      <w:numFmt w:val="bullet"/>
      <w:lvlText w:val=""/>
      <w:lvlJc w:val="left"/>
      <w:pPr>
        <w:ind w:left="2880" w:hanging="360"/>
      </w:pPr>
      <w:rPr>
        <w:rFonts w:ascii="Symbol" w:hAnsi="Symbol" w:hint="default"/>
      </w:rPr>
    </w:lvl>
    <w:lvl w:ilvl="4" w:tplc="334068E2">
      <w:start w:val="1"/>
      <w:numFmt w:val="bullet"/>
      <w:lvlText w:val="o"/>
      <w:lvlJc w:val="left"/>
      <w:pPr>
        <w:ind w:left="3600" w:hanging="360"/>
      </w:pPr>
      <w:rPr>
        <w:rFonts w:ascii="Courier New" w:hAnsi="Courier New" w:hint="default"/>
      </w:rPr>
    </w:lvl>
    <w:lvl w:ilvl="5" w:tplc="053AE064">
      <w:start w:val="1"/>
      <w:numFmt w:val="bullet"/>
      <w:lvlText w:val=""/>
      <w:lvlJc w:val="left"/>
      <w:pPr>
        <w:ind w:left="4320" w:hanging="360"/>
      </w:pPr>
      <w:rPr>
        <w:rFonts w:ascii="Wingdings" w:hAnsi="Wingdings" w:hint="default"/>
      </w:rPr>
    </w:lvl>
    <w:lvl w:ilvl="6" w:tplc="D610B37A">
      <w:start w:val="1"/>
      <w:numFmt w:val="bullet"/>
      <w:lvlText w:val=""/>
      <w:lvlJc w:val="left"/>
      <w:pPr>
        <w:ind w:left="5040" w:hanging="360"/>
      </w:pPr>
      <w:rPr>
        <w:rFonts w:ascii="Symbol" w:hAnsi="Symbol" w:hint="default"/>
      </w:rPr>
    </w:lvl>
    <w:lvl w:ilvl="7" w:tplc="C84C9222">
      <w:start w:val="1"/>
      <w:numFmt w:val="bullet"/>
      <w:lvlText w:val="o"/>
      <w:lvlJc w:val="left"/>
      <w:pPr>
        <w:ind w:left="5760" w:hanging="360"/>
      </w:pPr>
      <w:rPr>
        <w:rFonts w:ascii="Courier New" w:hAnsi="Courier New" w:hint="default"/>
      </w:rPr>
    </w:lvl>
    <w:lvl w:ilvl="8" w:tplc="CE1CAD24">
      <w:start w:val="1"/>
      <w:numFmt w:val="bullet"/>
      <w:lvlText w:val=""/>
      <w:lvlJc w:val="left"/>
      <w:pPr>
        <w:ind w:left="6480" w:hanging="360"/>
      </w:pPr>
      <w:rPr>
        <w:rFonts w:ascii="Wingdings" w:hAnsi="Wingdings" w:hint="default"/>
      </w:rPr>
    </w:lvl>
  </w:abstractNum>
  <w:abstractNum w:abstractNumId="314" w15:restartNumberingAfterBreak="0">
    <w:nsid w:val="6D51FB7C"/>
    <w:multiLevelType w:val="hybridMultilevel"/>
    <w:tmpl w:val="67325E8E"/>
    <w:lvl w:ilvl="0" w:tplc="E4229586">
      <w:start w:val="1"/>
      <w:numFmt w:val="bullet"/>
      <w:lvlText w:val=""/>
      <w:lvlJc w:val="left"/>
      <w:pPr>
        <w:ind w:left="720" w:hanging="360"/>
      </w:pPr>
      <w:rPr>
        <w:rFonts w:ascii="Symbol" w:hAnsi="Symbol" w:hint="default"/>
      </w:rPr>
    </w:lvl>
    <w:lvl w:ilvl="1" w:tplc="BB7ABAE6">
      <w:start w:val="1"/>
      <w:numFmt w:val="bullet"/>
      <w:lvlText w:val="o"/>
      <w:lvlJc w:val="left"/>
      <w:pPr>
        <w:ind w:left="1440" w:hanging="360"/>
      </w:pPr>
      <w:rPr>
        <w:rFonts w:ascii="Courier New" w:hAnsi="Courier New" w:hint="default"/>
      </w:rPr>
    </w:lvl>
    <w:lvl w:ilvl="2" w:tplc="B2169CB8">
      <w:start w:val="1"/>
      <w:numFmt w:val="bullet"/>
      <w:lvlText w:val=""/>
      <w:lvlJc w:val="left"/>
      <w:pPr>
        <w:ind w:left="2160" w:hanging="360"/>
      </w:pPr>
      <w:rPr>
        <w:rFonts w:ascii="Wingdings" w:hAnsi="Wingdings" w:hint="default"/>
      </w:rPr>
    </w:lvl>
    <w:lvl w:ilvl="3" w:tplc="A8CAECD0">
      <w:start w:val="1"/>
      <w:numFmt w:val="bullet"/>
      <w:lvlText w:val=""/>
      <w:lvlJc w:val="left"/>
      <w:pPr>
        <w:ind w:left="2880" w:hanging="360"/>
      </w:pPr>
      <w:rPr>
        <w:rFonts w:ascii="Symbol" w:hAnsi="Symbol" w:hint="default"/>
      </w:rPr>
    </w:lvl>
    <w:lvl w:ilvl="4" w:tplc="93B033D0">
      <w:start w:val="1"/>
      <w:numFmt w:val="bullet"/>
      <w:lvlText w:val="o"/>
      <w:lvlJc w:val="left"/>
      <w:pPr>
        <w:ind w:left="3600" w:hanging="360"/>
      </w:pPr>
      <w:rPr>
        <w:rFonts w:ascii="Courier New" w:hAnsi="Courier New" w:hint="default"/>
      </w:rPr>
    </w:lvl>
    <w:lvl w:ilvl="5" w:tplc="1088B534">
      <w:start w:val="1"/>
      <w:numFmt w:val="bullet"/>
      <w:lvlText w:val=""/>
      <w:lvlJc w:val="left"/>
      <w:pPr>
        <w:ind w:left="4320" w:hanging="360"/>
      </w:pPr>
      <w:rPr>
        <w:rFonts w:ascii="Wingdings" w:hAnsi="Wingdings" w:hint="default"/>
      </w:rPr>
    </w:lvl>
    <w:lvl w:ilvl="6" w:tplc="0DA02D5A">
      <w:start w:val="1"/>
      <w:numFmt w:val="bullet"/>
      <w:lvlText w:val=""/>
      <w:lvlJc w:val="left"/>
      <w:pPr>
        <w:ind w:left="5040" w:hanging="360"/>
      </w:pPr>
      <w:rPr>
        <w:rFonts w:ascii="Symbol" w:hAnsi="Symbol" w:hint="default"/>
      </w:rPr>
    </w:lvl>
    <w:lvl w:ilvl="7" w:tplc="263C5570">
      <w:start w:val="1"/>
      <w:numFmt w:val="bullet"/>
      <w:lvlText w:val="o"/>
      <w:lvlJc w:val="left"/>
      <w:pPr>
        <w:ind w:left="5760" w:hanging="360"/>
      </w:pPr>
      <w:rPr>
        <w:rFonts w:ascii="Courier New" w:hAnsi="Courier New" w:hint="default"/>
      </w:rPr>
    </w:lvl>
    <w:lvl w:ilvl="8" w:tplc="F9E69278">
      <w:start w:val="1"/>
      <w:numFmt w:val="bullet"/>
      <w:lvlText w:val=""/>
      <w:lvlJc w:val="left"/>
      <w:pPr>
        <w:ind w:left="6480" w:hanging="360"/>
      </w:pPr>
      <w:rPr>
        <w:rFonts w:ascii="Wingdings" w:hAnsi="Wingdings" w:hint="default"/>
      </w:rPr>
    </w:lvl>
  </w:abstractNum>
  <w:abstractNum w:abstractNumId="315" w15:restartNumberingAfterBreak="0">
    <w:nsid w:val="6D8F30DD"/>
    <w:multiLevelType w:val="hybridMultilevel"/>
    <w:tmpl w:val="7D78ED9E"/>
    <w:lvl w:ilvl="0" w:tplc="7E9A3DD6">
      <w:start w:val="1"/>
      <w:numFmt w:val="lowerLetter"/>
      <w:lvlText w:val="%1."/>
      <w:lvlJc w:val="left"/>
      <w:pPr>
        <w:ind w:left="1440" w:hanging="360"/>
      </w:pPr>
      <w:rPr>
        <w:rFonts w:ascii="Calibri" w:hAnsi="Calibri" w:hint="default"/>
      </w:rPr>
    </w:lvl>
    <w:lvl w:ilvl="1" w:tplc="8A64B2C0">
      <w:start w:val="1"/>
      <w:numFmt w:val="lowerLetter"/>
      <w:lvlText w:val="%2."/>
      <w:lvlJc w:val="left"/>
      <w:pPr>
        <w:ind w:left="1440" w:hanging="360"/>
      </w:pPr>
    </w:lvl>
    <w:lvl w:ilvl="2" w:tplc="0E4A7BB0">
      <w:start w:val="1"/>
      <w:numFmt w:val="lowerRoman"/>
      <w:lvlText w:val="%3."/>
      <w:lvlJc w:val="right"/>
      <w:pPr>
        <w:ind w:left="2160" w:hanging="180"/>
      </w:pPr>
    </w:lvl>
    <w:lvl w:ilvl="3" w:tplc="7148485C">
      <w:start w:val="1"/>
      <w:numFmt w:val="decimal"/>
      <w:lvlText w:val="%4."/>
      <w:lvlJc w:val="left"/>
      <w:pPr>
        <w:ind w:left="2880" w:hanging="360"/>
      </w:pPr>
    </w:lvl>
    <w:lvl w:ilvl="4" w:tplc="4222640A">
      <w:start w:val="1"/>
      <w:numFmt w:val="lowerLetter"/>
      <w:lvlText w:val="%5."/>
      <w:lvlJc w:val="left"/>
      <w:pPr>
        <w:ind w:left="3600" w:hanging="360"/>
      </w:pPr>
    </w:lvl>
    <w:lvl w:ilvl="5" w:tplc="7362F92A">
      <w:start w:val="1"/>
      <w:numFmt w:val="lowerRoman"/>
      <w:lvlText w:val="%6."/>
      <w:lvlJc w:val="right"/>
      <w:pPr>
        <w:ind w:left="4320" w:hanging="180"/>
      </w:pPr>
    </w:lvl>
    <w:lvl w:ilvl="6" w:tplc="4D4A6028">
      <w:start w:val="1"/>
      <w:numFmt w:val="decimal"/>
      <w:lvlText w:val="%7."/>
      <w:lvlJc w:val="left"/>
      <w:pPr>
        <w:ind w:left="5040" w:hanging="360"/>
      </w:pPr>
    </w:lvl>
    <w:lvl w:ilvl="7" w:tplc="3AF8CBA6">
      <w:start w:val="1"/>
      <w:numFmt w:val="lowerLetter"/>
      <w:lvlText w:val="%8."/>
      <w:lvlJc w:val="left"/>
      <w:pPr>
        <w:ind w:left="5760" w:hanging="360"/>
      </w:pPr>
    </w:lvl>
    <w:lvl w:ilvl="8" w:tplc="3690B77E">
      <w:start w:val="1"/>
      <w:numFmt w:val="lowerRoman"/>
      <w:lvlText w:val="%9."/>
      <w:lvlJc w:val="right"/>
      <w:pPr>
        <w:ind w:left="6480" w:hanging="180"/>
      </w:pPr>
    </w:lvl>
  </w:abstractNum>
  <w:abstractNum w:abstractNumId="316" w15:restartNumberingAfterBreak="0">
    <w:nsid w:val="6DC084A3"/>
    <w:multiLevelType w:val="hybridMultilevel"/>
    <w:tmpl w:val="6B54F3DA"/>
    <w:lvl w:ilvl="0" w:tplc="A71429DE">
      <w:start w:val="1"/>
      <w:numFmt w:val="bullet"/>
      <w:lvlText w:val="o"/>
      <w:lvlJc w:val="left"/>
      <w:pPr>
        <w:ind w:left="0" w:hanging="360"/>
      </w:pPr>
      <w:rPr>
        <w:rFonts w:ascii="Courier New" w:hAnsi="Courier New" w:hint="default"/>
      </w:rPr>
    </w:lvl>
    <w:lvl w:ilvl="1" w:tplc="A370A332">
      <w:start w:val="1"/>
      <w:numFmt w:val="bullet"/>
      <w:lvlText w:val="o"/>
      <w:lvlJc w:val="left"/>
      <w:pPr>
        <w:ind w:left="1440" w:hanging="360"/>
      </w:pPr>
      <w:rPr>
        <w:rFonts w:ascii="Courier New" w:hAnsi="Courier New" w:hint="default"/>
      </w:rPr>
    </w:lvl>
    <w:lvl w:ilvl="2" w:tplc="4B684CFC">
      <w:start w:val="1"/>
      <w:numFmt w:val="bullet"/>
      <w:lvlText w:val=""/>
      <w:lvlJc w:val="left"/>
      <w:pPr>
        <w:ind w:left="2160" w:hanging="360"/>
      </w:pPr>
      <w:rPr>
        <w:rFonts w:ascii="Wingdings" w:hAnsi="Wingdings" w:hint="default"/>
      </w:rPr>
    </w:lvl>
    <w:lvl w:ilvl="3" w:tplc="DAE06594">
      <w:start w:val="1"/>
      <w:numFmt w:val="bullet"/>
      <w:lvlText w:val=""/>
      <w:lvlJc w:val="left"/>
      <w:pPr>
        <w:ind w:left="2880" w:hanging="360"/>
      </w:pPr>
      <w:rPr>
        <w:rFonts w:ascii="Symbol" w:hAnsi="Symbol" w:hint="default"/>
      </w:rPr>
    </w:lvl>
    <w:lvl w:ilvl="4" w:tplc="4F4A22A2">
      <w:start w:val="1"/>
      <w:numFmt w:val="bullet"/>
      <w:lvlText w:val="o"/>
      <w:lvlJc w:val="left"/>
      <w:pPr>
        <w:ind w:left="3600" w:hanging="360"/>
      </w:pPr>
      <w:rPr>
        <w:rFonts w:ascii="Courier New" w:hAnsi="Courier New" w:hint="default"/>
      </w:rPr>
    </w:lvl>
    <w:lvl w:ilvl="5" w:tplc="2A9ACAB6">
      <w:start w:val="1"/>
      <w:numFmt w:val="bullet"/>
      <w:lvlText w:val=""/>
      <w:lvlJc w:val="left"/>
      <w:pPr>
        <w:ind w:left="4320" w:hanging="360"/>
      </w:pPr>
      <w:rPr>
        <w:rFonts w:ascii="Wingdings" w:hAnsi="Wingdings" w:hint="default"/>
      </w:rPr>
    </w:lvl>
    <w:lvl w:ilvl="6" w:tplc="28BC057E">
      <w:start w:val="1"/>
      <w:numFmt w:val="bullet"/>
      <w:lvlText w:val=""/>
      <w:lvlJc w:val="left"/>
      <w:pPr>
        <w:ind w:left="5040" w:hanging="360"/>
      </w:pPr>
      <w:rPr>
        <w:rFonts w:ascii="Symbol" w:hAnsi="Symbol" w:hint="default"/>
      </w:rPr>
    </w:lvl>
    <w:lvl w:ilvl="7" w:tplc="F8FA54AC">
      <w:start w:val="1"/>
      <w:numFmt w:val="bullet"/>
      <w:lvlText w:val="o"/>
      <w:lvlJc w:val="left"/>
      <w:pPr>
        <w:ind w:left="5760" w:hanging="360"/>
      </w:pPr>
      <w:rPr>
        <w:rFonts w:ascii="Courier New" w:hAnsi="Courier New" w:hint="default"/>
      </w:rPr>
    </w:lvl>
    <w:lvl w:ilvl="8" w:tplc="AED2557A">
      <w:start w:val="1"/>
      <w:numFmt w:val="bullet"/>
      <w:lvlText w:val=""/>
      <w:lvlJc w:val="left"/>
      <w:pPr>
        <w:ind w:left="6480" w:hanging="360"/>
      </w:pPr>
      <w:rPr>
        <w:rFonts w:ascii="Wingdings" w:hAnsi="Wingdings" w:hint="default"/>
      </w:rPr>
    </w:lvl>
  </w:abstractNum>
  <w:abstractNum w:abstractNumId="317" w15:restartNumberingAfterBreak="0">
    <w:nsid w:val="6F2BBCAD"/>
    <w:multiLevelType w:val="hybridMultilevel"/>
    <w:tmpl w:val="4392C616"/>
    <w:lvl w:ilvl="0" w:tplc="BC28F382">
      <w:start w:val="1"/>
      <w:numFmt w:val="lowerLetter"/>
      <w:lvlText w:val="%1."/>
      <w:lvlJc w:val="left"/>
      <w:pPr>
        <w:ind w:left="1440" w:hanging="360"/>
      </w:pPr>
      <w:rPr>
        <w:rFonts w:ascii="Calibri" w:hAnsi="Calibri" w:hint="default"/>
      </w:rPr>
    </w:lvl>
    <w:lvl w:ilvl="1" w:tplc="44248880">
      <w:start w:val="1"/>
      <w:numFmt w:val="lowerLetter"/>
      <w:lvlText w:val="%2."/>
      <w:lvlJc w:val="left"/>
      <w:pPr>
        <w:ind w:left="1440" w:hanging="360"/>
      </w:pPr>
    </w:lvl>
    <w:lvl w:ilvl="2" w:tplc="2DA8D34A">
      <w:start w:val="1"/>
      <w:numFmt w:val="lowerRoman"/>
      <w:lvlText w:val="%3."/>
      <w:lvlJc w:val="right"/>
      <w:pPr>
        <w:ind w:left="2160" w:hanging="180"/>
      </w:pPr>
    </w:lvl>
    <w:lvl w:ilvl="3" w:tplc="4E48A18C">
      <w:start w:val="1"/>
      <w:numFmt w:val="decimal"/>
      <w:lvlText w:val="%4."/>
      <w:lvlJc w:val="left"/>
      <w:pPr>
        <w:ind w:left="2880" w:hanging="360"/>
      </w:pPr>
    </w:lvl>
    <w:lvl w:ilvl="4" w:tplc="E6C0D04E">
      <w:start w:val="1"/>
      <w:numFmt w:val="lowerLetter"/>
      <w:lvlText w:val="%5."/>
      <w:lvlJc w:val="left"/>
      <w:pPr>
        <w:ind w:left="3600" w:hanging="360"/>
      </w:pPr>
    </w:lvl>
    <w:lvl w:ilvl="5" w:tplc="E14C9E52">
      <w:start w:val="1"/>
      <w:numFmt w:val="lowerRoman"/>
      <w:lvlText w:val="%6."/>
      <w:lvlJc w:val="right"/>
      <w:pPr>
        <w:ind w:left="4320" w:hanging="180"/>
      </w:pPr>
    </w:lvl>
    <w:lvl w:ilvl="6" w:tplc="395ABF0A">
      <w:start w:val="1"/>
      <w:numFmt w:val="decimal"/>
      <w:lvlText w:val="%7."/>
      <w:lvlJc w:val="left"/>
      <w:pPr>
        <w:ind w:left="5040" w:hanging="360"/>
      </w:pPr>
    </w:lvl>
    <w:lvl w:ilvl="7" w:tplc="595A3568">
      <w:start w:val="1"/>
      <w:numFmt w:val="lowerLetter"/>
      <w:lvlText w:val="%8."/>
      <w:lvlJc w:val="left"/>
      <w:pPr>
        <w:ind w:left="5760" w:hanging="360"/>
      </w:pPr>
    </w:lvl>
    <w:lvl w:ilvl="8" w:tplc="3D2E6D4A">
      <w:start w:val="1"/>
      <w:numFmt w:val="lowerRoman"/>
      <w:lvlText w:val="%9."/>
      <w:lvlJc w:val="right"/>
      <w:pPr>
        <w:ind w:left="6480" w:hanging="180"/>
      </w:pPr>
    </w:lvl>
  </w:abstractNum>
  <w:abstractNum w:abstractNumId="318" w15:restartNumberingAfterBreak="0">
    <w:nsid w:val="6F5E1A6D"/>
    <w:multiLevelType w:val="hybridMultilevel"/>
    <w:tmpl w:val="EED4D52C"/>
    <w:lvl w:ilvl="0" w:tplc="7B8638D0">
      <w:start w:val="1"/>
      <w:numFmt w:val="bullet"/>
      <w:lvlText w:val=""/>
      <w:lvlJc w:val="left"/>
      <w:pPr>
        <w:ind w:left="720" w:hanging="360"/>
      </w:pPr>
      <w:rPr>
        <w:rFonts w:ascii="Symbol" w:hAnsi="Symbol" w:hint="default"/>
      </w:rPr>
    </w:lvl>
    <w:lvl w:ilvl="1" w:tplc="D130D176">
      <w:start w:val="1"/>
      <w:numFmt w:val="bullet"/>
      <w:lvlText w:val="o"/>
      <w:lvlJc w:val="left"/>
      <w:pPr>
        <w:ind w:left="1440" w:hanging="360"/>
      </w:pPr>
      <w:rPr>
        <w:rFonts w:ascii="Courier New" w:hAnsi="Courier New" w:hint="default"/>
      </w:rPr>
    </w:lvl>
    <w:lvl w:ilvl="2" w:tplc="11B46728">
      <w:start w:val="1"/>
      <w:numFmt w:val="bullet"/>
      <w:lvlText w:val=""/>
      <w:lvlJc w:val="left"/>
      <w:pPr>
        <w:ind w:left="2160" w:hanging="360"/>
      </w:pPr>
      <w:rPr>
        <w:rFonts w:ascii="Wingdings" w:hAnsi="Wingdings" w:hint="default"/>
      </w:rPr>
    </w:lvl>
    <w:lvl w:ilvl="3" w:tplc="C2640A34">
      <w:start w:val="1"/>
      <w:numFmt w:val="bullet"/>
      <w:lvlText w:val=""/>
      <w:lvlJc w:val="left"/>
      <w:pPr>
        <w:ind w:left="2880" w:hanging="360"/>
      </w:pPr>
      <w:rPr>
        <w:rFonts w:ascii="Symbol" w:hAnsi="Symbol" w:hint="default"/>
      </w:rPr>
    </w:lvl>
    <w:lvl w:ilvl="4" w:tplc="A6D60B2E">
      <w:start w:val="1"/>
      <w:numFmt w:val="bullet"/>
      <w:lvlText w:val="o"/>
      <w:lvlJc w:val="left"/>
      <w:pPr>
        <w:ind w:left="3600" w:hanging="360"/>
      </w:pPr>
      <w:rPr>
        <w:rFonts w:ascii="Courier New" w:hAnsi="Courier New" w:hint="default"/>
      </w:rPr>
    </w:lvl>
    <w:lvl w:ilvl="5" w:tplc="691A8BC4">
      <w:start w:val="1"/>
      <w:numFmt w:val="bullet"/>
      <w:lvlText w:val=""/>
      <w:lvlJc w:val="left"/>
      <w:pPr>
        <w:ind w:left="4320" w:hanging="360"/>
      </w:pPr>
      <w:rPr>
        <w:rFonts w:ascii="Wingdings" w:hAnsi="Wingdings" w:hint="default"/>
      </w:rPr>
    </w:lvl>
    <w:lvl w:ilvl="6" w:tplc="513CEC66">
      <w:start w:val="1"/>
      <w:numFmt w:val="bullet"/>
      <w:lvlText w:val=""/>
      <w:lvlJc w:val="left"/>
      <w:pPr>
        <w:ind w:left="5040" w:hanging="360"/>
      </w:pPr>
      <w:rPr>
        <w:rFonts w:ascii="Symbol" w:hAnsi="Symbol" w:hint="default"/>
      </w:rPr>
    </w:lvl>
    <w:lvl w:ilvl="7" w:tplc="B7F6E792">
      <w:start w:val="1"/>
      <w:numFmt w:val="bullet"/>
      <w:lvlText w:val="o"/>
      <w:lvlJc w:val="left"/>
      <w:pPr>
        <w:ind w:left="5760" w:hanging="360"/>
      </w:pPr>
      <w:rPr>
        <w:rFonts w:ascii="Courier New" w:hAnsi="Courier New" w:hint="default"/>
      </w:rPr>
    </w:lvl>
    <w:lvl w:ilvl="8" w:tplc="68702D34">
      <w:start w:val="1"/>
      <w:numFmt w:val="bullet"/>
      <w:lvlText w:val=""/>
      <w:lvlJc w:val="left"/>
      <w:pPr>
        <w:ind w:left="6480" w:hanging="360"/>
      </w:pPr>
      <w:rPr>
        <w:rFonts w:ascii="Wingdings" w:hAnsi="Wingdings" w:hint="default"/>
      </w:rPr>
    </w:lvl>
  </w:abstractNum>
  <w:abstractNum w:abstractNumId="319" w15:restartNumberingAfterBreak="0">
    <w:nsid w:val="6FDF0E09"/>
    <w:multiLevelType w:val="hybridMultilevel"/>
    <w:tmpl w:val="56C8D0D2"/>
    <w:lvl w:ilvl="0" w:tplc="A7FCF64C">
      <w:start w:val="1"/>
      <w:numFmt w:val="bullet"/>
      <w:lvlText w:val=""/>
      <w:lvlJc w:val="left"/>
      <w:pPr>
        <w:ind w:left="720" w:hanging="360"/>
      </w:pPr>
      <w:rPr>
        <w:rFonts w:ascii="Symbol" w:hAnsi="Symbol" w:hint="default"/>
      </w:rPr>
    </w:lvl>
    <w:lvl w:ilvl="1" w:tplc="7BEA607E">
      <w:start w:val="1"/>
      <w:numFmt w:val="bullet"/>
      <w:lvlText w:val="o"/>
      <w:lvlJc w:val="left"/>
      <w:pPr>
        <w:ind w:left="1440" w:hanging="360"/>
      </w:pPr>
      <w:rPr>
        <w:rFonts w:ascii="Courier New" w:hAnsi="Courier New" w:hint="default"/>
      </w:rPr>
    </w:lvl>
    <w:lvl w:ilvl="2" w:tplc="5230544A">
      <w:start w:val="1"/>
      <w:numFmt w:val="bullet"/>
      <w:lvlText w:val=""/>
      <w:lvlJc w:val="left"/>
      <w:pPr>
        <w:ind w:left="2160" w:hanging="360"/>
      </w:pPr>
      <w:rPr>
        <w:rFonts w:ascii="Wingdings" w:hAnsi="Wingdings" w:hint="default"/>
      </w:rPr>
    </w:lvl>
    <w:lvl w:ilvl="3" w:tplc="06B49172">
      <w:start w:val="1"/>
      <w:numFmt w:val="bullet"/>
      <w:lvlText w:val=""/>
      <w:lvlJc w:val="left"/>
      <w:pPr>
        <w:ind w:left="2880" w:hanging="360"/>
      </w:pPr>
      <w:rPr>
        <w:rFonts w:ascii="Symbol" w:hAnsi="Symbol" w:hint="default"/>
      </w:rPr>
    </w:lvl>
    <w:lvl w:ilvl="4" w:tplc="287C9954">
      <w:start w:val="1"/>
      <w:numFmt w:val="bullet"/>
      <w:lvlText w:val="o"/>
      <w:lvlJc w:val="left"/>
      <w:pPr>
        <w:ind w:left="3600" w:hanging="360"/>
      </w:pPr>
      <w:rPr>
        <w:rFonts w:ascii="Courier New" w:hAnsi="Courier New" w:hint="default"/>
      </w:rPr>
    </w:lvl>
    <w:lvl w:ilvl="5" w:tplc="C52CE5E4">
      <w:start w:val="1"/>
      <w:numFmt w:val="bullet"/>
      <w:lvlText w:val=""/>
      <w:lvlJc w:val="left"/>
      <w:pPr>
        <w:ind w:left="4320" w:hanging="360"/>
      </w:pPr>
      <w:rPr>
        <w:rFonts w:ascii="Wingdings" w:hAnsi="Wingdings" w:hint="default"/>
      </w:rPr>
    </w:lvl>
    <w:lvl w:ilvl="6" w:tplc="1FA07CE6">
      <w:start w:val="1"/>
      <w:numFmt w:val="bullet"/>
      <w:lvlText w:val=""/>
      <w:lvlJc w:val="left"/>
      <w:pPr>
        <w:ind w:left="5040" w:hanging="360"/>
      </w:pPr>
      <w:rPr>
        <w:rFonts w:ascii="Symbol" w:hAnsi="Symbol" w:hint="default"/>
      </w:rPr>
    </w:lvl>
    <w:lvl w:ilvl="7" w:tplc="2488F292">
      <w:start w:val="1"/>
      <w:numFmt w:val="bullet"/>
      <w:lvlText w:val="o"/>
      <w:lvlJc w:val="left"/>
      <w:pPr>
        <w:ind w:left="5760" w:hanging="360"/>
      </w:pPr>
      <w:rPr>
        <w:rFonts w:ascii="Courier New" w:hAnsi="Courier New" w:hint="default"/>
      </w:rPr>
    </w:lvl>
    <w:lvl w:ilvl="8" w:tplc="760040A4">
      <w:start w:val="1"/>
      <w:numFmt w:val="bullet"/>
      <w:lvlText w:val=""/>
      <w:lvlJc w:val="left"/>
      <w:pPr>
        <w:ind w:left="6480" w:hanging="360"/>
      </w:pPr>
      <w:rPr>
        <w:rFonts w:ascii="Wingdings" w:hAnsi="Wingdings" w:hint="default"/>
      </w:rPr>
    </w:lvl>
  </w:abstractNum>
  <w:abstractNum w:abstractNumId="320" w15:restartNumberingAfterBreak="0">
    <w:nsid w:val="6FEADE9B"/>
    <w:multiLevelType w:val="hybridMultilevel"/>
    <w:tmpl w:val="BF640DA2"/>
    <w:lvl w:ilvl="0" w:tplc="5C744DB8">
      <w:start w:val="1"/>
      <w:numFmt w:val="bullet"/>
      <w:lvlText w:val="o"/>
      <w:lvlJc w:val="left"/>
      <w:pPr>
        <w:ind w:left="1440" w:hanging="360"/>
      </w:pPr>
      <w:rPr>
        <w:rFonts w:ascii="Courier New" w:hAnsi="Courier New" w:hint="default"/>
      </w:rPr>
    </w:lvl>
    <w:lvl w:ilvl="1" w:tplc="FBDCCC2E">
      <w:start w:val="1"/>
      <w:numFmt w:val="bullet"/>
      <w:lvlText w:val="o"/>
      <w:lvlJc w:val="left"/>
      <w:pPr>
        <w:ind w:left="2160" w:hanging="360"/>
      </w:pPr>
      <w:rPr>
        <w:rFonts w:ascii="Courier New" w:hAnsi="Courier New" w:hint="default"/>
      </w:rPr>
    </w:lvl>
    <w:lvl w:ilvl="2" w:tplc="AE686862">
      <w:start w:val="1"/>
      <w:numFmt w:val="bullet"/>
      <w:lvlText w:val=""/>
      <w:lvlJc w:val="left"/>
      <w:pPr>
        <w:ind w:left="2880" w:hanging="360"/>
      </w:pPr>
      <w:rPr>
        <w:rFonts w:ascii="Wingdings" w:hAnsi="Wingdings" w:hint="default"/>
      </w:rPr>
    </w:lvl>
    <w:lvl w:ilvl="3" w:tplc="E8D28444">
      <w:start w:val="1"/>
      <w:numFmt w:val="bullet"/>
      <w:lvlText w:val=""/>
      <w:lvlJc w:val="left"/>
      <w:pPr>
        <w:ind w:left="3600" w:hanging="360"/>
      </w:pPr>
      <w:rPr>
        <w:rFonts w:ascii="Symbol" w:hAnsi="Symbol" w:hint="default"/>
      </w:rPr>
    </w:lvl>
    <w:lvl w:ilvl="4" w:tplc="8620F7B4">
      <w:start w:val="1"/>
      <w:numFmt w:val="bullet"/>
      <w:lvlText w:val="o"/>
      <w:lvlJc w:val="left"/>
      <w:pPr>
        <w:ind w:left="4320" w:hanging="360"/>
      </w:pPr>
      <w:rPr>
        <w:rFonts w:ascii="Courier New" w:hAnsi="Courier New" w:hint="default"/>
      </w:rPr>
    </w:lvl>
    <w:lvl w:ilvl="5" w:tplc="7862C6A8">
      <w:start w:val="1"/>
      <w:numFmt w:val="bullet"/>
      <w:lvlText w:val=""/>
      <w:lvlJc w:val="left"/>
      <w:pPr>
        <w:ind w:left="5040" w:hanging="360"/>
      </w:pPr>
      <w:rPr>
        <w:rFonts w:ascii="Wingdings" w:hAnsi="Wingdings" w:hint="default"/>
      </w:rPr>
    </w:lvl>
    <w:lvl w:ilvl="6" w:tplc="D32A7C3E">
      <w:start w:val="1"/>
      <w:numFmt w:val="bullet"/>
      <w:lvlText w:val=""/>
      <w:lvlJc w:val="left"/>
      <w:pPr>
        <w:ind w:left="5760" w:hanging="360"/>
      </w:pPr>
      <w:rPr>
        <w:rFonts w:ascii="Symbol" w:hAnsi="Symbol" w:hint="default"/>
      </w:rPr>
    </w:lvl>
    <w:lvl w:ilvl="7" w:tplc="BD52760A">
      <w:start w:val="1"/>
      <w:numFmt w:val="bullet"/>
      <w:lvlText w:val="o"/>
      <w:lvlJc w:val="left"/>
      <w:pPr>
        <w:ind w:left="6480" w:hanging="360"/>
      </w:pPr>
      <w:rPr>
        <w:rFonts w:ascii="Courier New" w:hAnsi="Courier New" w:hint="default"/>
      </w:rPr>
    </w:lvl>
    <w:lvl w:ilvl="8" w:tplc="D6BEC578">
      <w:start w:val="1"/>
      <w:numFmt w:val="bullet"/>
      <w:lvlText w:val=""/>
      <w:lvlJc w:val="left"/>
      <w:pPr>
        <w:ind w:left="7200" w:hanging="360"/>
      </w:pPr>
      <w:rPr>
        <w:rFonts w:ascii="Wingdings" w:hAnsi="Wingdings" w:hint="default"/>
      </w:rPr>
    </w:lvl>
  </w:abstractNum>
  <w:abstractNum w:abstractNumId="321" w15:restartNumberingAfterBreak="0">
    <w:nsid w:val="71CC5E89"/>
    <w:multiLevelType w:val="hybridMultilevel"/>
    <w:tmpl w:val="3E103C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720C83AB"/>
    <w:multiLevelType w:val="hybridMultilevel"/>
    <w:tmpl w:val="484AD426"/>
    <w:lvl w:ilvl="0" w:tplc="77BCE99A">
      <w:start w:val="1"/>
      <w:numFmt w:val="bullet"/>
      <w:lvlText w:val=""/>
      <w:lvlJc w:val="left"/>
      <w:pPr>
        <w:ind w:left="720" w:hanging="360"/>
      </w:pPr>
      <w:rPr>
        <w:rFonts w:ascii="Symbol" w:hAnsi="Symbol" w:hint="default"/>
      </w:rPr>
    </w:lvl>
    <w:lvl w:ilvl="1" w:tplc="3E66591E">
      <w:start w:val="1"/>
      <w:numFmt w:val="bullet"/>
      <w:lvlText w:val="o"/>
      <w:lvlJc w:val="left"/>
      <w:pPr>
        <w:ind w:left="1440" w:hanging="360"/>
      </w:pPr>
      <w:rPr>
        <w:rFonts w:ascii="Courier New" w:hAnsi="Courier New" w:hint="default"/>
      </w:rPr>
    </w:lvl>
    <w:lvl w:ilvl="2" w:tplc="336C1EEC">
      <w:start w:val="1"/>
      <w:numFmt w:val="bullet"/>
      <w:lvlText w:val=""/>
      <w:lvlJc w:val="left"/>
      <w:pPr>
        <w:ind w:left="2160" w:hanging="360"/>
      </w:pPr>
      <w:rPr>
        <w:rFonts w:ascii="Wingdings" w:hAnsi="Wingdings" w:hint="default"/>
      </w:rPr>
    </w:lvl>
    <w:lvl w:ilvl="3" w:tplc="834090F2">
      <w:start w:val="1"/>
      <w:numFmt w:val="bullet"/>
      <w:lvlText w:val=""/>
      <w:lvlJc w:val="left"/>
      <w:pPr>
        <w:ind w:left="2880" w:hanging="360"/>
      </w:pPr>
      <w:rPr>
        <w:rFonts w:ascii="Symbol" w:hAnsi="Symbol" w:hint="default"/>
      </w:rPr>
    </w:lvl>
    <w:lvl w:ilvl="4" w:tplc="3634E7B2">
      <w:start w:val="1"/>
      <w:numFmt w:val="bullet"/>
      <w:lvlText w:val="o"/>
      <w:lvlJc w:val="left"/>
      <w:pPr>
        <w:ind w:left="3600" w:hanging="360"/>
      </w:pPr>
      <w:rPr>
        <w:rFonts w:ascii="Courier New" w:hAnsi="Courier New" w:hint="default"/>
      </w:rPr>
    </w:lvl>
    <w:lvl w:ilvl="5" w:tplc="557CF4D2">
      <w:start w:val="1"/>
      <w:numFmt w:val="bullet"/>
      <w:lvlText w:val=""/>
      <w:lvlJc w:val="left"/>
      <w:pPr>
        <w:ind w:left="4320" w:hanging="360"/>
      </w:pPr>
      <w:rPr>
        <w:rFonts w:ascii="Wingdings" w:hAnsi="Wingdings" w:hint="default"/>
      </w:rPr>
    </w:lvl>
    <w:lvl w:ilvl="6" w:tplc="A7C4B222">
      <w:start w:val="1"/>
      <w:numFmt w:val="bullet"/>
      <w:lvlText w:val=""/>
      <w:lvlJc w:val="left"/>
      <w:pPr>
        <w:ind w:left="5040" w:hanging="360"/>
      </w:pPr>
      <w:rPr>
        <w:rFonts w:ascii="Symbol" w:hAnsi="Symbol" w:hint="default"/>
      </w:rPr>
    </w:lvl>
    <w:lvl w:ilvl="7" w:tplc="453EC23C">
      <w:start w:val="1"/>
      <w:numFmt w:val="bullet"/>
      <w:lvlText w:val="o"/>
      <w:lvlJc w:val="left"/>
      <w:pPr>
        <w:ind w:left="5760" w:hanging="360"/>
      </w:pPr>
      <w:rPr>
        <w:rFonts w:ascii="Courier New" w:hAnsi="Courier New" w:hint="default"/>
      </w:rPr>
    </w:lvl>
    <w:lvl w:ilvl="8" w:tplc="EE0E2722">
      <w:start w:val="1"/>
      <w:numFmt w:val="bullet"/>
      <w:lvlText w:val=""/>
      <w:lvlJc w:val="left"/>
      <w:pPr>
        <w:ind w:left="6480" w:hanging="360"/>
      </w:pPr>
      <w:rPr>
        <w:rFonts w:ascii="Wingdings" w:hAnsi="Wingdings" w:hint="default"/>
      </w:rPr>
    </w:lvl>
  </w:abstractNum>
  <w:abstractNum w:abstractNumId="323" w15:restartNumberingAfterBreak="0">
    <w:nsid w:val="73C83C4E"/>
    <w:multiLevelType w:val="hybridMultilevel"/>
    <w:tmpl w:val="FF12E4F2"/>
    <w:lvl w:ilvl="0" w:tplc="D08866C4">
      <w:start w:val="1"/>
      <w:numFmt w:val="lowerLetter"/>
      <w:lvlText w:val="%1."/>
      <w:lvlJc w:val="left"/>
      <w:pPr>
        <w:ind w:left="1440" w:hanging="360"/>
      </w:pPr>
      <w:rPr>
        <w:rFonts w:ascii="Calibri,Arial,游明朝" w:hAnsi="Calibri,Arial,游明朝" w:hint="default"/>
      </w:rPr>
    </w:lvl>
    <w:lvl w:ilvl="1" w:tplc="00503DA2">
      <w:start w:val="1"/>
      <w:numFmt w:val="lowerLetter"/>
      <w:lvlText w:val="%2."/>
      <w:lvlJc w:val="left"/>
      <w:pPr>
        <w:ind w:left="1440" w:hanging="360"/>
      </w:pPr>
    </w:lvl>
    <w:lvl w:ilvl="2" w:tplc="F4D08C4E">
      <w:start w:val="1"/>
      <w:numFmt w:val="lowerRoman"/>
      <w:lvlText w:val="%3."/>
      <w:lvlJc w:val="right"/>
      <w:pPr>
        <w:ind w:left="2160" w:hanging="180"/>
      </w:pPr>
    </w:lvl>
    <w:lvl w:ilvl="3" w:tplc="013A8902">
      <w:start w:val="1"/>
      <w:numFmt w:val="decimal"/>
      <w:lvlText w:val="%4."/>
      <w:lvlJc w:val="left"/>
      <w:pPr>
        <w:ind w:left="2880" w:hanging="360"/>
      </w:pPr>
    </w:lvl>
    <w:lvl w:ilvl="4" w:tplc="A6F22FD6">
      <w:start w:val="1"/>
      <w:numFmt w:val="lowerLetter"/>
      <w:lvlText w:val="%5."/>
      <w:lvlJc w:val="left"/>
      <w:pPr>
        <w:ind w:left="3600" w:hanging="360"/>
      </w:pPr>
    </w:lvl>
    <w:lvl w:ilvl="5" w:tplc="ADA06908">
      <w:start w:val="1"/>
      <w:numFmt w:val="lowerRoman"/>
      <w:lvlText w:val="%6."/>
      <w:lvlJc w:val="right"/>
      <w:pPr>
        <w:ind w:left="4320" w:hanging="180"/>
      </w:pPr>
    </w:lvl>
    <w:lvl w:ilvl="6" w:tplc="C2A6072A">
      <w:start w:val="1"/>
      <w:numFmt w:val="decimal"/>
      <w:lvlText w:val="%7."/>
      <w:lvlJc w:val="left"/>
      <w:pPr>
        <w:ind w:left="5040" w:hanging="360"/>
      </w:pPr>
    </w:lvl>
    <w:lvl w:ilvl="7" w:tplc="4A7C0256">
      <w:start w:val="1"/>
      <w:numFmt w:val="lowerLetter"/>
      <w:lvlText w:val="%8."/>
      <w:lvlJc w:val="left"/>
      <w:pPr>
        <w:ind w:left="5760" w:hanging="360"/>
      </w:pPr>
    </w:lvl>
    <w:lvl w:ilvl="8" w:tplc="1CBEEB22">
      <w:start w:val="1"/>
      <w:numFmt w:val="lowerRoman"/>
      <w:lvlText w:val="%9."/>
      <w:lvlJc w:val="right"/>
      <w:pPr>
        <w:ind w:left="6480" w:hanging="180"/>
      </w:pPr>
    </w:lvl>
  </w:abstractNum>
  <w:abstractNum w:abstractNumId="324" w15:restartNumberingAfterBreak="0">
    <w:nsid w:val="741707D5"/>
    <w:multiLevelType w:val="hybridMultilevel"/>
    <w:tmpl w:val="BBD0C1D0"/>
    <w:lvl w:ilvl="0" w:tplc="E8C2047E">
      <w:start w:val="1"/>
      <w:numFmt w:val="bullet"/>
      <w:lvlText w:val=""/>
      <w:lvlJc w:val="left"/>
      <w:pPr>
        <w:ind w:left="720" w:hanging="360"/>
      </w:pPr>
      <w:rPr>
        <w:rFonts w:ascii="Symbol" w:hAnsi="Symbol" w:hint="default"/>
      </w:rPr>
    </w:lvl>
    <w:lvl w:ilvl="1" w:tplc="D7BCC576">
      <w:start w:val="1"/>
      <w:numFmt w:val="bullet"/>
      <w:lvlText w:val="o"/>
      <w:lvlJc w:val="left"/>
      <w:pPr>
        <w:ind w:left="1440" w:hanging="360"/>
      </w:pPr>
      <w:rPr>
        <w:rFonts w:ascii="Courier New" w:hAnsi="Courier New" w:hint="default"/>
      </w:rPr>
    </w:lvl>
    <w:lvl w:ilvl="2" w:tplc="C89A5C8C">
      <w:start w:val="1"/>
      <w:numFmt w:val="bullet"/>
      <w:lvlText w:val=""/>
      <w:lvlJc w:val="left"/>
      <w:pPr>
        <w:ind w:left="2160" w:hanging="360"/>
      </w:pPr>
      <w:rPr>
        <w:rFonts w:ascii="Wingdings" w:hAnsi="Wingdings" w:hint="default"/>
      </w:rPr>
    </w:lvl>
    <w:lvl w:ilvl="3" w:tplc="F276326A">
      <w:start w:val="1"/>
      <w:numFmt w:val="bullet"/>
      <w:lvlText w:val=""/>
      <w:lvlJc w:val="left"/>
      <w:pPr>
        <w:ind w:left="2880" w:hanging="360"/>
      </w:pPr>
      <w:rPr>
        <w:rFonts w:ascii="Symbol" w:hAnsi="Symbol" w:hint="default"/>
      </w:rPr>
    </w:lvl>
    <w:lvl w:ilvl="4" w:tplc="6F56959A">
      <w:start w:val="1"/>
      <w:numFmt w:val="bullet"/>
      <w:lvlText w:val="o"/>
      <w:lvlJc w:val="left"/>
      <w:pPr>
        <w:ind w:left="3600" w:hanging="360"/>
      </w:pPr>
      <w:rPr>
        <w:rFonts w:ascii="Courier New" w:hAnsi="Courier New" w:hint="default"/>
      </w:rPr>
    </w:lvl>
    <w:lvl w:ilvl="5" w:tplc="D37E0474">
      <w:start w:val="1"/>
      <w:numFmt w:val="bullet"/>
      <w:lvlText w:val=""/>
      <w:lvlJc w:val="left"/>
      <w:pPr>
        <w:ind w:left="4320" w:hanging="360"/>
      </w:pPr>
      <w:rPr>
        <w:rFonts w:ascii="Wingdings" w:hAnsi="Wingdings" w:hint="default"/>
      </w:rPr>
    </w:lvl>
    <w:lvl w:ilvl="6" w:tplc="565EB8BE">
      <w:start w:val="1"/>
      <w:numFmt w:val="bullet"/>
      <w:lvlText w:val=""/>
      <w:lvlJc w:val="left"/>
      <w:pPr>
        <w:ind w:left="5040" w:hanging="360"/>
      </w:pPr>
      <w:rPr>
        <w:rFonts w:ascii="Symbol" w:hAnsi="Symbol" w:hint="default"/>
      </w:rPr>
    </w:lvl>
    <w:lvl w:ilvl="7" w:tplc="C64A885C">
      <w:start w:val="1"/>
      <w:numFmt w:val="bullet"/>
      <w:lvlText w:val="o"/>
      <w:lvlJc w:val="left"/>
      <w:pPr>
        <w:ind w:left="5760" w:hanging="360"/>
      </w:pPr>
      <w:rPr>
        <w:rFonts w:ascii="Courier New" w:hAnsi="Courier New" w:hint="default"/>
      </w:rPr>
    </w:lvl>
    <w:lvl w:ilvl="8" w:tplc="B9FEEE72">
      <w:start w:val="1"/>
      <w:numFmt w:val="bullet"/>
      <w:lvlText w:val=""/>
      <w:lvlJc w:val="left"/>
      <w:pPr>
        <w:ind w:left="6480" w:hanging="360"/>
      </w:pPr>
      <w:rPr>
        <w:rFonts w:ascii="Wingdings" w:hAnsi="Wingdings" w:hint="default"/>
      </w:rPr>
    </w:lvl>
  </w:abstractNum>
  <w:abstractNum w:abstractNumId="325" w15:restartNumberingAfterBreak="0">
    <w:nsid w:val="745274DD"/>
    <w:multiLevelType w:val="multilevel"/>
    <w:tmpl w:val="C032BF8E"/>
    <w:lvl w:ilvl="0">
      <w:start w:val="1"/>
      <w:numFmt w:val="lowerLetter"/>
      <w:lvlText w:val="%1."/>
      <w:lvlJc w:val="left"/>
      <w:pPr>
        <w:ind w:left="108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74ABC8EC"/>
    <w:multiLevelType w:val="hybridMultilevel"/>
    <w:tmpl w:val="6A48C9D0"/>
    <w:lvl w:ilvl="0" w:tplc="E61ED144">
      <w:start w:val="1"/>
      <w:numFmt w:val="bullet"/>
      <w:lvlText w:val=""/>
      <w:lvlJc w:val="left"/>
      <w:pPr>
        <w:ind w:left="720" w:hanging="360"/>
      </w:pPr>
      <w:rPr>
        <w:rFonts w:ascii="Symbol" w:hAnsi="Symbol" w:hint="default"/>
      </w:rPr>
    </w:lvl>
    <w:lvl w:ilvl="1" w:tplc="D25E142A">
      <w:start w:val="1"/>
      <w:numFmt w:val="bullet"/>
      <w:lvlText w:val="o"/>
      <w:lvlJc w:val="left"/>
      <w:pPr>
        <w:ind w:left="1440" w:hanging="360"/>
      </w:pPr>
      <w:rPr>
        <w:rFonts w:ascii="Courier New" w:hAnsi="Courier New" w:hint="default"/>
      </w:rPr>
    </w:lvl>
    <w:lvl w:ilvl="2" w:tplc="E4843F06">
      <w:start w:val="1"/>
      <w:numFmt w:val="bullet"/>
      <w:lvlText w:val=""/>
      <w:lvlJc w:val="left"/>
      <w:pPr>
        <w:ind w:left="2160" w:hanging="360"/>
      </w:pPr>
      <w:rPr>
        <w:rFonts w:ascii="Wingdings" w:hAnsi="Wingdings" w:hint="default"/>
      </w:rPr>
    </w:lvl>
    <w:lvl w:ilvl="3" w:tplc="1D5E18AE">
      <w:start w:val="1"/>
      <w:numFmt w:val="bullet"/>
      <w:lvlText w:val=""/>
      <w:lvlJc w:val="left"/>
      <w:pPr>
        <w:ind w:left="2880" w:hanging="360"/>
      </w:pPr>
      <w:rPr>
        <w:rFonts w:ascii="Symbol" w:hAnsi="Symbol" w:hint="default"/>
      </w:rPr>
    </w:lvl>
    <w:lvl w:ilvl="4" w:tplc="17685AAE">
      <w:start w:val="1"/>
      <w:numFmt w:val="bullet"/>
      <w:lvlText w:val="o"/>
      <w:lvlJc w:val="left"/>
      <w:pPr>
        <w:ind w:left="3600" w:hanging="360"/>
      </w:pPr>
      <w:rPr>
        <w:rFonts w:ascii="Courier New" w:hAnsi="Courier New" w:hint="default"/>
      </w:rPr>
    </w:lvl>
    <w:lvl w:ilvl="5" w:tplc="4E6276C8">
      <w:start w:val="1"/>
      <w:numFmt w:val="bullet"/>
      <w:lvlText w:val=""/>
      <w:lvlJc w:val="left"/>
      <w:pPr>
        <w:ind w:left="4320" w:hanging="360"/>
      </w:pPr>
      <w:rPr>
        <w:rFonts w:ascii="Wingdings" w:hAnsi="Wingdings" w:hint="default"/>
      </w:rPr>
    </w:lvl>
    <w:lvl w:ilvl="6" w:tplc="6E9E0474">
      <w:start w:val="1"/>
      <w:numFmt w:val="bullet"/>
      <w:lvlText w:val=""/>
      <w:lvlJc w:val="left"/>
      <w:pPr>
        <w:ind w:left="5040" w:hanging="360"/>
      </w:pPr>
      <w:rPr>
        <w:rFonts w:ascii="Symbol" w:hAnsi="Symbol" w:hint="default"/>
      </w:rPr>
    </w:lvl>
    <w:lvl w:ilvl="7" w:tplc="1252497A">
      <w:start w:val="1"/>
      <w:numFmt w:val="bullet"/>
      <w:lvlText w:val="o"/>
      <w:lvlJc w:val="left"/>
      <w:pPr>
        <w:ind w:left="5760" w:hanging="360"/>
      </w:pPr>
      <w:rPr>
        <w:rFonts w:ascii="Courier New" w:hAnsi="Courier New" w:hint="default"/>
      </w:rPr>
    </w:lvl>
    <w:lvl w:ilvl="8" w:tplc="1EE486E6">
      <w:start w:val="1"/>
      <w:numFmt w:val="bullet"/>
      <w:lvlText w:val=""/>
      <w:lvlJc w:val="left"/>
      <w:pPr>
        <w:ind w:left="6480" w:hanging="360"/>
      </w:pPr>
      <w:rPr>
        <w:rFonts w:ascii="Wingdings" w:hAnsi="Wingdings" w:hint="default"/>
      </w:rPr>
    </w:lvl>
  </w:abstractNum>
  <w:abstractNum w:abstractNumId="327" w15:restartNumberingAfterBreak="0">
    <w:nsid w:val="74BD3795"/>
    <w:multiLevelType w:val="hybridMultilevel"/>
    <w:tmpl w:val="FC42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75BD9201"/>
    <w:multiLevelType w:val="hybridMultilevel"/>
    <w:tmpl w:val="08FC0036"/>
    <w:lvl w:ilvl="0" w:tplc="60C845A2">
      <w:start w:val="1"/>
      <w:numFmt w:val="bullet"/>
      <w:lvlText w:val="o"/>
      <w:lvlJc w:val="left"/>
      <w:pPr>
        <w:ind w:left="1440" w:hanging="360"/>
      </w:pPr>
      <w:rPr>
        <w:rFonts w:ascii="Courier New" w:hAnsi="Courier New" w:hint="default"/>
      </w:rPr>
    </w:lvl>
    <w:lvl w:ilvl="1" w:tplc="C3A2C2D4">
      <w:start w:val="1"/>
      <w:numFmt w:val="bullet"/>
      <w:lvlText w:val="o"/>
      <w:lvlJc w:val="left"/>
      <w:pPr>
        <w:ind w:left="1440" w:hanging="360"/>
      </w:pPr>
      <w:rPr>
        <w:rFonts w:ascii="Courier New" w:hAnsi="Courier New" w:hint="default"/>
      </w:rPr>
    </w:lvl>
    <w:lvl w:ilvl="2" w:tplc="D9367BC0">
      <w:start w:val="1"/>
      <w:numFmt w:val="bullet"/>
      <w:lvlText w:val=""/>
      <w:lvlJc w:val="left"/>
      <w:pPr>
        <w:ind w:left="2160" w:hanging="360"/>
      </w:pPr>
      <w:rPr>
        <w:rFonts w:ascii="Wingdings" w:hAnsi="Wingdings" w:hint="default"/>
      </w:rPr>
    </w:lvl>
    <w:lvl w:ilvl="3" w:tplc="16DEA7F4">
      <w:start w:val="1"/>
      <w:numFmt w:val="bullet"/>
      <w:lvlText w:val=""/>
      <w:lvlJc w:val="left"/>
      <w:pPr>
        <w:ind w:left="2880" w:hanging="360"/>
      </w:pPr>
      <w:rPr>
        <w:rFonts w:ascii="Symbol" w:hAnsi="Symbol" w:hint="default"/>
      </w:rPr>
    </w:lvl>
    <w:lvl w:ilvl="4" w:tplc="B9D48888">
      <w:start w:val="1"/>
      <w:numFmt w:val="bullet"/>
      <w:lvlText w:val="o"/>
      <w:lvlJc w:val="left"/>
      <w:pPr>
        <w:ind w:left="3600" w:hanging="360"/>
      </w:pPr>
      <w:rPr>
        <w:rFonts w:ascii="Courier New" w:hAnsi="Courier New" w:hint="default"/>
      </w:rPr>
    </w:lvl>
    <w:lvl w:ilvl="5" w:tplc="2EB2D8FE">
      <w:start w:val="1"/>
      <w:numFmt w:val="bullet"/>
      <w:lvlText w:val=""/>
      <w:lvlJc w:val="left"/>
      <w:pPr>
        <w:ind w:left="4320" w:hanging="360"/>
      </w:pPr>
      <w:rPr>
        <w:rFonts w:ascii="Wingdings" w:hAnsi="Wingdings" w:hint="default"/>
      </w:rPr>
    </w:lvl>
    <w:lvl w:ilvl="6" w:tplc="3D704C00">
      <w:start w:val="1"/>
      <w:numFmt w:val="bullet"/>
      <w:lvlText w:val=""/>
      <w:lvlJc w:val="left"/>
      <w:pPr>
        <w:ind w:left="5040" w:hanging="360"/>
      </w:pPr>
      <w:rPr>
        <w:rFonts w:ascii="Symbol" w:hAnsi="Symbol" w:hint="default"/>
      </w:rPr>
    </w:lvl>
    <w:lvl w:ilvl="7" w:tplc="F57078F8">
      <w:start w:val="1"/>
      <w:numFmt w:val="bullet"/>
      <w:lvlText w:val="o"/>
      <w:lvlJc w:val="left"/>
      <w:pPr>
        <w:ind w:left="5760" w:hanging="360"/>
      </w:pPr>
      <w:rPr>
        <w:rFonts w:ascii="Courier New" w:hAnsi="Courier New" w:hint="default"/>
      </w:rPr>
    </w:lvl>
    <w:lvl w:ilvl="8" w:tplc="2514B4F2">
      <w:start w:val="1"/>
      <w:numFmt w:val="bullet"/>
      <w:lvlText w:val=""/>
      <w:lvlJc w:val="left"/>
      <w:pPr>
        <w:ind w:left="6480" w:hanging="360"/>
      </w:pPr>
      <w:rPr>
        <w:rFonts w:ascii="Wingdings" w:hAnsi="Wingdings" w:hint="default"/>
      </w:rPr>
    </w:lvl>
  </w:abstractNum>
  <w:abstractNum w:abstractNumId="329" w15:restartNumberingAfterBreak="0">
    <w:nsid w:val="766D5A15"/>
    <w:multiLevelType w:val="hybridMultilevel"/>
    <w:tmpl w:val="D85E4AA0"/>
    <w:lvl w:ilvl="0" w:tplc="2C0411A2">
      <w:start w:val="1"/>
      <w:numFmt w:val="bullet"/>
      <w:lvlText w:val="o"/>
      <w:lvlJc w:val="left"/>
      <w:pPr>
        <w:ind w:left="1080" w:hanging="360"/>
      </w:pPr>
      <w:rPr>
        <w:rFonts w:ascii="Courier New" w:hAnsi="Courier New" w:hint="default"/>
      </w:rPr>
    </w:lvl>
    <w:lvl w:ilvl="1" w:tplc="F8A46AFA">
      <w:start w:val="1"/>
      <w:numFmt w:val="bullet"/>
      <w:lvlText w:val="o"/>
      <w:lvlJc w:val="left"/>
      <w:pPr>
        <w:ind w:left="1800" w:hanging="360"/>
      </w:pPr>
      <w:rPr>
        <w:rFonts w:ascii="Courier New" w:hAnsi="Courier New" w:hint="default"/>
      </w:rPr>
    </w:lvl>
    <w:lvl w:ilvl="2" w:tplc="59128286">
      <w:start w:val="1"/>
      <w:numFmt w:val="bullet"/>
      <w:lvlText w:val=""/>
      <w:lvlJc w:val="left"/>
      <w:pPr>
        <w:ind w:left="2520" w:hanging="360"/>
      </w:pPr>
      <w:rPr>
        <w:rFonts w:ascii="Wingdings" w:hAnsi="Wingdings" w:hint="default"/>
      </w:rPr>
    </w:lvl>
    <w:lvl w:ilvl="3" w:tplc="E9ECC7AA">
      <w:start w:val="1"/>
      <w:numFmt w:val="bullet"/>
      <w:lvlText w:val=""/>
      <w:lvlJc w:val="left"/>
      <w:pPr>
        <w:ind w:left="3240" w:hanging="360"/>
      </w:pPr>
      <w:rPr>
        <w:rFonts w:ascii="Symbol" w:hAnsi="Symbol" w:hint="default"/>
      </w:rPr>
    </w:lvl>
    <w:lvl w:ilvl="4" w:tplc="675EFC54">
      <w:start w:val="1"/>
      <w:numFmt w:val="bullet"/>
      <w:lvlText w:val="o"/>
      <w:lvlJc w:val="left"/>
      <w:pPr>
        <w:ind w:left="3960" w:hanging="360"/>
      </w:pPr>
      <w:rPr>
        <w:rFonts w:ascii="Courier New" w:hAnsi="Courier New" w:hint="default"/>
      </w:rPr>
    </w:lvl>
    <w:lvl w:ilvl="5" w:tplc="B56EDE68">
      <w:start w:val="1"/>
      <w:numFmt w:val="bullet"/>
      <w:lvlText w:val=""/>
      <w:lvlJc w:val="left"/>
      <w:pPr>
        <w:ind w:left="4680" w:hanging="360"/>
      </w:pPr>
      <w:rPr>
        <w:rFonts w:ascii="Wingdings" w:hAnsi="Wingdings" w:hint="default"/>
      </w:rPr>
    </w:lvl>
    <w:lvl w:ilvl="6" w:tplc="EE76C532">
      <w:start w:val="1"/>
      <w:numFmt w:val="bullet"/>
      <w:lvlText w:val=""/>
      <w:lvlJc w:val="left"/>
      <w:pPr>
        <w:ind w:left="5400" w:hanging="360"/>
      </w:pPr>
      <w:rPr>
        <w:rFonts w:ascii="Symbol" w:hAnsi="Symbol" w:hint="default"/>
      </w:rPr>
    </w:lvl>
    <w:lvl w:ilvl="7" w:tplc="88885EC2">
      <w:start w:val="1"/>
      <w:numFmt w:val="bullet"/>
      <w:lvlText w:val="o"/>
      <w:lvlJc w:val="left"/>
      <w:pPr>
        <w:ind w:left="6120" w:hanging="360"/>
      </w:pPr>
      <w:rPr>
        <w:rFonts w:ascii="Courier New" w:hAnsi="Courier New" w:hint="default"/>
      </w:rPr>
    </w:lvl>
    <w:lvl w:ilvl="8" w:tplc="A07ADA4A">
      <w:start w:val="1"/>
      <w:numFmt w:val="bullet"/>
      <w:lvlText w:val=""/>
      <w:lvlJc w:val="left"/>
      <w:pPr>
        <w:ind w:left="6840" w:hanging="360"/>
      </w:pPr>
      <w:rPr>
        <w:rFonts w:ascii="Wingdings" w:hAnsi="Wingdings" w:hint="default"/>
      </w:rPr>
    </w:lvl>
  </w:abstractNum>
  <w:abstractNum w:abstractNumId="330" w15:restartNumberingAfterBreak="0">
    <w:nsid w:val="76C4C5A2"/>
    <w:multiLevelType w:val="hybridMultilevel"/>
    <w:tmpl w:val="A478F7CA"/>
    <w:lvl w:ilvl="0" w:tplc="9ACC08CA">
      <w:start w:val="1"/>
      <w:numFmt w:val="decimal"/>
      <w:lvlText w:val="%1."/>
      <w:lvlJc w:val="left"/>
      <w:pPr>
        <w:ind w:left="1440" w:hanging="360"/>
      </w:pPr>
      <w:rPr>
        <w:rFonts w:ascii="Calibri" w:hAnsi="Calibri" w:hint="default"/>
      </w:rPr>
    </w:lvl>
    <w:lvl w:ilvl="1" w:tplc="8542CE34">
      <w:start w:val="1"/>
      <w:numFmt w:val="lowerLetter"/>
      <w:lvlText w:val="%2."/>
      <w:lvlJc w:val="left"/>
      <w:pPr>
        <w:ind w:left="1440" w:hanging="360"/>
      </w:pPr>
    </w:lvl>
    <w:lvl w:ilvl="2" w:tplc="26061CA4">
      <w:start w:val="1"/>
      <w:numFmt w:val="lowerRoman"/>
      <w:lvlText w:val="%3."/>
      <w:lvlJc w:val="right"/>
      <w:pPr>
        <w:ind w:left="2160" w:hanging="180"/>
      </w:pPr>
    </w:lvl>
    <w:lvl w:ilvl="3" w:tplc="03FAEC38">
      <w:start w:val="1"/>
      <w:numFmt w:val="decimal"/>
      <w:lvlText w:val="%4."/>
      <w:lvlJc w:val="left"/>
      <w:pPr>
        <w:ind w:left="2880" w:hanging="360"/>
      </w:pPr>
    </w:lvl>
    <w:lvl w:ilvl="4" w:tplc="DD72127C">
      <w:start w:val="1"/>
      <w:numFmt w:val="lowerLetter"/>
      <w:lvlText w:val="%5."/>
      <w:lvlJc w:val="left"/>
      <w:pPr>
        <w:ind w:left="3600" w:hanging="360"/>
      </w:pPr>
    </w:lvl>
    <w:lvl w:ilvl="5" w:tplc="A554FFA8">
      <w:start w:val="1"/>
      <w:numFmt w:val="lowerRoman"/>
      <w:lvlText w:val="%6."/>
      <w:lvlJc w:val="right"/>
      <w:pPr>
        <w:ind w:left="4320" w:hanging="180"/>
      </w:pPr>
    </w:lvl>
    <w:lvl w:ilvl="6" w:tplc="8B689006">
      <w:start w:val="1"/>
      <w:numFmt w:val="decimal"/>
      <w:lvlText w:val="%7."/>
      <w:lvlJc w:val="left"/>
      <w:pPr>
        <w:ind w:left="5040" w:hanging="360"/>
      </w:pPr>
    </w:lvl>
    <w:lvl w:ilvl="7" w:tplc="E376D87E">
      <w:start w:val="1"/>
      <w:numFmt w:val="lowerLetter"/>
      <w:lvlText w:val="%8."/>
      <w:lvlJc w:val="left"/>
      <w:pPr>
        <w:ind w:left="5760" w:hanging="360"/>
      </w:pPr>
    </w:lvl>
    <w:lvl w:ilvl="8" w:tplc="E668CF0A">
      <w:start w:val="1"/>
      <w:numFmt w:val="lowerRoman"/>
      <w:lvlText w:val="%9."/>
      <w:lvlJc w:val="right"/>
      <w:pPr>
        <w:ind w:left="6480" w:hanging="180"/>
      </w:pPr>
    </w:lvl>
  </w:abstractNum>
  <w:abstractNum w:abstractNumId="331" w15:restartNumberingAfterBreak="0">
    <w:nsid w:val="7726E543"/>
    <w:multiLevelType w:val="hybridMultilevel"/>
    <w:tmpl w:val="0B62F6A4"/>
    <w:lvl w:ilvl="0" w:tplc="BCA228FC">
      <w:start w:val="1"/>
      <w:numFmt w:val="bullet"/>
      <w:lvlText w:val=""/>
      <w:lvlJc w:val="left"/>
      <w:pPr>
        <w:ind w:left="720" w:hanging="360"/>
      </w:pPr>
      <w:rPr>
        <w:rFonts w:ascii="Symbol" w:hAnsi="Symbol" w:hint="default"/>
      </w:rPr>
    </w:lvl>
    <w:lvl w:ilvl="1" w:tplc="B1AEEA88">
      <w:start w:val="1"/>
      <w:numFmt w:val="bullet"/>
      <w:lvlText w:val="o"/>
      <w:lvlJc w:val="left"/>
      <w:pPr>
        <w:ind w:left="1440" w:hanging="360"/>
      </w:pPr>
      <w:rPr>
        <w:rFonts w:ascii="Courier New" w:hAnsi="Courier New" w:hint="default"/>
      </w:rPr>
    </w:lvl>
    <w:lvl w:ilvl="2" w:tplc="06C2840E">
      <w:start w:val="1"/>
      <w:numFmt w:val="bullet"/>
      <w:lvlText w:val=""/>
      <w:lvlJc w:val="left"/>
      <w:pPr>
        <w:ind w:left="2160" w:hanging="360"/>
      </w:pPr>
      <w:rPr>
        <w:rFonts w:ascii="Wingdings" w:hAnsi="Wingdings" w:hint="default"/>
      </w:rPr>
    </w:lvl>
    <w:lvl w:ilvl="3" w:tplc="85A20980">
      <w:start w:val="1"/>
      <w:numFmt w:val="bullet"/>
      <w:lvlText w:val=""/>
      <w:lvlJc w:val="left"/>
      <w:pPr>
        <w:ind w:left="2880" w:hanging="360"/>
      </w:pPr>
      <w:rPr>
        <w:rFonts w:ascii="Symbol" w:hAnsi="Symbol" w:hint="default"/>
      </w:rPr>
    </w:lvl>
    <w:lvl w:ilvl="4" w:tplc="C13CB43A">
      <w:start w:val="1"/>
      <w:numFmt w:val="bullet"/>
      <w:lvlText w:val="o"/>
      <w:lvlJc w:val="left"/>
      <w:pPr>
        <w:ind w:left="3600" w:hanging="360"/>
      </w:pPr>
      <w:rPr>
        <w:rFonts w:ascii="Courier New" w:hAnsi="Courier New" w:hint="default"/>
      </w:rPr>
    </w:lvl>
    <w:lvl w:ilvl="5" w:tplc="C742B318">
      <w:start w:val="1"/>
      <w:numFmt w:val="bullet"/>
      <w:lvlText w:val=""/>
      <w:lvlJc w:val="left"/>
      <w:pPr>
        <w:ind w:left="4320" w:hanging="360"/>
      </w:pPr>
      <w:rPr>
        <w:rFonts w:ascii="Wingdings" w:hAnsi="Wingdings" w:hint="default"/>
      </w:rPr>
    </w:lvl>
    <w:lvl w:ilvl="6" w:tplc="227AF334">
      <w:start w:val="1"/>
      <w:numFmt w:val="bullet"/>
      <w:lvlText w:val=""/>
      <w:lvlJc w:val="left"/>
      <w:pPr>
        <w:ind w:left="5040" w:hanging="360"/>
      </w:pPr>
      <w:rPr>
        <w:rFonts w:ascii="Symbol" w:hAnsi="Symbol" w:hint="default"/>
      </w:rPr>
    </w:lvl>
    <w:lvl w:ilvl="7" w:tplc="B4DE4E1C">
      <w:start w:val="1"/>
      <w:numFmt w:val="bullet"/>
      <w:lvlText w:val="o"/>
      <w:lvlJc w:val="left"/>
      <w:pPr>
        <w:ind w:left="5760" w:hanging="360"/>
      </w:pPr>
      <w:rPr>
        <w:rFonts w:ascii="Courier New" w:hAnsi="Courier New" w:hint="default"/>
      </w:rPr>
    </w:lvl>
    <w:lvl w:ilvl="8" w:tplc="1F22BF3A">
      <w:start w:val="1"/>
      <w:numFmt w:val="bullet"/>
      <w:lvlText w:val=""/>
      <w:lvlJc w:val="left"/>
      <w:pPr>
        <w:ind w:left="6480" w:hanging="360"/>
      </w:pPr>
      <w:rPr>
        <w:rFonts w:ascii="Wingdings" w:hAnsi="Wingdings" w:hint="default"/>
      </w:rPr>
    </w:lvl>
  </w:abstractNum>
  <w:abstractNum w:abstractNumId="332" w15:restartNumberingAfterBreak="0">
    <w:nsid w:val="784A7645"/>
    <w:multiLevelType w:val="hybridMultilevel"/>
    <w:tmpl w:val="81F2A914"/>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3" w15:restartNumberingAfterBreak="0">
    <w:nsid w:val="788ADFDF"/>
    <w:multiLevelType w:val="hybridMultilevel"/>
    <w:tmpl w:val="50B474DA"/>
    <w:lvl w:ilvl="0" w:tplc="491899FC">
      <w:start w:val="1"/>
      <w:numFmt w:val="bullet"/>
      <w:lvlText w:val="o"/>
      <w:lvlJc w:val="left"/>
      <w:pPr>
        <w:ind w:left="1440" w:hanging="360"/>
      </w:pPr>
      <w:rPr>
        <w:rFonts w:ascii="Courier New" w:hAnsi="Courier New" w:hint="default"/>
      </w:rPr>
    </w:lvl>
    <w:lvl w:ilvl="1" w:tplc="F5FC5A7C">
      <w:start w:val="1"/>
      <w:numFmt w:val="bullet"/>
      <w:lvlText w:val="o"/>
      <w:lvlJc w:val="left"/>
      <w:pPr>
        <w:ind w:left="1440" w:hanging="360"/>
      </w:pPr>
      <w:rPr>
        <w:rFonts w:ascii="Courier New" w:hAnsi="Courier New" w:hint="default"/>
      </w:rPr>
    </w:lvl>
    <w:lvl w:ilvl="2" w:tplc="C7521A46">
      <w:start w:val="1"/>
      <w:numFmt w:val="bullet"/>
      <w:lvlText w:val=""/>
      <w:lvlJc w:val="left"/>
      <w:pPr>
        <w:ind w:left="2160" w:hanging="360"/>
      </w:pPr>
      <w:rPr>
        <w:rFonts w:ascii="Wingdings" w:hAnsi="Wingdings" w:hint="default"/>
      </w:rPr>
    </w:lvl>
    <w:lvl w:ilvl="3" w:tplc="36FCE4E0">
      <w:start w:val="1"/>
      <w:numFmt w:val="bullet"/>
      <w:lvlText w:val=""/>
      <w:lvlJc w:val="left"/>
      <w:pPr>
        <w:ind w:left="2880" w:hanging="360"/>
      </w:pPr>
      <w:rPr>
        <w:rFonts w:ascii="Symbol" w:hAnsi="Symbol" w:hint="default"/>
      </w:rPr>
    </w:lvl>
    <w:lvl w:ilvl="4" w:tplc="21E2379C">
      <w:start w:val="1"/>
      <w:numFmt w:val="bullet"/>
      <w:lvlText w:val="o"/>
      <w:lvlJc w:val="left"/>
      <w:pPr>
        <w:ind w:left="3600" w:hanging="360"/>
      </w:pPr>
      <w:rPr>
        <w:rFonts w:ascii="Courier New" w:hAnsi="Courier New" w:hint="default"/>
      </w:rPr>
    </w:lvl>
    <w:lvl w:ilvl="5" w:tplc="A316177C">
      <w:start w:val="1"/>
      <w:numFmt w:val="bullet"/>
      <w:lvlText w:val=""/>
      <w:lvlJc w:val="left"/>
      <w:pPr>
        <w:ind w:left="4320" w:hanging="360"/>
      </w:pPr>
      <w:rPr>
        <w:rFonts w:ascii="Wingdings" w:hAnsi="Wingdings" w:hint="default"/>
      </w:rPr>
    </w:lvl>
    <w:lvl w:ilvl="6" w:tplc="3DD8D8C0">
      <w:start w:val="1"/>
      <w:numFmt w:val="bullet"/>
      <w:lvlText w:val=""/>
      <w:lvlJc w:val="left"/>
      <w:pPr>
        <w:ind w:left="5040" w:hanging="360"/>
      </w:pPr>
      <w:rPr>
        <w:rFonts w:ascii="Symbol" w:hAnsi="Symbol" w:hint="default"/>
      </w:rPr>
    </w:lvl>
    <w:lvl w:ilvl="7" w:tplc="E1C0FE1C">
      <w:start w:val="1"/>
      <w:numFmt w:val="bullet"/>
      <w:lvlText w:val="o"/>
      <w:lvlJc w:val="left"/>
      <w:pPr>
        <w:ind w:left="5760" w:hanging="360"/>
      </w:pPr>
      <w:rPr>
        <w:rFonts w:ascii="Courier New" w:hAnsi="Courier New" w:hint="default"/>
      </w:rPr>
    </w:lvl>
    <w:lvl w:ilvl="8" w:tplc="29588FD0">
      <w:start w:val="1"/>
      <w:numFmt w:val="bullet"/>
      <w:lvlText w:val=""/>
      <w:lvlJc w:val="left"/>
      <w:pPr>
        <w:ind w:left="6480" w:hanging="360"/>
      </w:pPr>
      <w:rPr>
        <w:rFonts w:ascii="Wingdings" w:hAnsi="Wingdings" w:hint="default"/>
      </w:rPr>
    </w:lvl>
  </w:abstractNum>
  <w:abstractNum w:abstractNumId="334" w15:restartNumberingAfterBreak="0">
    <w:nsid w:val="78EA0FA6"/>
    <w:multiLevelType w:val="hybridMultilevel"/>
    <w:tmpl w:val="C9B0DB3A"/>
    <w:lvl w:ilvl="0" w:tplc="B83696D8">
      <w:start w:val="1"/>
      <w:numFmt w:val="bullet"/>
      <w:lvlText w:val="o"/>
      <w:lvlJc w:val="left"/>
      <w:pPr>
        <w:ind w:left="1440" w:hanging="360"/>
      </w:pPr>
      <w:rPr>
        <w:rFonts w:ascii="Courier New" w:hAnsi="Courier New" w:hint="default"/>
      </w:rPr>
    </w:lvl>
    <w:lvl w:ilvl="1" w:tplc="84182DFA">
      <w:start w:val="1"/>
      <w:numFmt w:val="bullet"/>
      <w:lvlText w:val="o"/>
      <w:lvlJc w:val="left"/>
      <w:pPr>
        <w:ind w:left="1440" w:hanging="360"/>
      </w:pPr>
      <w:rPr>
        <w:rFonts w:ascii="Courier New" w:hAnsi="Courier New" w:hint="default"/>
      </w:rPr>
    </w:lvl>
    <w:lvl w:ilvl="2" w:tplc="5D54B3E6">
      <w:start w:val="1"/>
      <w:numFmt w:val="bullet"/>
      <w:lvlText w:val=""/>
      <w:lvlJc w:val="left"/>
      <w:pPr>
        <w:ind w:left="2160" w:hanging="360"/>
      </w:pPr>
      <w:rPr>
        <w:rFonts w:ascii="Wingdings" w:hAnsi="Wingdings" w:hint="default"/>
      </w:rPr>
    </w:lvl>
    <w:lvl w:ilvl="3" w:tplc="3102A4CC">
      <w:start w:val="1"/>
      <w:numFmt w:val="bullet"/>
      <w:lvlText w:val=""/>
      <w:lvlJc w:val="left"/>
      <w:pPr>
        <w:ind w:left="2880" w:hanging="360"/>
      </w:pPr>
      <w:rPr>
        <w:rFonts w:ascii="Symbol" w:hAnsi="Symbol" w:hint="default"/>
      </w:rPr>
    </w:lvl>
    <w:lvl w:ilvl="4" w:tplc="A1F00026">
      <w:start w:val="1"/>
      <w:numFmt w:val="bullet"/>
      <w:lvlText w:val="o"/>
      <w:lvlJc w:val="left"/>
      <w:pPr>
        <w:ind w:left="3600" w:hanging="360"/>
      </w:pPr>
      <w:rPr>
        <w:rFonts w:ascii="Courier New" w:hAnsi="Courier New" w:hint="default"/>
      </w:rPr>
    </w:lvl>
    <w:lvl w:ilvl="5" w:tplc="252422F2">
      <w:start w:val="1"/>
      <w:numFmt w:val="bullet"/>
      <w:lvlText w:val=""/>
      <w:lvlJc w:val="left"/>
      <w:pPr>
        <w:ind w:left="4320" w:hanging="360"/>
      </w:pPr>
      <w:rPr>
        <w:rFonts w:ascii="Wingdings" w:hAnsi="Wingdings" w:hint="default"/>
      </w:rPr>
    </w:lvl>
    <w:lvl w:ilvl="6" w:tplc="2A462958">
      <w:start w:val="1"/>
      <w:numFmt w:val="bullet"/>
      <w:lvlText w:val=""/>
      <w:lvlJc w:val="left"/>
      <w:pPr>
        <w:ind w:left="5040" w:hanging="360"/>
      </w:pPr>
      <w:rPr>
        <w:rFonts w:ascii="Symbol" w:hAnsi="Symbol" w:hint="default"/>
      </w:rPr>
    </w:lvl>
    <w:lvl w:ilvl="7" w:tplc="8A7E71CA">
      <w:start w:val="1"/>
      <w:numFmt w:val="bullet"/>
      <w:lvlText w:val="o"/>
      <w:lvlJc w:val="left"/>
      <w:pPr>
        <w:ind w:left="5760" w:hanging="360"/>
      </w:pPr>
      <w:rPr>
        <w:rFonts w:ascii="Courier New" w:hAnsi="Courier New" w:hint="default"/>
      </w:rPr>
    </w:lvl>
    <w:lvl w:ilvl="8" w:tplc="EDA68DF0">
      <w:start w:val="1"/>
      <w:numFmt w:val="bullet"/>
      <w:lvlText w:val=""/>
      <w:lvlJc w:val="left"/>
      <w:pPr>
        <w:ind w:left="6480" w:hanging="360"/>
      </w:pPr>
      <w:rPr>
        <w:rFonts w:ascii="Wingdings" w:hAnsi="Wingdings" w:hint="default"/>
      </w:rPr>
    </w:lvl>
  </w:abstractNum>
  <w:abstractNum w:abstractNumId="335" w15:restartNumberingAfterBreak="0">
    <w:nsid w:val="792B1AE1"/>
    <w:multiLevelType w:val="hybridMultilevel"/>
    <w:tmpl w:val="1542DDEA"/>
    <w:lvl w:ilvl="0" w:tplc="070EF4F4">
      <w:start w:val="1"/>
      <w:numFmt w:val="bullet"/>
      <w:lvlText w:val="o"/>
      <w:lvlJc w:val="left"/>
      <w:pPr>
        <w:ind w:left="1440" w:hanging="360"/>
      </w:pPr>
      <w:rPr>
        <w:rFonts w:ascii="Courier New" w:hAnsi="Courier New" w:hint="default"/>
      </w:rPr>
    </w:lvl>
    <w:lvl w:ilvl="1" w:tplc="DC74D464">
      <w:start w:val="1"/>
      <w:numFmt w:val="bullet"/>
      <w:lvlText w:val="o"/>
      <w:lvlJc w:val="left"/>
      <w:pPr>
        <w:ind w:left="2160" w:hanging="360"/>
      </w:pPr>
      <w:rPr>
        <w:rFonts w:ascii="Courier New" w:hAnsi="Courier New" w:hint="default"/>
      </w:rPr>
    </w:lvl>
    <w:lvl w:ilvl="2" w:tplc="C2469F2A">
      <w:start w:val="1"/>
      <w:numFmt w:val="bullet"/>
      <w:lvlText w:val=""/>
      <w:lvlJc w:val="left"/>
      <w:pPr>
        <w:ind w:left="2880" w:hanging="360"/>
      </w:pPr>
      <w:rPr>
        <w:rFonts w:ascii="Wingdings" w:hAnsi="Wingdings" w:hint="default"/>
      </w:rPr>
    </w:lvl>
    <w:lvl w:ilvl="3" w:tplc="A384816A">
      <w:start w:val="1"/>
      <w:numFmt w:val="bullet"/>
      <w:lvlText w:val=""/>
      <w:lvlJc w:val="left"/>
      <w:pPr>
        <w:ind w:left="3600" w:hanging="360"/>
      </w:pPr>
      <w:rPr>
        <w:rFonts w:ascii="Symbol" w:hAnsi="Symbol" w:hint="default"/>
      </w:rPr>
    </w:lvl>
    <w:lvl w:ilvl="4" w:tplc="1DAA6F36">
      <w:start w:val="1"/>
      <w:numFmt w:val="bullet"/>
      <w:lvlText w:val="o"/>
      <w:lvlJc w:val="left"/>
      <w:pPr>
        <w:ind w:left="4320" w:hanging="360"/>
      </w:pPr>
      <w:rPr>
        <w:rFonts w:ascii="Courier New" w:hAnsi="Courier New" w:hint="default"/>
      </w:rPr>
    </w:lvl>
    <w:lvl w:ilvl="5" w:tplc="FDB483A2">
      <w:start w:val="1"/>
      <w:numFmt w:val="bullet"/>
      <w:lvlText w:val=""/>
      <w:lvlJc w:val="left"/>
      <w:pPr>
        <w:ind w:left="5040" w:hanging="360"/>
      </w:pPr>
      <w:rPr>
        <w:rFonts w:ascii="Wingdings" w:hAnsi="Wingdings" w:hint="default"/>
      </w:rPr>
    </w:lvl>
    <w:lvl w:ilvl="6" w:tplc="6CAA20FC">
      <w:start w:val="1"/>
      <w:numFmt w:val="bullet"/>
      <w:lvlText w:val=""/>
      <w:lvlJc w:val="left"/>
      <w:pPr>
        <w:ind w:left="5760" w:hanging="360"/>
      </w:pPr>
      <w:rPr>
        <w:rFonts w:ascii="Symbol" w:hAnsi="Symbol" w:hint="default"/>
      </w:rPr>
    </w:lvl>
    <w:lvl w:ilvl="7" w:tplc="AC20F4F0">
      <w:start w:val="1"/>
      <w:numFmt w:val="bullet"/>
      <w:lvlText w:val="o"/>
      <w:lvlJc w:val="left"/>
      <w:pPr>
        <w:ind w:left="6480" w:hanging="360"/>
      </w:pPr>
      <w:rPr>
        <w:rFonts w:ascii="Courier New" w:hAnsi="Courier New" w:hint="default"/>
      </w:rPr>
    </w:lvl>
    <w:lvl w:ilvl="8" w:tplc="2D84799E">
      <w:start w:val="1"/>
      <w:numFmt w:val="bullet"/>
      <w:lvlText w:val=""/>
      <w:lvlJc w:val="left"/>
      <w:pPr>
        <w:ind w:left="7200" w:hanging="360"/>
      </w:pPr>
      <w:rPr>
        <w:rFonts w:ascii="Wingdings" w:hAnsi="Wingdings" w:hint="default"/>
      </w:rPr>
    </w:lvl>
  </w:abstractNum>
  <w:abstractNum w:abstractNumId="336" w15:restartNumberingAfterBreak="0">
    <w:nsid w:val="79379876"/>
    <w:multiLevelType w:val="hybridMultilevel"/>
    <w:tmpl w:val="41E448AC"/>
    <w:lvl w:ilvl="0" w:tplc="82740E02">
      <w:start w:val="1"/>
      <w:numFmt w:val="bullet"/>
      <w:lvlText w:val="o"/>
      <w:lvlJc w:val="left"/>
      <w:pPr>
        <w:ind w:left="1440" w:hanging="360"/>
      </w:pPr>
      <w:rPr>
        <w:rFonts w:ascii="Courier New" w:hAnsi="Courier New" w:hint="default"/>
      </w:rPr>
    </w:lvl>
    <w:lvl w:ilvl="1" w:tplc="BA2A8FEC">
      <w:start w:val="1"/>
      <w:numFmt w:val="bullet"/>
      <w:lvlText w:val="o"/>
      <w:lvlJc w:val="left"/>
      <w:pPr>
        <w:ind w:left="2160" w:hanging="360"/>
      </w:pPr>
      <w:rPr>
        <w:rFonts w:ascii="Courier New" w:hAnsi="Courier New" w:hint="default"/>
      </w:rPr>
    </w:lvl>
    <w:lvl w:ilvl="2" w:tplc="BF80365C">
      <w:start w:val="1"/>
      <w:numFmt w:val="bullet"/>
      <w:lvlText w:val=""/>
      <w:lvlJc w:val="left"/>
      <w:pPr>
        <w:ind w:left="2880" w:hanging="360"/>
      </w:pPr>
      <w:rPr>
        <w:rFonts w:ascii="Wingdings" w:hAnsi="Wingdings" w:hint="default"/>
      </w:rPr>
    </w:lvl>
    <w:lvl w:ilvl="3" w:tplc="E87C8F1C">
      <w:start w:val="1"/>
      <w:numFmt w:val="bullet"/>
      <w:lvlText w:val=""/>
      <w:lvlJc w:val="left"/>
      <w:pPr>
        <w:ind w:left="3600" w:hanging="360"/>
      </w:pPr>
      <w:rPr>
        <w:rFonts w:ascii="Symbol" w:hAnsi="Symbol" w:hint="default"/>
      </w:rPr>
    </w:lvl>
    <w:lvl w:ilvl="4" w:tplc="B36E104A">
      <w:start w:val="1"/>
      <w:numFmt w:val="bullet"/>
      <w:lvlText w:val="o"/>
      <w:lvlJc w:val="left"/>
      <w:pPr>
        <w:ind w:left="4320" w:hanging="360"/>
      </w:pPr>
      <w:rPr>
        <w:rFonts w:ascii="Courier New" w:hAnsi="Courier New" w:hint="default"/>
      </w:rPr>
    </w:lvl>
    <w:lvl w:ilvl="5" w:tplc="44D62A26">
      <w:start w:val="1"/>
      <w:numFmt w:val="bullet"/>
      <w:lvlText w:val=""/>
      <w:lvlJc w:val="left"/>
      <w:pPr>
        <w:ind w:left="5040" w:hanging="360"/>
      </w:pPr>
      <w:rPr>
        <w:rFonts w:ascii="Wingdings" w:hAnsi="Wingdings" w:hint="default"/>
      </w:rPr>
    </w:lvl>
    <w:lvl w:ilvl="6" w:tplc="78142DA6">
      <w:start w:val="1"/>
      <w:numFmt w:val="bullet"/>
      <w:lvlText w:val=""/>
      <w:lvlJc w:val="left"/>
      <w:pPr>
        <w:ind w:left="5760" w:hanging="360"/>
      </w:pPr>
      <w:rPr>
        <w:rFonts w:ascii="Symbol" w:hAnsi="Symbol" w:hint="default"/>
      </w:rPr>
    </w:lvl>
    <w:lvl w:ilvl="7" w:tplc="A0545D76">
      <w:start w:val="1"/>
      <w:numFmt w:val="bullet"/>
      <w:lvlText w:val="o"/>
      <w:lvlJc w:val="left"/>
      <w:pPr>
        <w:ind w:left="6480" w:hanging="360"/>
      </w:pPr>
      <w:rPr>
        <w:rFonts w:ascii="Courier New" w:hAnsi="Courier New" w:hint="default"/>
      </w:rPr>
    </w:lvl>
    <w:lvl w:ilvl="8" w:tplc="058E6130">
      <w:start w:val="1"/>
      <w:numFmt w:val="bullet"/>
      <w:lvlText w:val=""/>
      <w:lvlJc w:val="left"/>
      <w:pPr>
        <w:ind w:left="7200" w:hanging="360"/>
      </w:pPr>
      <w:rPr>
        <w:rFonts w:ascii="Wingdings" w:hAnsi="Wingdings" w:hint="default"/>
      </w:rPr>
    </w:lvl>
  </w:abstractNum>
  <w:abstractNum w:abstractNumId="337" w15:restartNumberingAfterBreak="0">
    <w:nsid w:val="7A1B5D4A"/>
    <w:multiLevelType w:val="hybridMultilevel"/>
    <w:tmpl w:val="92BE0B18"/>
    <w:lvl w:ilvl="0" w:tplc="0D18C4EE">
      <w:start w:val="1"/>
      <w:numFmt w:val="bullet"/>
      <w:lvlText w:val="o"/>
      <w:lvlJc w:val="left"/>
      <w:pPr>
        <w:ind w:left="1080" w:hanging="360"/>
      </w:pPr>
      <w:rPr>
        <w:rFonts w:ascii="Courier New" w:hAnsi="Courier New" w:hint="default"/>
      </w:rPr>
    </w:lvl>
    <w:lvl w:ilvl="1" w:tplc="502C2D9A">
      <w:start w:val="1"/>
      <w:numFmt w:val="bullet"/>
      <w:lvlText w:val="o"/>
      <w:lvlJc w:val="left"/>
      <w:pPr>
        <w:ind w:left="1800" w:hanging="360"/>
      </w:pPr>
      <w:rPr>
        <w:rFonts w:ascii="Courier New" w:hAnsi="Courier New" w:hint="default"/>
      </w:rPr>
    </w:lvl>
    <w:lvl w:ilvl="2" w:tplc="D1706984">
      <w:start w:val="1"/>
      <w:numFmt w:val="bullet"/>
      <w:lvlText w:val=""/>
      <w:lvlJc w:val="left"/>
      <w:pPr>
        <w:ind w:left="2520" w:hanging="360"/>
      </w:pPr>
      <w:rPr>
        <w:rFonts w:ascii="Wingdings" w:hAnsi="Wingdings" w:hint="default"/>
      </w:rPr>
    </w:lvl>
    <w:lvl w:ilvl="3" w:tplc="58B47164">
      <w:start w:val="1"/>
      <w:numFmt w:val="bullet"/>
      <w:lvlText w:val=""/>
      <w:lvlJc w:val="left"/>
      <w:pPr>
        <w:ind w:left="3240" w:hanging="360"/>
      </w:pPr>
      <w:rPr>
        <w:rFonts w:ascii="Symbol" w:hAnsi="Symbol" w:hint="default"/>
      </w:rPr>
    </w:lvl>
    <w:lvl w:ilvl="4" w:tplc="98D825B0">
      <w:start w:val="1"/>
      <w:numFmt w:val="bullet"/>
      <w:lvlText w:val="o"/>
      <w:lvlJc w:val="left"/>
      <w:pPr>
        <w:ind w:left="3960" w:hanging="360"/>
      </w:pPr>
      <w:rPr>
        <w:rFonts w:ascii="Courier New" w:hAnsi="Courier New" w:hint="default"/>
      </w:rPr>
    </w:lvl>
    <w:lvl w:ilvl="5" w:tplc="51326F36">
      <w:start w:val="1"/>
      <w:numFmt w:val="bullet"/>
      <w:lvlText w:val=""/>
      <w:lvlJc w:val="left"/>
      <w:pPr>
        <w:ind w:left="4680" w:hanging="360"/>
      </w:pPr>
      <w:rPr>
        <w:rFonts w:ascii="Wingdings" w:hAnsi="Wingdings" w:hint="default"/>
      </w:rPr>
    </w:lvl>
    <w:lvl w:ilvl="6" w:tplc="E0EA005C">
      <w:start w:val="1"/>
      <w:numFmt w:val="bullet"/>
      <w:lvlText w:val=""/>
      <w:lvlJc w:val="left"/>
      <w:pPr>
        <w:ind w:left="5400" w:hanging="360"/>
      </w:pPr>
      <w:rPr>
        <w:rFonts w:ascii="Symbol" w:hAnsi="Symbol" w:hint="default"/>
      </w:rPr>
    </w:lvl>
    <w:lvl w:ilvl="7" w:tplc="4A703994">
      <w:start w:val="1"/>
      <w:numFmt w:val="bullet"/>
      <w:lvlText w:val="o"/>
      <w:lvlJc w:val="left"/>
      <w:pPr>
        <w:ind w:left="6120" w:hanging="360"/>
      </w:pPr>
      <w:rPr>
        <w:rFonts w:ascii="Courier New" w:hAnsi="Courier New" w:hint="default"/>
      </w:rPr>
    </w:lvl>
    <w:lvl w:ilvl="8" w:tplc="42C86EE6">
      <w:start w:val="1"/>
      <w:numFmt w:val="bullet"/>
      <w:lvlText w:val=""/>
      <w:lvlJc w:val="left"/>
      <w:pPr>
        <w:ind w:left="6840" w:hanging="360"/>
      </w:pPr>
      <w:rPr>
        <w:rFonts w:ascii="Wingdings" w:hAnsi="Wingdings" w:hint="default"/>
      </w:rPr>
    </w:lvl>
  </w:abstractNum>
  <w:abstractNum w:abstractNumId="338" w15:restartNumberingAfterBreak="0">
    <w:nsid w:val="7ABA8710"/>
    <w:multiLevelType w:val="hybridMultilevel"/>
    <w:tmpl w:val="F32C9F46"/>
    <w:lvl w:ilvl="0" w:tplc="CCBA9CA0">
      <w:start w:val="1"/>
      <w:numFmt w:val="bullet"/>
      <w:lvlText w:val=""/>
      <w:lvlJc w:val="left"/>
      <w:pPr>
        <w:ind w:left="720" w:hanging="360"/>
      </w:pPr>
      <w:rPr>
        <w:rFonts w:ascii="Symbol" w:hAnsi="Symbol" w:hint="default"/>
      </w:rPr>
    </w:lvl>
    <w:lvl w:ilvl="1" w:tplc="3FFE7F1C">
      <w:start w:val="1"/>
      <w:numFmt w:val="bullet"/>
      <w:lvlText w:val="o"/>
      <w:lvlJc w:val="left"/>
      <w:pPr>
        <w:ind w:left="1440" w:hanging="360"/>
      </w:pPr>
      <w:rPr>
        <w:rFonts w:ascii="Courier New" w:hAnsi="Courier New" w:hint="default"/>
      </w:rPr>
    </w:lvl>
    <w:lvl w:ilvl="2" w:tplc="FC585B4C">
      <w:start w:val="1"/>
      <w:numFmt w:val="bullet"/>
      <w:lvlText w:val=""/>
      <w:lvlJc w:val="left"/>
      <w:pPr>
        <w:ind w:left="2160" w:hanging="360"/>
      </w:pPr>
      <w:rPr>
        <w:rFonts w:ascii="Wingdings" w:hAnsi="Wingdings" w:hint="default"/>
      </w:rPr>
    </w:lvl>
    <w:lvl w:ilvl="3" w:tplc="C89485E4">
      <w:start w:val="1"/>
      <w:numFmt w:val="bullet"/>
      <w:lvlText w:val=""/>
      <w:lvlJc w:val="left"/>
      <w:pPr>
        <w:ind w:left="2880" w:hanging="360"/>
      </w:pPr>
      <w:rPr>
        <w:rFonts w:ascii="Symbol" w:hAnsi="Symbol" w:hint="default"/>
      </w:rPr>
    </w:lvl>
    <w:lvl w:ilvl="4" w:tplc="DAD0E02A">
      <w:start w:val="1"/>
      <w:numFmt w:val="bullet"/>
      <w:lvlText w:val="o"/>
      <w:lvlJc w:val="left"/>
      <w:pPr>
        <w:ind w:left="3600" w:hanging="360"/>
      </w:pPr>
      <w:rPr>
        <w:rFonts w:ascii="Courier New" w:hAnsi="Courier New" w:hint="default"/>
      </w:rPr>
    </w:lvl>
    <w:lvl w:ilvl="5" w:tplc="55143802">
      <w:start w:val="1"/>
      <w:numFmt w:val="bullet"/>
      <w:lvlText w:val=""/>
      <w:lvlJc w:val="left"/>
      <w:pPr>
        <w:ind w:left="4320" w:hanging="360"/>
      </w:pPr>
      <w:rPr>
        <w:rFonts w:ascii="Wingdings" w:hAnsi="Wingdings" w:hint="default"/>
      </w:rPr>
    </w:lvl>
    <w:lvl w:ilvl="6" w:tplc="20EC78E4">
      <w:start w:val="1"/>
      <w:numFmt w:val="bullet"/>
      <w:lvlText w:val=""/>
      <w:lvlJc w:val="left"/>
      <w:pPr>
        <w:ind w:left="5040" w:hanging="360"/>
      </w:pPr>
      <w:rPr>
        <w:rFonts w:ascii="Symbol" w:hAnsi="Symbol" w:hint="default"/>
      </w:rPr>
    </w:lvl>
    <w:lvl w:ilvl="7" w:tplc="49D2577C">
      <w:start w:val="1"/>
      <w:numFmt w:val="bullet"/>
      <w:lvlText w:val="o"/>
      <w:lvlJc w:val="left"/>
      <w:pPr>
        <w:ind w:left="5760" w:hanging="360"/>
      </w:pPr>
      <w:rPr>
        <w:rFonts w:ascii="Courier New" w:hAnsi="Courier New" w:hint="default"/>
      </w:rPr>
    </w:lvl>
    <w:lvl w:ilvl="8" w:tplc="C3C4B1FE">
      <w:start w:val="1"/>
      <w:numFmt w:val="bullet"/>
      <w:lvlText w:val=""/>
      <w:lvlJc w:val="left"/>
      <w:pPr>
        <w:ind w:left="6480" w:hanging="360"/>
      </w:pPr>
      <w:rPr>
        <w:rFonts w:ascii="Wingdings" w:hAnsi="Wingdings" w:hint="default"/>
      </w:rPr>
    </w:lvl>
  </w:abstractNum>
  <w:abstractNum w:abstractNumId="339" w15:restartNumberingAfterBreak="0">
    <w:nsid w:val="7ABCDA5F"/>
    <w:multiLevelType w:val="hybridMultilevel"/>
    <w:tmpl w:val="092AD1EE"/>
    <w:lvl w:ilvl="0" w:tplc="4BBCC3F4">
      <w:start w:val="1"/>
      <w:numFmt w:val="bullet"/>
      <w:lvlText w:val="o"/>
      <w:lvlJc w:val="left"/>
      <w:pPr>
        <w:ind w:left="1440" w:hanging="360"/>
      </w:pPr>
      <w:rPr>
        <w:rFonts w:ascii="Courier New" w:hAnsi="Courier New" w:hint="default"/>
      </w:rPr>
    </w:lvl>
    <w:lvl w:ilvl="1" w:tplc="EB4EB20A">
      <w:start w:val="1"/>
      <w:numFmt w:val="bullet"/>
      <w:lvlText w:val="o"/>
      <w:lvlJc w:val="left"/>
      <w:pPr>
        <w:ind w:left="2160" w:hanging="360"/>
      </w:pPr>
      <w:rPr>
        <w:rFonts w:ascii="Courier New" w:hAnsi="Courier New" w:hint="default"/>
      </w:rPr>
    </w:lvl>
    <w:lvl w:ilvl="2" w:tplc="BEBA5848">
      <w:start w:val="1"/>
      <w:numFmt w:val="bullet"/>
      <w:lvlText w:val=""/>
      <w:lvlJc w:val="left"/>
      <w:pPr>
        <w:ind w:left="2880" w:hanging="360"/>
      </w:pPr>
      <w:rPr>
        <w:rFonts w:ascii="Wingdings" w:hAnsi="Wingdings" w:hint="default"/>
      </w:rPr>
    </w:lvl>
    <w:lvl w:ilvl="3" w:tplc="14D23194">
      <w:start w:val="1"/>
      <w:numFmt w:val="bullet"/>
      <w:lvlText w:val=""/>
      <w:lvlJc w:val="left"/>
      <w:pPr>
        <w:ind w:left="3600" w:hanging="360"/>
      </w:pPr>
      <w:rPr>
        <w:rFonts w:ascii="Symbol" w:hAnsi="Symbol" w:hint="default"/>
      </w:rPr>
    </w:lvl>
    <w:lvl w:ilvl="4" w:tplc="406821FC">
      <w:start w:val="1"/>
      <w:numFmt w:val="bullet"/>
      <w:lvlText w:val="o"/>
      <w:lvlJc w:val="left"/>
      <w:pPr>
        <w:ind w:left="4320" w:hanging="360"/>
      </w:pPr>
      <w:rPr>
        <w:rFonts w:ascii="Courier New" w:hAnsi="Courier New" w:hint="default"/>
      </w:rPr>
    </w:lvl>
    <w:lvl w:ilvl="5" w:tplc="4BE02B4A">
      <w:start w:val="1"/>
      <w:numFmt w:val="bullet"/>
      <w:lvlText w:val=""/>
      <w:lvlJc w:val="left"/>
      <w:pPr>
        <w:ind w:left="5040" w:hanging="360"/>
      </w:pPr>
      <w:rPr>
        <w:rFonts w:ascii="Wingdings" w:hAnsi="Wingdings" w:hint="default"/>
      </w:rPr>
    </w:lvl>
    <w:lvl w:ilvl="6" w:tplc="1DFCCD4C">
      <w:start w:val="1"/>
      <w:numFmt w:val="bullet"/>
      <w:lvlText w:val=""/>
      <w:lvlJc w:val="left"/>
      <w:pPr>
        <w:ind w:left="5760" w:hanging="360"/>
      </w:pPr>
      <w:rPr>
        <w:rFonts w:ascii="Symbol" w:hAnsi="Symbol" w:hint="default"/>
      </w:rPr>
    </w:lvl>
    <w:lvl w:ilvl="7" w:tplc="644C3BC0">
      <w:start w:val="1"/>
      <w:numFmt w:val="bullet"/>
      <w:lvlText w:val="o"/>
      <w:lvlJc w:val="left"/>
      <w:pPr>
        <w:ind w:left="6480" w:hanging="360"/>
      </w:pPr>
      <w:rPr>
        <w:rFonts w:ascii="Courier New" w:hAnsi="Courier New" w:hint="default"/>
      </w:rPr>
    </w:lvl>
    <w:lvl w:ilvl="8" w:tplc="94248C94">
      <w:start w:val="1"/>
      <w:numFmt w:val="bullet"/>
      <w:lvlText w:val=""/>
      <w:lvlJc w:val="left"/>
      <w:pPr>
        <w:ind w:left="7200" w:hanging="360"/>
      </w:pPr>
      <w:rPr>
        <w:rFonts w:ascii="Wingdings" w:hAnsi="Wingdings" w:hint="default"/>
      </w:rPr>
    </w:lvl>
  </w:abstractNum>
  <w:abstractNum w:abstractNumId="340" w15:restartNumberingAfterBreak="0">
    <w:nsid w:val="7AC1BC5F"/>
    <w:multiLevelType w:val="hybridMultilevel"/>
    <w:tmpl w:val="D5966F24"/>
    <w:lvl w:ilvl="0" w:tplc="1F0C547E">
      <w:start w:val="1"/>
      <w:numFmt w:val="bullet"/>
      <w:lvlText w:val=""/>
      <w:lvlJc w:val="left"/>
      <w:pPr>
        <w:ind w:left="720" w:hanging="360"/>
      </w:pPr>
      <w:rPr>
        <w:rFonts w:ascii="Symbol" w:hAnsi="Symbol" w:hint="default"/>
      </w:rPr>
    </w:lvl>
    <w:lvl w:ilvl="1" w:tplc="BC66135C">
      <w:start w:val="1"/>
      <w:numFmt w:val="bullet"/>
      <w:lvlText w:val="o"/>
      <w:lvlJc w:val="left"/>
      <w:pPr>
        <w:ind w:left="1440" w:hanging="360"/>
      </w:pPr>
      <w:rPr>
        <w:rFonts w:ascii="Courier New" w:hAnsi="Courier New" w:hint="default"/>
      </w:rPr>
    </w:lvl>
    <w:lvl w:ilvl="2" w:tplc="19EE16C2">
      <w:start w:val="1"/>
      <w:numFmt w:val="bullet"/>
      <w:lvlText w:val=""/>
      <w:lvlJc w:val="left"/>
      <w:pPr>
        <w:ind w:left="2160" w:hanging="360"/>
      </w:pPr>
      <w:rPr>
        <w:rFonts w:ascii="Wingdings" w:hAnsi="Wingdings" w:hint="default"/>
      </w:rPr>
    </w:lvl>
    <w:lvl w:ilvl="3" w:tplc="7210663A">
      <w:start w:val="1"/>
      <w:numFmt w:val="bullet"/>
      <w:lvlText w:val=""/>
      <w:lvlJc w:val="left"/>
      <w:pPr>
        <w:ind w:left="2880" w:hanging="360"/>
      </w:pPr>
      <w:rPr>
        <w:rFonts w:ascii="Symbol" w:hAnsi="Symbol" w:hint="default"/>
      </w:rPr>
    </w:lvl>
    <w:lvl w:ilvl="4" w:tplc="4634AFCA">
      <w:start w:val="1"/>
      <w:numFmt w:val="bullet"/>
      <w:lvlText w:val="o"/>
      <w:lvlJc w:val="left"/>
      <w:pPr>
        <w:ind w:left="3600" w:hanging="360"/>
      </w:pPr>
      <w:rPr>
        <w:rFonts w:ascii="Courier New" w:hAnsi="Courier New" w:hint="default"/>
      </w:rPr>
    </w:lvl>
    <w:lvl w:ilvl="5" w:tplc="787C98B4">
      <w:start w:val="1"/>
      <w:numFmt w:val="bullet"/>
      <w:lvlText w:val=""/>
      <w:lvlJc w:val="left"/>
      <w:pPr>
        <w:ind w:left="4320" w:hanging="360"/>
      </w:pPr>
      <w:rPr>
        <w:rFonts w:ascii="Wingdings" w:hAnsi="Wingdings" w:hint="default"/>
      </w:rPr>
    </w:lvl>
    <w:lvl w:ilvl="6" w:tplc="BC26B15E">
      <w:start w:val="1"/>
      <w:numFmt w:val="bullet"/>
      <w:lvlText w:val=""/>
      <w:lvlJc w:val="left"/>
      <w:pPr>
        <w:ind w:left="5040" w:hanging="360"/>
      </w:pPr>
      <w:rPr>
        <w:rFonts w:ascii="Symbol" w:hAnsi="Symbol" w:hint="default"/>
      </w:rPr>
    </w:lvl>
    <w:lvl w:ilvl="7" w:tplc="183C087A">
      <w:start w:val="1"/>
      <w:numFmt w:val="bullet"/>
      <w:lvlText w:val="o"/>
      <w:lvlJc w:val="left"/>
      <w:pPr>
        <w:ind w:left="5760" w:hanging="360"/>
      </w:pPr>
      <w:rPr>
        <w:rFonts w:ascii="Courier New" w:hAnsi="Courier New" w:hint="default"/>
      </w:rPr>
    </w:lvl>
    <w:lvl w:ilvl="8" w:tplc="7152CA64">
      <w:start w:val="1"/>
      <w:numFmt w:val="bullet"/>
      <w:lvlText w:val=""/>
      <w:lvlJc w:val="left"/>
      <w:pPr>
        <w:ind w:left="6480" w:hanging="360"/>
      </w:pPr>
      <w:rPr>
        <w:rFonts w:ascii="Wingdings" w:hAnsi="Wingdings" w:hint="default"/>
      </w:rPr>
    </w:lvl>
  </w:abstractNum>
  <w:abstractNum w:abstractNumId="341" w15:restartNumberingAfterBreak="0">
    <w:nsid w:val="7B420DA9"/>
    <w:multiLevelType w:val="hybridMultilevel"/>
    <w:tmpl w:val="FFFFFFFF"/>
    <w:lvl w:ilvl="0" w:tplc="7B68C072">
      <w:start w:val="1"/>
      <w:numFmt w:val="bullet"/>
      <w:lvlText w:val=""/>
      <w:lvlJc w:val="left"/>
      <w:pPr>
        <w:ind w:left="720" w:hanging="360"/>
      </w:pPr>
      <w:rPr>
        <w:rFonts w:ascii="Symbol" w:hAnsi="Symbol" w:hint="default"/>
      </w:rPr>
    </w:lvl>
    <w:lvl w:ilvl="1" w:tplc="63F8AC66">
      <w:start w:val="1"/>
      <w:numFmt w:val="bullet"/>
      <w:lvlText w:val="o"/>
      <w:lvlJc w:val="left"/>
      <w:pPr>
        <w:ind w:left="1440" w:hanging="360"/>
      </w:pPr>
      <w:rPr>
        <w:rFonts w:ascii="Courier New" w:hAnsi="Courier New" w:hint="default"/>
      </w:rPr>
    </w:lvl>
    <w:lvl w:ilvl="2" w:tplc="62E200A2">
      <w:start w:val="1"/>
      <w:numFmt w:val="bullet"/>
      <w:lvlText w:val=""/>
      <w:lvlJc w:val="left"/>
      <w:pPr>
        <w:ind w:left="2160" w:hanging="360"/>
      </w:pPr>
      <w:rPr>
        <w:rFonts w:ascii="Wingdings" w:hAnsi="Wingdings" w:hint="default"/>
      </w:rPr>
    </w:lvl>
    <w:lvl w:ilvl="3" w:tplc="BDAC1350">
      <w:start w:val="1"/>
      <w:numFmt w:val="bullet"/>
      <w:lvlText w:val=""/>
      <w:lvlJc w:val="left"/>
      <w:pPr>
        <w:ind w:left="2880" w:hanging="360"/>
      </w:pPr>
      <w:rPr>
        <w:rFonts w:ascii="Symbol" w:hAnsi="Symbol" w:hint="default"/>
      </w:rPr>
    </w:lvl>
    <w:lvl w:ilvl="4" w:tplc="5D3C278E">
      <w:start w:val="1"/>
      <w:numFmt w:val="bullet"/>
      <w:lvlText w:val="o"/>
      <w:lvlJc w:val="left"/>
      <w:pPr>
        <w:ind w:left="3600" w:hanging="360"/>
      </w:pPr>
      <w:rPr>
        <w:rFonts w:ascii="Courier New" w:hAnsi="Courier New" w:hint="default"/>
      </w:rPr>
    </w:lvl>
    <w:lvl w:ilvl="5" w:tplc="D75C8444">
      <w:start w:val="1"/>
      <w:numFmt w:val="bullet"/>
      <w:lvlText w:val=""/>
      <w:lvlJc w:val="left"/>
      <w:pPr>
        <w:ind w:left="4320" w:hanging="360"/>
      </w:pPr>
      <w:rPr>
        <w:rFonts w:ascii="Wingdings" w:hAnsi="Wingdings" w:hint="default"/>
      </w:rPr>
    </w:lvl>
    <w:lvl w:ilvl="6" w:tplc="CEE0F61C">
      <w:start w:val="1"/>
      <w:numFmt w:val="bullet"/>
      <w:lvlText w:val=""/>
      <w:lvlJc w:val="left"/>
      <w:pPr>
        <w:ind w:left="5040" w:hanging="360"/>
      </w:pPr>
      <w:rPr>
        <w:rFonts w:ascii="Symbol" w:hAnsi="Symbol" w:hint="default"/>
      </w:rPr>
    </w:lvl>
    <w:lvl w:ilvl="7" w:tplc="39D8A73E">
      <w:start w:val="1"/>
      <w:numFmt w:val="bullet"/>
      <w:lvlText w:val="o"/>
      <w:lvlJc w:val="left"/>
      <w:pPr>
        <w:ind w:left="5760" w:hanging="360"/>
      </w:pPr>
      <w:rPr>
        <w:rFonts w:ascii="Courier New" w:hAnsi="Courier New" w:hint="default"/>
      </w:rPr>
    </w:lvl>
    <w:lvl w:ilvl="8" w:tplc="A6EA00F0">
      <w:start w:val="1"/>
      <w:numFmt w:val="bullet"/>
      <w:lvlText w:val=""/>
      <w:lvlJc w:val="left"/>
      <w:pPr>
        <w:ind w:left="6480" w:hanging="360"/>
      </w:pPr>
      <w:rPr>
        <w:rFonts w:ascii="Wingdings" w:hAnsi="Wingdings" w:hint="default"/>
      </w:rPr>
    </w:lvl>
  </w:abstractNum>
  <w:abstractNum w:abstractNumId="342" w15:restartNumberingAfterBreak="0">
    <w:nsid w:val="7B5C5853"/>
    <w:multiLevelType w:val="hybridMultilevel"/>
    <w:tmpl w:val="AEEC1EC0"/>
    <w:lvl w:ilvl="0" w:tplc="25D6DE76">
      <w:start w:val="1"/>
      <w:numFmt w:val="bullet"/>
      <w:lvlText w:val="o"/>
      <w:lvlJc w:val="left"/>
      <w:pPr>
        <w:ind w:left="1440" w:hanging="360"/>
      </w:pPr>
      <w:rPr>
        <w:rFonts w:ascii="Courier New" w:hAnsi="Courier New" w:hint="default"/>
      </w:rPr>
    </w:lvl>
    <w:lvl w:ilvl="1" w:tplc="DA020E62">
      <w:start w:val="1"/>
      <w:numFmt w:val="bullet"/>
      <w:lvlText w:val="o"/>
      <w:lvlJc w:val="left"/>
      <w:pPr>
        <w:ind w:left="2160" w:hanging="360"/>
      </w:pPr>
      <w:rPr>
        <w:rFonts w:ascii="Courier New" w:hAnsi="Courier New" w:hint="default"/>
      </w:rPr>
    </w:lvl>
    <w:lvl w:ilvl="2" w:tplc="14F67ACE">
      <w:start w:val="1"/>
      <w:numFmt w:val="bullet"/>
      <w:lvlText w:val=""/>
      <w:lvlJc w:val="left"/>
      <w:pPr>
        <w:ind w:left="2880" w:hanging="360"/>
      </w:pPr>
      <w:rPr>
        <w:rFonts w:ascii="Wingdings" w:hAnsi="Wingdings" w:hint="default"/>
      </w:rPr>
    </w:lvl>
    <w:lvl w:ilvl="3" w:tplc="9AB8260C">
      <w:start w:val="1"/>
      <w:numFmt w:val="bullet"/>
      <w:lvlText w:val=""/>
      <w:lvlJc w:val="left"/>
      <w:pPr>
        <w:ind w:left="3600" w:hanging="360"/>
      </w:pPr>
      <w:rPr>
        <w:rFonts w:ascii="Symbol" w:hAnsi="Symbol" w:hint="default"/>
      </w:rPr>
    </w:lvl>
    <w:lvl w:ilvl="4" w:tplc="21842100">
      <w:start w:val="1"/>
      <w:numFmt w:val="bullet"/>
      <w:lvlText w:val="o"/>
      <w:lvlJc w:val="left"/>
      <w:pPr>
        <w:ind w:left="4320" w:hanging="360"/>
      </w:pPr>
      <w:rPr>
        <w:rFonts w:ascii="Courier New" w:hAnsi="Courier New" w:hint="default"/>
      </w:rPr>
    </w:lvl>
    <w:lvl w:ilvl="5" w:tplc="8440FB1E">
      <w:start w:val="1"/>
      <w:numFmt w:val="bullet"/>
      <w:lvlText w:val=""/>
      <w:lvlJc w:val="left"/>
      <w:pPr>
        <w:ind w:left="5040" w:hanging="360"/>
      </w:pPr>
      <w:rPr>
        <w:rFonts w:ascii="Wingdings" w:hAnsi="Wingdings" w:hint="default"/>
      </w:rPr>
    </w:lvl>
    <w:lvl w:ilvl="6" w:tplc="62942E46">
      <w:start w:val="1"/>
      <w:numFmt w:val="bullet"/>
      <w:lvlText w:val=""/>
      <w:lvlJc w:val="left"/>
      <w:pPr>
        <w:ind w:left="5760" w:hanging="360"/>
      </w:pPr>
      <w:rPr>
        <w:rFonts w:ascii="Symbol" w:hAnsi="Symbol" w:hint="default"/>
      </w:rPr>
    </w:lvl>
    <w:lvl w:ilvl="7" w:tplc="B24220E4">
      <w:start w:val="1"/>
      <w:numFmt w:val="bullet"/>
      <w:lvlText w:val="o"/>
      <w:lvlJc w:val="left"/>
      <w:pPr>
        <w:ind w:left="6480" w:hanging="360"/>
      </w:pPr>
      <w:rPr>
        <w:rFonts w:ascii="Courier New" w:hAnsi="Courier New" w:hint="default"/>
      </w:rPr>
    </w:lvl>
    <w:lvl w:ilvl="8" w:tplc="1C844A1C">
      <w:start w:val="1"/>
      <w:numFmt w:val="bullet"/>
      <w:lvlText w:val=""/>
      <w:lvlJc w:val="left"/>
      <w:pPr>
        <w:ind w:left="7200" w:hanging="360"/>
      </w:pPr>
      <w:rPr>
        <w:rFonts w:ascii="Wingdings" w:hAnsi="Wingdings" w:hint="default"/>
      </w:rPr>
    </w:lvl>
  </w:abstractNum>
  <w:abstractNum w:abstractNumId="343" w15:restartNumberingAfterBreak="0">
    <w:nsid w:val="7B65378A"/>
    <w:multiLevelType w:val="hybridMultilevel"/>
    <w:tmpl w:val="8716DC4E"/>
    <w:lvl w:ilvl="0" w:tplc="51A0BAC6">
      <w:start w:val="1"/>
      <w:numFmt w:val="bullet"/>
      <w:lvlText w:val="o"/>
      <w:lvlJc w:val="left"/>
      <w:pPr>
        <w:ind w:left="1440" w:hanging="360"/>
      </w:pPr>
      <w:rPr>
        <w:rFonts w:ascii="Courier New" w:hAnsi="Courier New" w:hint="default"/>
      </w:rPr>
    </w:lvl>
    <w:lvl w:ilvl="1" w:tplc="B6C41E80">
      <w:start w:val="1"/>
      <w:numFmt w:val="bullet"/>
      <w:lvlText w:val="o"/>
      <w:lvlJc w:val="left"/>
      <w:pPr>
        <w:ind w:left="1440" w:hanging="360"/>
      </w:pPr>
      <w:rPr>
        <w:rFonts w:ascii="Courier New" w:hAnsi="Courier New" w:hint="default"/>
      </w:rPr>
    </w:lvl>
    <w:lvl w:ilvl="2" w:tplc="6752514E">
      <w:start w:val="1"/>
      <w:numFmt w:val="bullet"/>
      <w:lvlText w:val=""/>
      <w:lvlJc w:val="left"/>
      <w:pPr>
        <w:ind w:left="2160" w:hanging="360"/>
      </w:pPr>
      <w:rPr>
        <w:rFonts w:ascii="Wingdings" w:hAnsi="Wingdings" w:hint="default"/>
      </w:rPr>
    </w:lvl>
    <w:lvl w:ilvl="3" w:tplc="9A682CA4">
      <w:start w:val="1"/>
      <w:numFmt w:val="bullet"/>
      <w:lvlText w:val=""/>
      <w:lvlJc w:val="left"/>
      <w:pPr>
        <w:ind w:left="2880" w:hanging="360"/>
      </w:pPr>
      <w:rPr>
        <w:rFonts w:ascii="Symbol" w:hAnsi="Symbol" w:hint="default"/>
      </w:rPr>
    </w:lvl>
    <w:lvl w:ilvl="4" w:tplc="DD102A0C">
      <w:start w:val="1"/>
      <w:numFmt w:val="bullet"/>
      <w:lvlText w:val="o"/>
      <w:lvlJc w:val="left"/>
      <w:pPr>
        <w:ind w:left="3600" w:hanging="360"/>
      </w:pPr>
      <w:rPr>
        <w:rFonts w:ascii="Courier New" w:hAnsi="Courier New" w:hint="default"/>
      </w:rPr>
    </w:lvl>
    <w:lvl w:ilvl="5" w:tplc="935E26BE">
      <w:start w:val="1"/>
      <w:numFmt w:val="bullet"/>
      <w:lvlText w:val=""/>
      <w:lvlJc w:val="left"/>
      <w:pPr>
        <w:ind w:left="4320" w:hanging="360"/>
      </w:pPr>
      <w:rPr>
        <w:rFonts w:ascii="Wingdings" w:hAnsi="Wingdings" w:hint="default"/>
      </w:rPr>
    </w:lvl>
    <w:lvl w:ilvl="6" w:tplc="C6EC0368">
      <w:start w:val="1"/>
      <w:numFmt w:val="bullet"/>
      <w:lvlText w:val=""/>
      <w:lvlJc w:val="left"/>
      <w:pPr>
        <w:ind w:left="5040" w:hanging="360"/>
      </w:pPr>
      <w:rPr>
        <w:rFonts w:ascii="Symbol" w:hAnsi="Symbol" w:hint="default"/>
      </w:rPr>
    </w:lvl>
    <w:lvl w:ilvl="7" w:tplc="F1F02EA6">
      <w:start w:val="1"/>
      <w:numFmt w:val="bullet"/>
      <w:lvlText w:val="o"/>
      <w:lvlJc w:val="left"/>
      <w:pPr>
        <w:ind w:left="5760" w:hanging="360"/>
      </w:pPr>
      <w:rPr>
        <w:rFonts w:ascii="Courier New" w:hAnsi="Courier New" w:hint="default"/>
      </w:rPr>
    </w:lvl>
    <w:lvl w:ilvl="8" w:tplc="194CDE94">
      <w:start w:val="1"/>
      <w:numFmt w:val="bullet"/>
      <w:lvlText w:val=""/>
      <w:lvlJc w:val="left"/>
      <w:pPr>
        <w:ind w:left="6480" w:hanging="360"/>
      </w:pPr>
      <w:rPr>
        <w:rFonts w:ascii="Wingdings" w:hAnsi="Wingdings" w:hint="default"/>
      </w:rPr>
    </w:lvl>
  </w:abstractNum>
  <w:abstractNum w:abstractNumId="344" w15:restartNumberingAfterBreak="0">
    <w:nsid w:val="7C3F30BC"/>
    <w:multiLevelType w:val="hybridMultilevel"/>
    <w:tmpl w:val="D952E05C"/>
    <w:lvl w:ilvl="0" w:tplc="D1CE5452">
      <w:start w:val="1"/>
      <w:numFmt w:val="bullet"/>
      <w:lvlText w:val=""/>
      <w:lvlJc w:val="left"/>
      <w:pPr>
        <w:ind w:left="720" w:hanging="360"/>
      </w:pPr>
      <w:rPr>
        <w:rFonts w:ascii="Symbol" w:hAnsi="Symbol" w:hint="default"/>
      </w:rPr>
    </w:lvl>
    <w:lvl w:ilvl="1" w:tplc="48F68376">
      <w:start w:val="1"/>
      <w:numFmt w:val="bullet"/>
      <w:lvlText w:val="o"/>
      <w:lvlJc w:val="left"/>
      <w:pPr>
        <w:ind w:left="1440" w:hanging="360"/>
      </w:pPr>
      <w:rPr>
        <w:rFonts w:ascii="Courier New" w:hAnsi="Courier New" w:hint="default"/>
      </w:rPr>
    </w:lvl>
    <w:lvl w:ilvl="2" w:tplc="A9849FC2">
      <w:start w:val="1"/>
      <w:numFmt w:val="bullet"/>
      <w:lvlText w:val=""/>
      <w:lvlJc w:val="left"/>
      <w:pPr>
        <w:ind w:left="2160" w:hanging="360"/>
      </w:pPr>
      <w:rPr>
        <w:rFonts w:ascii="Wingdings" w:hAnsi="Wingdings" w:hint="default"/>
      </w:rPr>
    </w:lvl>
    <w:lvl w:ilvl="3" w:tplc="83FCD744">
      <w:start w:val="1"/>
      <w:numFmt w:val="bullet"/>
      <w:lvlText w:val=""/>
      <w:lvlJc w:val="left"/>
      <w:pPr>
        <w:ind w:left="2880" w:hanging="360"/>
      </w:pPr>
      <w:rPr>
        <w:rFonts w:ascii="Symbol" w:hAnsi="Symbol" w:hint="default"/>
      </w:rPr>
    </w:lvl>
    <w:lvl w:ilvl="4" w:tplc="FD44B498">
      <w:start w:val="1"/>
      <w:numFmt w:val="bullet"/>
      <w:lvlText w:val="o"/>
      <w:lvlJc w:val="left"/>
      <w:pPr>
        <w:ind w:left="3600" w:hanging="360"/>
      </w:pPr>
      <w:rPr>
        <w:rFonts w:ascii="Courier New" w:hAnsi="Courier New" w:hint="default"/>
      </w:rPr>
    </w:lvl>
    <w:lvl w:ilvl="5" w:tplc="9FF60772">
      <w:start w:val="1"/>
      <w:numFmt w:val="bullet"/>
      <w:lvlText w:val=""/>
      <w:lvlJc w:val="left"/>
      <w:pPr>
        <w:ind w:left="4320" w:hanging="360"/>
      </w:pPr>
      <w:rPr>
        <w:rFonts w:ascii="Wingdings" w:hAnsi="Wingdings" w:hint="default"/>
      </w:rPr>
    </w:lvl>
    <w:lvl w:ilvl="6" w:tplc="FB626C72">
      <w:start w:val="1"/>
      <w:numFmt w:val="bullet"/>
      <w:lvlText w:val=""/>
      <w:lvlJc w:val="left"/>
      <w:pPr>
        <w:ind w:left="5040" w:hanging="360"/>
      </w:pPr>
      <w:rPr>
        <w:rFonts w:ascii="Symbol" w:hAnsi="Symbol" w:hint="default"/>
      </w:rPr>
    </w:lvl>
    <w:lvl w:ilvl="7" w:tplc="F438CF5C">
      <w:start w:val="1"/>
      <w:numFmt w:val="bullet"/>
      <w:lvlText w:val="o"/>
      <w:lvlJc w:val="left"/>
      <w:pPr>
        <w:ind w:left="5760" w:hanging="360"/>
      </w:pPr>
      <w:rPr>
        <w:rFonts w:ascii="Courier New" w:hAnsi="Courier New" w:hint="default"/>
      </w:rPr>
    </w:lvl>
    <w:lvl w:ilvl="8" w:tplc="9A66B750">
      <w:start w:val="1"/>
      <w:numFmt w:val="bullet"/>
      <w:lvlText w:val=""/>
      <w:lvlJc w:val="left"/>
      <w:pPr>
        <w:ind w:left="6480" w:hanging="360"/>
      </w:pPr>
      <w:rPr>
        <w:rFonts w:ascii="Wingdings" w:hAnsi="Wingdings" w:hint="default"/>
      </w:rPr>
    </w:lvl>
  </w:abstractNum>
  <w:abstractNum w:abstractNumId="345" w15:restartNumberingAfterBreak="0">
    <w:nsid w:val="7C583506"/>
    <w:multiLevelType w:val="hybridMultilevel"/>
    <w:tmpl w:val="173CB596"/>
    <w:lvl w:ilvl="0" w:tplc="C6D427C4">
      <w:start w:val="1"/>
      <w:numFmt w:val="bullet"/>
      <w:lvlText w:val="o"/>
      <w:lvlJc w:val="left"/>
      <w:pPr>
        <w:ind w:left="1080" w:hanging="360"/>
      </w:pPr>
      <w:rPr>
        <w:rFonts w:ascii="Courier New" w:hAnsi="Courier New" w:hint="default"/>
      </w:rPr>
    </w:lvl>
    <w:lvl w:ilvl="1" w:tplc="E454F0DA">
      <w:start w:val="1"/>
      <w:numFmt w:val="bullet"/>
      <w:lvlText w:val="o"/>
      <w:lvlJc w:val="left"/>
      <w:pPr>
        <w:ind w:left="1800" w:hanging="360"/>
      </w:pPr>
      <w:rPr>
        <w:rFonts w:ascii="Courier New" w:hAnsi="Courier New" w:hint="default"/>
      </w:rPr>
    </w:lvl>
    <w:lvl w:ilvl="2" w:tplc="A0A2F676">
      <w:start w:val="1"/>
      <w:numFmt w:val="bullet"/>
      <w:lvlText w:val=""/>
      <w:lvlJc w:val="left"/>
      <w:pPr>
        <w:ind w:left="2520" w:hanging="360"/>
      </w:pPr>
      <w:rPr>
        <w:rFonts w:ascii="Wingdings" w:hAnsi="Wingdings" w:hint="default"/>
      </w:rPr>
    </w:lvl>
    <w:lvl w:ilvl="3" w:tplc="90B85CDE">
      <w:start w:val="1"/>
      <w:numFmt w:val="bullet"/>
      <w:lvlText w:val=""/>
      <w:lvlJc w:val="left"/>
      <w:pPr>
        <w:ind w:left="3240" w:hanging="360"/>
      </w:pPr>
      <w:rPr>
        <w:rFonts w:ascii="Symbol" w:hAnsi="Symbol" w:hint="default"/>
      </w:rPr>
    </w:lvl>
    <w:lvl w:ilvl="4" w:tplc="4EA803B6">
      <w:start w:val="1"/>
      <w:numFmt w:val="bullet"/>
      <w:lvlText w:val="o"/>
      <w:lvlJc w:val="left"/>
      <w:pPr>
        <w:ind w:left="3960" w:hanging="360"/>
      </w:pPr>
      <w:rPr>
        <w:rFonts w:ascii="Courier New" w:hAnsi="Courier New" w:hint="default"/>
      </w:rPr>
    </w:lvl>
    <w:lvl w:ilvl="5" w:tplc="ABF42F04">
      <w:start w:val="1"/>
      <w:numFmt w:val="bullet"/>
      <w:lvlText w:val=""/>
      <w:lvlJc w:val="left"/>
      <w:pPr>
        <w:ind w:left="4680" w:hanging="360"/>
      </w:pPr>
      <w:rPr>
        <w:rFonts w:ascii="Wingdings" w:hAnsi="Wingdings" w:hint="default"/>
      </w:rPr>
    </w:lvl>
    <w:lvl w:ilvl="6" w:tplc="FC828AB6">
      <w:start w:val="1"/>
      <w:numFmt w:val="bullet"/>
      <w:lvlText w:val=""/>
      <w:lvlJc w:val="left"/>
      <w:pPr>
        <w:ind w:left="5400" w:hanging="360"/>
      </w:pPr>
      <w:rPr>
        <w:rFonts w:ascii="Symbol" w:hAnsi="Symbol" w:hint="default"/>
      </w:rPr>
    </w:lvl>
    <w:lvl w:ilvl="7" w:tplc="06FC32F6">
      <w:start w:val="1"/>
      <w:numFmt w:val="bullet"/>
      <w:lvlText w:val="o"/>
      <w:lvlJc w:val="left"/>
      <w:pPr>
        <w:ind w:left="6120" w:hanging="360"/>
      </w:pPr>
      <w:rPr>
        <w:rFonts w:ascii="Courier New" w:hAnsi="Courier New" w:hint="default"/>
      </w:rPr>
    </w:lvl>
    <w:lvl w:ilvl="8" w:tplc="77DC9D6C">
      <w:start w:val="1"/>
      <w:numFmt w:val="bullet"/>
      <w:lvlText w:val=""/>
      <w:lvlJc w:val="left"/>
      <w:pPr>
        <w:ind w:left="6840" w:hanging="360"/>
      </w:pPr>
      <w:rPr>
        <w:rFonts w:ascii="Wingdings" w:hAnsi="Wingdings" w:hint="default"/>
      </w:rPr>
    </w:lvl>
  </w:abstractNum>
  <w:abstractNum w:abstractNumId="346" w15:restartNumberingAfterBreak="0">
    <w:nsid w:val="7DCB8C11"/>
    <w:multiLevelType w:val="hybridMultilevel"/>
    <w:tmpl w:val="FFFFFFFF"/>
    <w:lvl w:ilvl="0" w:tplc="D0C2481E">
      <w:start w:val="1"/>
      <w:numFmt w:val="lowerLetter"/>
      <w:lvlText w:val="%1."/>
      <w:lvlJc w:val="left"/>
      <w:pPr>
        <w:ind w:left="360" w:hanging="360"/>
      </w:pPr>
    </w:lvl>
    <w:lvl w:ilvl="1" w:tplc="2CC61086">
      <w:start w:val="1"/>
      <w:numFmt w:val="lowerLetter"/>
      <w:lvlText w:val="%2."/>
      <w:lvlJc w:val="left"/>
      <w:pPr>
        <w:ind w:left="1080" w:hanging="360"/>
      </w:pPr>
    </w:lvl>
    <w:lvl w:ilvl="2" w:tplc="34C6EFDE">
      <w:start w:val="1"/>
      <w:numFmt w:val="lowerRoman"/>
      <w:lvlText w:val="%3."/>
      <w:lvlJc w:val="right"/>
      <w:pPr>
        <w:ind w:left="1800" w:hanging="180"/>
      </w:pPr>
    </w:lvl>
    <w:lvl w:ilvl="3" w:tplc="9D2AFD26">
      <w:start w:val="1"/>
      <w:numFmt w:val="decimal"/>
      <w:lvlText w:val="%4."/>
      <w:lvlJc w:val="left"/>
      <w:pPr>
        <w:ind w:left="2520" w:hanging="360"/>
      </w:pPr>
    </w:lvl>
    <w:lvl w:ilvl="4" w:tplc="5A1C3EE2">
      <w:start w:val="1"/>
      <w:numFmt w:val="lowerLetter"/>
      <w:lvlText w:val="%5."/>
      <w:lvlJc w:val="left"/>
      <w:pPr>
        <w:ind w:left="3240" w:hanging="360"/>
      </w:pPr>
    </w:lvl>
    <w:lvl w:ilvl="5" w:tplc="BF6ADC64">
      <w:start w:val="1"/>
      <w:numFmt w:val="lowerRoman"/>
      <w:lvlText w:val="%6."/>
      <w:lvlJc w:val="right"/>
      <w:pPr>
        <w:ind w:left="3960" w:hanging="180"/>
      </w:pPr>
    </w:lvl>
    <w:lvl w:ilvl="6" w:tplc="9C9EFA72">
      <w:start w:val="1"/>
      <w:numFmt w:val="decimal"/>
      <w:lvlText w:val="%7."/>
      <w:lvlJc w:val="left"/>
      <w:pPr>
        <w:ind w:left="4680" w:hanging="360"/>
      </w:pPr>
    </w:lvl>
    <w:lvl w:ilvl="7" w:tplc="A808D856">
      <w:start w:val="1"/>
      <w:numFmt w:val="lowerLetter"/>
      <w:lvlText w:val="%8."/>
      <w:lvlJc w:val="left"/>
      <w:pPr>
        <w:ind w:left="5400" w:hanging="360"/>
      </w:pPr>
    </w:lvl>
    <w:lvl w:ilvl="8" w:tplc="DF5C699C">
      <w:start w:val="1"/>
      <w:numFmt w:val="lowerRoman"/>
      <w:lvlText w:val="%9."/>
      <w:lvlJc w:val="right"/>
      <w:pPr>
        <w:ind w:left="6120" w:hanging="180"/>
      </w:pPr>
    </w:lvl>
  </w:abstractNum>
  <w:abstractNum w:abstractNumId="347" w15:restartNumberingAfterBreak="0">
    <w:nsid w:val="7DE4A1DA"/>
    <w:multiLevelType w:val="hybridMultilevel"/>
    <w:tmpl w:val="64ACB74E"/>
    <w:lvl w:ilvl="0" w:tplc="BB32FFE0">
      <w:start w:val="1"/>
      <w:numFmt w:val="bullet"/>
      <w:lvlText w:val="o"/>
      <w:lvlJc w:val="left"/>
      <w:pPr>
        <w:ind w:left="1440" w:hanging="360"/>
      </w:pPr>
      <w:rPr>
        <w:rFonts w:ascii="Courier New" w:hAnsi="Courier New" w:hint="default"/>
      </w:rPr>
    </w:lvl>
    <w:lvl w:ilvl="1" w:tplc="C61824A4">
      <w:start w:val="1"/>
      <w:numFmt w:val="bullet"/>
      <w:lvlText w:val="o"/>
      <w:lvlJc w:val="left"/>
      <w:pPr>
        <w:ind w:left="2160" w:hanging="360"/>
      </w:pPr>
      <w:rPr>
        <w:rFonts w:ascii="Courier New" w:hAnsi="Courier New" w:hint="default"/>
      </w:rPr>
    </w:lvl>
    <w:lvl w:ilvl="2" w:tplc="2320F602">
      <w:start w:val="1"/>
      <w:numFmt w:val="bullet"/>
      <w:lvlText w:val=""/>
      <w:lvlJc w:val="left"/>
      <w:pPr>
        <w:ind w:left="2880" w:hanging="360"/>
      </w:pPr>
      <w:rPr>
        <w:rFonts w:ascii="Wingdings" w:hAnsi="Wingdings" w:hint="default"/>
      </w:rPr>
    </w:lvl>
    <w:lvl w:ilvl="3" w:tplc="2C8A02F2">
      <w:start w:val="1"/>
      <w:numFmt w:val="bullet"/>
      <w:lvlText w:val=""/>
      <w:lvlJc w:val="left"/>
      <w:pPr>
        <w:ind w:left="3600" w:hanging="360"/>
      </w:pPr>
      <w:rPr>
        <w:rFonts w:ascii="Symbol" w:hAnsi="Symbol" w:hint="default"/>
      </w:rPr>
    </w:lvl>
    <w:lvl w:ilvl="4" w:tplc="3AA41E28">
      <w:start w:val="1"/>
      <w:numFmt w:val="bullet"/>
      <w:lvlText w:val="o"/>
      <w:lvlJc w:val="left"/>
      <w:pPr>
        <w:ind w:left="4320" w:hanging="360"/>
      </w:pPr>
      <w:rPr>
        <w:rFonts w:ascii="Courier New" w:hAnsi="Courier New" w:hint="default"/>
      </w:rPr>
    </w:lvl>
    <w:lvl w:ilvl="5" w:tplc="6EE4A50A">
      <w:start w:val="1"/>
      <w:numFmt w:val="bullet"/>
      <w:lvlText w:val=""/>
      <w:lvlJc w:val="left"/>
      <w:pPr>
        <w:ind w:left="5040" w:hanging="360"/>
      </w:pPr>
      <w:rPr>
        <w:rFonts w:ascii="Wingdings" w:hAnsi="Wingdings" w:hint="default"/>
      </w:rPr>
    </w:lvl>
    <w:lvl w:ilvl="6" w:tplc="DB2E1C76">
      <w:start w:val="1"/>
      <w:numFmt w:val="bullet"/>
      <w:lvlText w:val=""/>
      <w:lvlJc w:val="left"/>
      <w:pPr>
        <w:ind w:left="5760" w:hanging="360"/>
      </w:pPr>
      <w:rPr>
        <w:rFonts w:ascii="Symbol" w:hAnsi="Symbol" w:hint="default"/>
      </w:rPr>
    </w:lvl>
    <w:lvl w:ilvl="7" w:tplc="4E8240AC">
      <w:start w:val="1"/>
      <w:numFmt w:val="bullet"/>
      <w:lvlText w:val="o"/>
      <w:lvlJc w:val="left"/>
      <w:pPr>
        <w:ind w:left="6480" w:hanging="360"/>
      </w:pPr>
      <w:rPr>
        <w:rFonts w:ascii="Courier New" w:hAnsi="Courier New" w:hint="default"/>
      </w:rPr>
    </w:lvl>
    <w:lvl w:ilvl="8" w:tplc="6F0A6C40">
      <w:start w:val="1"/>
      <w:numFmt w:val="bullet"/>
      <w:lvlText w:val=""/>
      <w:lvlJc w:val="left"/>
      <w:pPr>
        <w:ind w:left="7200" w:hanging="360"/>
      </w:pPr>
      <w:rPr>
        <w:rFonts w:ascii="Wingdings" w:hAnsi="Wingdings" w:hint="default"/>
      </w:rPr>
    </w:lvl>
  </w:abstractNum>
  <w:abstractNum w:abstractNumId="348" w15:restartNumberingAfterBreak="0">
    <w:nsid w:val="7E2111AE"/>
    <w:multiLevelType w:val="hybridMultilevel"/>
    <w:tmpl w:val="CC52EA60"/>
    <w:lvl w:ilvl="0" w:tplc="14184F5E">
      <w:start w:val="1"/>
      <w:numFmt w:val="bullet"/>
      <w:lvlText w:val=""/>
      <w:lvlJc w:val="left"/>
      <w:pPr>
        <w:ind w:left="720" w:hanging="360"/>
      </w:pPr>
      <w:rPr>
        <w:rFonts w:ascii="Symbol" w:hAnsi="Symbol" w:hint="default"/>
      </w:rPr>
    </w:lvl>
    <w:lvl w:ilvl="1" w:tplc="4D88AE48">
      <w:start w:val="1"/>
      <w:numFmt w:val="bullet"/>
      <w:lvlText w:val="o"/>
      <w:lvlJc w:val="left"/>
      <w:pPr>
        <w:ind w:left="1440" w:hanging="360"/>
      </w:pPr>
      <w:rPr>
        <w:rFonts w:ascii="Courier New" w:hAnsi="Courier New" w:hint="default"/>
      </w:rPr>
    </w:lvl>
    <w:lvl w:ilvl="2" w:tplc="8A42722A">
      <w:start w:val="1"/>
      <w:numFmt w:val="bullet"/>
      <w:lvlText w:val=""/>
      <w:lvlJc w:val="left"/>
      <w:pPr>
        <w:ind w:left="2160" w:hanging="360"/>
      </w:pPr>
      <w:rPr>
        <w:rFonts w:ascii="Wingdings" w:hAnsi="Wingdings" w:hint="default"/>
      </w:rPr>
    </w:lvl>
    <w:lvl w:ilvl="3" w:tplc="2E107BDA">
      <w:start w:val="1"/>
      <w:numFmt w:val="bullet"/>
      <w:lvlText w:val=""/>
      <w:lvlJc w:val="left"/>
      <w:pPr>
        <w:ind w:left="2880" w:hanging="360"/>
      </w:pPr>
      <w:rPr>
        <w:rFonts w:ascii="Symbol" w:hAnsi="Symbol" w:hint="default"/>
      </w:rPr>
    </w:lvl>
    <w:lvl w:ilvl="4" w:tplc="EFE845C2">
      <w:start w:val="1"/>
      <w:numFmt w:val="bullet"/>
      <w:lvlText w:val="o"/>
      <w:lvlJc w:val="left"/>
      <w:pPr>
        <w:ind w:left="3600" w:hanging="360"/>
      </w:pPr>
      <w:rPr>
        <w:rFonts w:ascii="Courier New" w:hAnsi="Courier New" w:hint="default"/>
      </w:rPr>
    </w:lvl>
    <w:lvl w:ilvl="5" w:tplc="AA12DDC6">
      <w:start w:val="1"/>
      <w:numFmt w:val="bullet"/>
      <w:lvlText w:val=""/>
      <w:lvlJc w:val="left"/>
      <w:pPr>
        <w:ind w:left="4320" w:hanging="360"/>
      </w:pPr>
      <w:rPr>
        <w:rFonts w:ascii="Wingdings" w:hAnsi="Wingdings" w:hint="default"/>
      </w:rPr>
    </w:lvl>
    <w:lvl w:ilvl="6" w:tplc="7A42D10C">
      <w:start w:val="1"/>
      <w:numFmt w:val="bullet"/>
      <w:lvlText w:val=""/>
      <w:lvlJc w:val="left"/>
      <w:pPr>
        <w:ind w:left="5040" w:hanging="360"/>
      </w:pPr>
      <w:rPr>
        <w:rFonts w:ascii="Symbol" w:hAnsi="Symbol" w:hint="default"/>
      </w:rPr>
    </w:lvl>
    <w:lvl w:ilvl="7" w:tplc="51242706">
      <w:start w:val="1"/>
      <w:numFmt w:val="bullet"/>
      <w:lvlText w:val="o"/>
      <w:lvlJc w:val="left"/>
      <w:pPr>
        <w:ind w:left="5760" w:hanging="360"/>
      </w:pPr>
      <w:rPr>
        <w:rFonts w:ascii="Courier New" w:hAnsi="Courier New" w:hint="default"/>
      </w:rPr>
    </w:lvl>
    <w:lvl w:ilvl="8" w:tplc="54ACAD3C">
      <w:start w:val="1"/>
      <w:numFmt w:val="bullet"/>
      <w:lvlText w:val=""/>
      <w:lvlJc w:val="left"/>
      <w:pPr>
        <w:ind w:left="6480" w:hanging="360"/>
      </w:pPr>
      <w:rPr>
        <w:rFonts w:ascii="Wingdings" w:hAnsi="Wingdings" w:hint="default"/>
      </w:rPr>
    </w:lvl>
  </w:abstractNum>
  <w:abstractNum w:abstractNumId="349" w15:restartNumberingAfterBreak="0">
    <w:nsid w:val="7E5FAE0C"/>
    <w:multiLevelType w:val="hybridMultilevel"/>
    <w:tmpl w:val="4D76F9B2"/>
    <w:lvl w:ilvl="0" w:tplc="E4621154">
      <w:start w:val="1"/>
      <w:numFmt w:val="bullet"/>
      <w:lvlText w:val=""/>
      <w:lvlJc w:val="left"/>
      <w:pPr>
        <w:ind w:left="720" w:hanging="360"/>
      </w:pPr>
      <w:rPr>
        <w:rFonts w:ascii="Symbol" w:hAnsi="Symbol" w:hint="default"/>
      </w:rPr>
    </w:lvl>
    <w:lvl w:ilvl="1" w:tplc="12B4CF60">
      <w:start w:val="1"/>
      <w:numFmt w:val="bullet"/>
      <w:lvlText w:val="o"/>
      <w:lvlJc w:val="left"/>
      <w:pPr>
        <w:ind w:left="1440" w:hanging="360"/>
      </w:pPr>
      <w:rPr>
        <w:rFonts w:ascii="Courier New" w:hAnsi="Courier New" w:hint="default"/>
      </w:rPr>
    </w:lvl>
    <w:lvl w:ilvl="2" w:tplc="3B2EC14E">
      <w:start w:val="1"/>
      <w:numFmt w:val="bullet"/>
      <w:lvlText w:val=""/>
      <w:lvlJc w:val="left"/>
      <w:pPr>
        <w:ind w:left="2160" w:hanging="360"/>
      </w:pPr>
      <w:rPr>
        <w:rFonts w:ascii="Wingdings" w:hAnsi="Wingdings" w:hint="default"/>
      </w:rPr>
    </w:lvl>
    <w:lvl w:ilvl="3" w:tplc="40985980">
      <w:start w:val="1"/>
      <w:numFmt w:val="bullet"/>
      <w:lvlText w:val=""/>
      <w:lvlJc w:val="left"/>
      <w:pPr>
        <w:ind w:left="2880" w:hanging="360"/>
      </w:pPr>
      <w:rPr>
        <w:rFonts w:ascii="Symbol" w:hAnsi="Symbol" w:hint="default"/>
      </w:rPr>
    </w:lvl>
    <w:lvl w:ilvl="4" w:tplc="FDB0CEE6">
      <w:start w:val="1"/>
      <w:numFmt w:val="bullet"/>
      <w:lvlText w:val="o"/>
      <w:lvlJc w:val="left"/>
      <w:pPr>
        <w:ind w:left="3600" w:hanging="360"/>
      </w:pPr>
      <w:rPr>
        <w:rFonts w:ascii="Courier New" w:hAnsi="Courier New" w:hint="default"/>
      </w:rPr>
    </w:lvl>
    <w:lvl w:ilvl="5" w:tplc="F80A2D4A">
      <w:start w:val="1"/>
      <w:numFmt w:val="bullet"/>
      <w:lvlText w:val=""/>
      <w:lvlJc w:val="left"/>
      <w:pPr>
        <w:ind w:left="4320" w:hanging="360"/>
      </w:pPr>
      <w:rPr>
        <w:rFonts w:ascii="Wingdings" w:hAnsi="Wingdings" w:hint="default"/>
      </w:rPr>
    </w:lvl>
    <w:lvl w:ilvl="6" w:tplc="E43209EE">
      <w:start w:val="1"/>
      <w:numFmt w:val="bullet"/>
      <w:lvlText w:val=""/>
      <w:lvlJc w:val="left"/>
      <w:pPr>
        <w:ind w:left="5040" w:hanging="360"/>
      </w:pPr>
      <w:rPr>
        <w:rFonts w:ascii="Symbol" w:hAnsi="Symbol" w:hint="default"/>
      </w:rPr>
    </w:lvl>
    <w:lvl w:ilvl="7" w:tplc="533A50AC">
      <w:start w:val="1"/>
      <w:numFmt w:val="bullet"/>
      <w:lvlText w:val="o"/>
      <w:lvlJc w:val="left"/>
      <w:pPr>
        <w:ind w:left="5760" w:hanging="360"/>
      </w:pPr>
      <w:rPr>
        <w:rFonts w:ascii="Courier New" w:hAnsi="Courier New" w:hint="default"/>
      </w:rPr>
    </w:lvl>
    <w:lvl w:ilvl="8" w:tplc="66AA0D98">
      <w:start w:val="1"/>
      <w:numFmt w:val="bullet"/>
      <w:lvlText w:val=""/>
      <w:lvlJc w:val="left"/>
      <w:pPr>
        <w:ind w:left="6480" w:hanging="360"/>
      </w:pPr>
      <w:rPr>
        <w:rFonts w:ascii="Wingdings" w:hAnsi="Wingdings" w:hint="default"/>
      </w:rPr>
    </w:lvl>
  </w:abstractNum>
  <w:abstractNum w:abstractNumId="350" w15:restartNumberingAfterBreak="0">
    <w:nsid w:val="7E768832"/>
    <w:multiLevelType w:val="hybridMultilevel"/>
    <w:tmpl w:val="9BE2C734"/>
    <w:lvl w:ilvl="0" w:tplc="8D84A25C">
      <w:start w:val="1"/>
      <w:numFmt w:val="bullet"/>
      <w:lvlText w:val=""/>
      <w:lvlJc w:val="left"/>
      <w:pPr>
        <w:ind w:left="720" w:hanging="360"/>
      </w:pPr>
      <w:rPr>
        <w:rFonts w:ascii="Symbol" w:hAnsi="Symbol" w:hint="default"/>
      </w:rPr>
    </w:lvl>
    <w:lvl w:ilvl="1" w:tplc="1EAAA9F0">
      <w:start w:val="1"/>
      <w:numFmt w:val="bullet"/>
      <w:lvlText w:val="o"/>
      <w:lvlJc w:val="left"/>
      <w:pPr>
        <w:ind w:left="1440" w:hanging="360"/>
      </w:pPr>
      <w:rPr>
        <w:rFonts w:ascii="Courier New" w:hAnsi="Courier New" w:hint="default"/>
      </w:rPr>
    </w:lvl>
    <w:lvl w:ilvl="2" w:tplc="03A41A98">
      <w:start w:val="1"/>
      <w:numFmt w:val="bullet"/>
      <w:lvlText w:val=""/>
      <w:lvlJc w:val="left"/>
      <w:pPr>
        <w:ind w:left="2160" w:hanging="360"/>
      </w:pPr>
      <w:rPr>
        <w:rFonts w:ascii="Wingdings" w:hAnsi="Wingdings" w:hint="default"/>
      </w:rPr>
    </w:lvl>
    <w:lvl w:ilvl="3" w:tplc="B9A6B5D8">
      <w:start w:val="1"/>
      <w:numFmt w:val="bullet"/>
      <w:lvlText w:val=""/>
      <w:lvlJc w:val="left"/>
      <w:pPr>
        <w:ind w:left="2880" w:hanging="360"/>
      </w:pPr>
      <w:rPr>
        <w:rFonts w:ascii="Symbol" w:hAnsi="Symbol" w:hint="default"/>
      </w:rPr>
    </w:lvl>
    <w:lvl w:ilvl="4" w:tplc="A72E18D8">
      <w:start w:val="1"/>
      <w:numFmt w:val="bullet"/>
      <w:lvlText w:val="o"/>
      <w:lvlJc w:val="left"/>
      <w:pPr>
        <w:ind w:left="3600" w:hanging="360"/>
      </w:pPr>
      <w:rPr>
        <w:rFonts w:ascii="Courier New" w:hAnsi="Courier New" w:hint="default"/>
      </w:rPr>
    </w:lvl>
    <w:lvl w:ilvl="5" w:tplc="5F968E40">
      <w:start w:val="1"/>
      <w:numFmt w:val="bullet"/>
      <w:lvlText w:val=""/>
      <w:lvlJc w:val="left"/>
      <w:pPr>
        <w:ind w:left="4320" w:hanging="360"/>
      </w:pPr>
      <w:rPr>
        <w:rFonts w:ascii="Wingdings" w:hAnsi="Wingdings" w:hint="default"/>
      </w:rPr>
    </w:lvl>
    <w:lvl w:ilvl="6" w:tplc="D67CE510">
      <w:start w:val="1"/>
      <w:numFmt w:val="bullet"/>
      <w:lvlText w:val=""/>
      <w:lvlJc w:val="left"/>
      <w:pPr>
        <w:ind w:left="5040" w:hanging="360"/>
      </w:pPr>
      <w:rPr>
        <w:rFonts w:ascii="Symbol" w:hAnsi="Symbol" w:hint="default"/>
      </w:rPr>
    </w:lvl>
    <w:lvl w:ilvl="7" w:tplc="30D0F0C8">
      <w:start w:val="1"/>
      <w:numFmt w:val="bullet"/>
      <w:lvlText w:val="o"/>
      <w:lvlJc w:val="left"/>
      <w:pPr>
        <w:ind w:left="5760" w:hanging="360"/>
      </w:pPr>
      <w:rPr>
        <w:rFonts w:ascii="Courier New" w:hAnsi="Courier New" w:hint="default"/>
      </w:rPr>
    </w:lvl>
    <w:lvl w:ilvl="8" w:tplc="B3FC51AE">
      <w:start w:val="1"/>
      <w:numFmt w:val="bullet"/>
      <w:lvlText w:val=""/>
      <w:lvlJc w:val="left"/>
      <w:pPr>
        <w:ind w:left="6480" w:hanging="360"/>
      </w:pPr>
      <w:rPr>
        <w:rFonts w:ascii="Wingdings" w:hAnsi="Wingdings" w:hint="default"/>
      </w:rPr>
    </w:lvl>
  </w:abstractNum>
  <w:abstractNum w:abstractNumId="351" w15:restartNumberingAfterBreak="0">
    <w:nsid w:val="7EB2A0B0"/>
    <w:multiLevelType w:val="hybridMultilevel"/>
    <w:tmpl w:val="AD2E4868"/>
    <w:lvl w:ilvl="0" w:tplc="1922B5BC">
      <w:start w:val="1"/>
      <w:numFmt w:val="bullet"/>
      <w:lvlText w:val=""/>
      <w:lvlJc w:val="left"/>
      <w:pPr>
        <w:ind w:left="720" w:hanging="360"/>
      </w:pPr>
      <w:rPr>
        <w:rFonts w:ascii="Symbol" w:hAnsi="Symbol" w:hint="default"/>
      </w:rPr>
    </w:lvl>
    <w:lvl w:ilvl="1" w:tplc="5A56308E">
      <w:start w:val="1"/>
      <w:numFmt w:val="bullet"/>
      <w:lvlText w:val="o"/>
      <w:lvlJc w:val="left"/>
      <w:pPr>
        <w:ind w:left="1440" w:hanging="360"/>
      </w:pPr>
      <w:rPr>
        <w:rFonts w:ascii="Courier New" w:hAnsi="Courier New" w:hint="default"/>
      </w:rPr>
    </w:lvl>
    <w:lvl w:ilvl="2" w:tplc="0B60C238">
      <w:start w:val="1"/>
      <w:numFmt w:val="bullet"/>
      <w:lvlText w:val=""/>
      <w:lvlJc w:val="left"/>
      <w:pPr>
        <w:ind w:left="2160" w:hanging="360"/>
      </w:pPr>
      <w:rPr>
        <w:rFonts w:ascii="Wingdings" w:hAnsi="Wingdings" w:hint="default"/>
      </w:rPr>
    </w:lvl>
    <w:lvl w:ilvl="3" w:tplc="57FAA8BC">
      <w:start w:val="1"/>
      <w:numFmt w:val="bullet"/>
      <w:lvlText w:val=""/>
      <w:lvlJc w:val="left"/>
      <w:pPr>
        <w:ind w:left="2880" w:hanging="360"/>
      </w:pPr>
      <w:rPr>
        <w:rFonts w:ascii="Symbol" w:hAnsi="Symbol" w:hint="default"/>
      </w:rPr>
    </w:lvl>
    <w:lvl w:ilvl="4" w:tplc="9EACC49E">
      <w:start w:val="1"/>
      <w:numFmt w:val="bullet"/>
      <w:lvlText w:val="o"/>
      <w:lvlJc w:val="left"/>
      <w:pPr>
        <w:ind w:left="3600" w:hanging="360"/>
      </w:pPr>
      <w:rPr>
        <w:rFonts w:ascii="Courier New" w:hAnsi="Courier New" w:hint="default"/>
      </w:rPr>
    </w:lvl>
    <w:lvl w:ilvl="5" w:tplc="79261698">
      <w:start w:val="1"/>
      <w:numFmt w:val="bullet"/>
      <w:lvlText w:val=""/>
      <w:lvlJc w:val="left"/>
      <w:pPr>
        <w:ind w:left="4320" w:hanging="360"/>
      </w:pPr>
      <w:rPr>
        <w:rFonts w:ascii="Wingdings" w:hAnsi="Wingdings" w:hint="default"/>
      </w:rPr>
    </w:lvl>
    <w:lvl w:ilvl="6" w:tplc="1626F040">
      <w:start w:val="1"/>
      <w:numFmt w:val="bullet"/>
      <w:lvlText w:val=""/>
      <w:lvlJc w:val="left"/>
      <w:pPr>
        <w:ind w:left="5040" w:hanging="360"/>
      </w:pPr>
      <w:rPr>
        <w:rFonts w:ascii="Symbol" w:hAnsi="Symbol" w:hint="default"/>
      </w:rPr>
    </w:lvl>
    <w:lvl w:ilvl="7" w:tplc="6204A382">
      <w:start w:val="1"/>
      <w:numFmt w:val="bullet"/>
      <w:lvlText w:val="o"/>
      <w:lvlJc w:val="left"/>
      <w:pPr>
        <w:ind w:left="5760" w:hanging="360"/>
      </w:pPr>
      <w:rPr>
        <w:rFonts w:ascii="Courier New" w:hAnsi="Courier New" w:hint="default"/>
      </w:rPr>
    </w:lvl>
    <w:lvl w:ilvl="8" w:tplc="63D2D75E">
      <w:start w:val="1"/>
      <w:numFmt w:val="bullet"/>
      <w:lvlText w:val=""/>
      <w:lvlJc w:val="left"/>
      <w:pPr>
        <w:ind w:left="6480" w:hanging="360"/>
      </w:pPr>
      <w:rPr>
        <w:rFonts w:ascii="Wingdings" w:hAnsi="Wingdings" w:hint="default"/>
      </w:rPr>
    </w:lvl>
  </w:abstractNum>
  <w:abstractNum w:abstractNumId="352" w15:restartNumberingAfterBreak="0">
    <w:nsid w:val="7EBEC083"/>
    <w:multiLevelType w:val="hybridMultilevel"/>
    <w:tmpl w:val="D77C6A8A"/>
    <w:lvl w:ilvl="0" w:tplc="C83C1A98">
      <w:start w:val="1"/>
      <w:numFmt w:val="bullet"/>
      <w:lvlText w:val=""/>
      <w:lvlJc w:val="left"/>
      <w:pPr>
        <w:ind w:left="720" w:hanging="360"/>
      </w:pPr>
      <w:rPr>
        <w:rFonts w:ascii="Symbol" w:hAnsi="Symbol" w:hint="default"/>
      </w:rPr>
    </w:lvl>
    <w:lvl w:ilvl="1" w:tplc="87A89A78">
      <w:start w:val="1"/>
      <w:numFmt w:val="bullet"/>
      <w:lvlText w:val="o"/>
      <w:lvlJc w:val="left"/>
      <w:pPr>
        <w:ind w:left="1440" w:hanging="360"/>
      </w:pPr>
      <w:rPr>
        <w:rFonts w:ascii="Courier New" w:hAnsi="Courier New" w:hint="default"/>
      </w:rPr>
    </w:lvl>
    <w:lvl w:ilvl="2" w:tplc="67FA38C8">
      <w:start w:val="1"/>
      <w:numFmt w:val="bullet"/>
      <w:lvlText w:val=""/>
      <w:lvlJc w:val="left"/>
      <w:pPr>
        <w:ind w:left="2160" w:hanging="360"/>
      </w:pPr>
      <w:rPr>
        <w:rFonts w:ascii="Wingdings" w:hAnsi="Wingdings" w:hint="default"/>
      </w:rPr>
    </w:lvl>
    <w:lvl w:ilvl="3" w:tplc="E0DCE822">
      <w:start w:val="1"/>
      <w:numFmt w:val="bullet"/>
      <w:lvlText w:val=""/>
      <w:lvlJc w:val="left"/>
      <w:pPr>
        <w:ind w:left="2880" w:hanging="360"/>
      </w:pPr>
      <w:rPr>
        <w:rFonts w:ascii="Symbol" w:hAnsi="Symbol" w:hint="default"/>
      </w:rPr>
    </w:lvl>
    <w:lvl w:ilvl="4" w:tplc="DDEE8972">
      <w:start w:val="1"/>
      <w:numFmt w:val="bullet"/>
      <w:lvlText w:val="o"/>
      <w:lvlJc w:val="left"/>
      <w:pPr>
        <w:ind w:left="3600" w:hanging="360"/>
      </w:pPr>
      <w:rPr>
        <w:rFonts w:ascii="Courier New" w:hAnsi="Courier New" w:hint="default"/>
      </w:rPr>
    </w:lvl>
    <w:lvl w:ilvl="5" w:tplc="762A93FA">
      <w:start w:val="1"/>
      <w:numFmt w:val="bullet"/>
      <w:lvlText w:val=""/>
      <w:lvlJc w:val="left"/>
      <w:pPr>
        <w:ind w:left="4320" w:hanging="360"/>
      </w:pPr>
      <w:rPr>
        <w:rFonts w:ascii="Wingdings" w:hAnsi="Wingdings" w:hint="default"/>
      </w:rPr>
    </w:lvl>
    <w:lvl w:ilvl="6" w:tplc="874E430C">
      <w:start w:val="1"/>
      <w:numFmt w:val="bullet"/>
      <w:lvlText w:val=""/>
      <w:lvlJc w:val="left"/>
      <w:pPr>
        <w:ind w:left="5040" w:hanging="360"/>
      </w:pPr>
      <w:rPr>
        <w:rFonts w:ascii="Symbol" w:hAnsi="Symbol" w:hint="default"/>
      </w:rPr>
    </w:lvl>
    <w:lvl w:ilvl="7" w:tplc="70A4B0DC">
      <w:start w:val="1"/>
      <w:numFmt w:val="bullet"/>
      <w:lvlText w:val="o"/>
      <w:lvlJc w:val="left"/>
      <w:pPr>
        <w:ind w:left="5760" w:hanging="360"/>
      </w:pPr>
      <w:rPr>
        <w:rFonts w:ascii="Courier New" w:hAnsi="Courier New" w:hint="default"/>
      </w:rPr>
    </w:lvl>
    <w:lvl w:ilvl="8" w:tplc="5EBA67F6">
      <w:start w:val="1"/>
      <w:numFmt w:val="bullet"/>
      <w:lvlText w:val=""/>
      <w:lvlJc w:val="left"/>
      <w:pPr>
        <w:ind w:left="6480" w:hanging="360"/>
      </w:pPr>
      <w:rPr>
        <w:rFonts w:ascii="Wingdings" w:hAnsi="Wingdings" w:hint="default"/>
      </w:rPr>
    </w:lvl>
  </w:abstractNum>
  <w:abstractNum w:abstractNumId="353" w15:restartNumberingAfterBreak="0">
    <w:nsid w:val="7EE3B434"/>
    <w:multiLevelType w:val="hybridMultilevel"/>
    <w:tmpl w:val="64FCAE42"/>
    <w:lvl w:ilvl="0" w:tplc="CF7C5B40">
      <w:start w:val="1"/>
      <w:numFmt w:val="bullet"/>
      <w:lvlText w:val="o"/>
      <w:lvlJc w:val="left"/>
      <w:pPr>
        <w:ind w:left="1440" w:hanging="360"/>
      </w:pPr>
      <w:rPr>
        <w:rFonts w:ascii="Courier New" w:hAnsi="Courier New" w:hint="default"/>
      </w:rPr>
    </w:lvl>
    <w:lvl w:ilvl="1" w:tplc="3B3CD614">
      <w:start w:val="1"/>
      <w:numFmt w:val="bullet"/>
      <w:lvlText w:val="o"/>
      <w:lvlJc w:val="left"/>
      <w:pPr>
        <w:ind w:left="2160" w:hanging="360"/>
      </w:pPr>
      <w:rPr>
        <w:rFonts w:ascii="Courier New" w:hAnsi="Courier New" w:hint="default"/>
      </w:rPr>
    </w:lvl>
    <w:lvl w:ilvl="2" w:tplc="5322C8EE">
      <w:start w:val="1"/>
      <w:numFmt w:val="bullet"/>
      <w:lvlText w:val=""/>
      <w:lvlJc w:val="left"/>
      <w:pPr>
        <w:ind w:left="2880" w:hanging="360"/>
      </w:pPr>
      <w:rPr>
        <w:rFonts w:ascii="Wingdings" w:hAnsi="Wingdings" w:hint="default"/>
      </w:rPr>
    </w:lvl>
    <w:lvl w:ilvl="3" w:tplc="E7460F7A">
      <w:start w:val="1"/>
      <w:numFmt w:val="bullet"/>
      <w:lvlText w:val=""/>
      <w:lvlJc w:val="left"/>
      <w:pPr>
        <w:ind w:left="3600" w:hanging="360"/>
      </w:pPr>
      <w:rPr>
        <w:rFonts w:ascii="Symbol" w:hAnsi="Symbol" w:hint="default"/>
      </w:rPr>
    </w:lvl>
    <w:lvl w:ilvl="4" w:tplc="2792765C">
      <w:start w:val="1"/>
      <w:numFmt w:val="bullet"/>
      <w:lvlText w:val="o"/>
      <w:lvlJc w:val="left"/>
      <w:pPr>
        <w:ind w:left="4320" w:hanging="360"/>
      </w:pPr>
      <w:rPr>
        <w:rFonts w:ascii="Courier New" w:hAnsi="Courier New" w:hint="default"/>
      </w:rPr>
    </w:lvl>
    <w:lvl w:ilvl="5" w:tplc="2F32E1F2">
      <w:start w:val="1"/>
      <w:numFmt w:val="bullet"/>
      <w:lvlText w:val=""/>
      <w:lvlJc w:val="left"/>
      <w:pPr>
        <w:ind w:left="5040" w:hanging="360"/>
      </w:pPr>
      <w:rPr>
        <w:rFonts w:ascii="Wingdings" w:hAnsi="Wingdings" w:hint="default"/>
      </w:rPr>
    </w:lvl>
    <w:lvl w:ilvl="6" w:tplc="BA027608">
      <w:start w:val="1"/>
      <w:numFmt w:val="bullet"/>
      <w:lvlText w:val=""/>
      <w:lvlJc w:val="left"/>
      <w:pPr>
        <w:ind w:left="5760" w:hanging="360"/>
      </w:pPr>
      <w:rPr>
        <w:rFonts w:ascii="Symbol" w:hAnsi="Symbol" w:hint="default"/>
      </w:rPr>
    </w:lvl>
    <w:lvl w:ilvl="7" w:tplc="79DEC6D0">
      <w:start w:val="1"/>
      <w:numFmt w:val="bullet"/>
      <w:lvlText w:val="o"/>
      <w:lvlJc w:val="left"/>
      <w:pPr>
        <w:ind w:left="6480" w:hanging="360"/>
      </w:pPr>
      <w:rPr>
        <w:rFonts w:ascii="Courier New" w:hAnsi="Courier New" w:hint="default"/>
      </w:rPr>
    </w:lvl>
    <w:lvl w:ilvl="8" w:tplc="C68CA11E">
      <w:start w:val="1"/>
      <w:numFmt w:val="bullet"/>
      <w:lvlText w:val=""/>
      <w:lvlJc w:val="left"/>
      <w:pPr>
        <w:ind w:left="7200" w:hanging="360"/>
      </w:pPr>
      <w:rPr>
        <w:rFonts w:ascii="Wingdings" w:hAnsi="Wingdings" w:hint="default"/>
      </w:rPr>
    </w:lvl>
  </w:abstractNum>
  <w:abstractNum w:abstractNumId="354" w15:restartNumberingAfterBreak="0">
    <w:nsid w:val="7EEF2C2B"/>
    <w:multiLevelType w:val="hybridMultilevel"/>
    <w:tmpl w:val="03AE6A04"/>
    <w:lvl w:ilvl="0" w:tplc="9BCA1384">
      <w:start w:val="1"/>
      <w:numFmt w:val="bullet"/>
      <w:lvlText w:val="o"/>
      <w:lvlJc w:val="left"/>
      <w:pPr>
        <w:ind w:left="1440" w:hanging="360"/>
      </w:pPr>
      <w:rPr>
        <w:rFonts w:ascii="Courier New" w:hAnsi="Courier New" w:hint="default"/>
      </w:rPr>
    </w:lvl>
    <w:lvl w:ilvl="1" w:tplc="2D4641FA">
      <w:start w:val="1"/>
      <w:numFmt w:val="bullet"/>
      <w:lvlText w:val="o"/>
      <w:lvlJc w:val="left"/>
      <w:pPr>
        <w:ind w:left="1440" w:hanging="360"/>
      </w:pPr>
      <w:rPr>
        <w:rFonts w:ascii="Courier New" w:hAnsi="Courier New" w:hint="default"/>
      </w:rPr>
    </w:lvl>
    <w:lvl w:ilvl="2" w:tplc="6B480BA2">
      <w:start w:val="1"/>
      <w:numFmt w:val="bullet"/>
      <w:lvlText w:val=""/>
      <w:lvlJc w:val="left"/>
      <w:pPr>
        <w:ind w:left="2160" w:hanging="360"/>
      </w:pPr>
      <w:rPr>
        <w:rFonts w:ascii="Wingdings" w:hAnsi="Wingdings" w:hint="default"/>
      </w:rPr>
    </w:lvl>
    <w:lvl w:ilvl="3" w:tplc="A18283D4">
      <w:start w:val="1"/>
      <w:numFmt w:val="bullet"/>
      <w:lvlText w:val=""/>
      <w:lvlJc w:val="left"/>
      <w:pPr>
        <w:ind w:left="2880" w:hanging="360"/>
      </w:pPr>
      <w:rPr>
        <w:rFonts w:ascii="Symbol" w:hAnsi="Symbol" w:hint="default"/>
      </w:rPr>
    </w:lvl>
    <w:lvl w:ilvl="4" w:tplc="01BCEA4A">
      <w:start w:val="1"/>
      <w:numFmt w:val="bullet"/>
      <w:lvlText w:val="o"/>
      <w:lvlJc w:val="left"/>
      <w:pPr>
        <w:ind w:left="3600" w:hanging="360"/>
      </w:pPr>
      <w:rPr>
        <w:rFonts w:ascii="Courier New" w:hAnsi="Courier New" w:hint="default"/>
      </w:rPr>
    </w:lvl>
    <w:lvl w:ilvl="5" w:tplc="D388AB32">
      <w:start w:val="1"/>
      <w:numFmt w:val="bullet"/>
      <w:lvlText w:val=""/>
      <w:lvlJc w:val="left"/>
      <w:pPr>
        <w:ind w:left="4320" w:hanging="360"/>
      </w:pPr>
      <w:rPr>
        <w:rFonts w:ascii="Wingdings" w:hAnsi="Wingdings" w:hint="default"/>
      </w:rPr>
    </w:lvl>
    <w:lvl w:ilvl="6" w:tplc="27C2A69C">
      <w:start w:val="1"/>
      <w:numFmt w:val="bullet"/>
      <w:lvlText w:val=""/>
      <w:lvlJc w:val="left"/>
      <w:pPr>
        <w:ind w:left="5040" w:hanging="360"/>
      </w:pPr>
      <w:rPr>
        <w:rFonts w:ascii="Symbol" w:hAnsi="Symbol" w:hint="default"/>
      </w:rPr>
    </w:lvl>
    <w:lvl w:ilvl="7" w:tplc="540CB8F4">
      <w:start w:val="1"/>
      <w:numFmt w:val="bullet"/>
      <w:lvlText w:val="o"/>
      <w:lvlJc w:val="left"/>
      <w:pPr>
        <w:ind w:left="5760" w:hanging="360"/>
      </w:pPr>
      <w:rPr>
        <w:rFonts w:ascii="Courier New" w:hAnsi="Courier New" w:hint="default"/>
      </w:rPr>
    </w:lvl>
    <w:lvl w:ilvl="8" w:tplc="11DEC79A">
      <w:start w:val="1"/>
      <w:numFmt w:val="bullet"/>
      <w:lvlText w:val=""/>
      <w:lvlJc w:val="left"/>
      <w:pPr>
        <w:ind w:left="6480" w:hanging="360"/>
      </w:pPr>
      <w:rPr>
        <w:rFonts w:ascii="Wingdings" w:hAnsi="Wingdings" w:hint="default"/>
      </w:rPr>
    </w:lvl>
  </w:abstractNum>
  <w:abstractNum w:abstractNumId="355" w15:restartNumberingAfterBreak="0">
    <w:nsid w:val="7F4E653B"/>
    <w:multiLevelType w:val="hybridMultilevel"/>
    <w:tmpl w:val="9C46AC48"/>
    <w:lvl w:ilvl="0" w:tplc="B492B7FA">
      <w:start w:val="1"/>
      <w:numFmt w:val="bullet"/>
      <w:lvlText w:val="o"/>
      <w:lvlJc w:val="left"/>
      <w:pPr>
        <w:ind w:left="1440" w:hanging="360"/>
      </w:pPr>
      <w:rPr>
        <w:rFonts w:ascii="Courier New" w:hAnsi="Courier New" w:hint="default"/>
      </w:rPr>
    </w:lvl>
    <w:lvl w:ilvl="1" w:tplc="762CF148">
      <w:start w:val="1"/>
      <w:numFmt w:val="bullet"/>
      <w:lvlText w:val="o"/>
      <w:lvlJc w:val="left"/>
      <w:pPr>
        <w:ind w:left="1440" w:hanging="360"/>
      </w:pPr>
      <w:rPr>
        <w:rFonts w:ascii="Courier New" w:hAnsi="Courier New" w:hint="default"/>
      </w:rPr>
    </w:lvl>
    <w:lvl w:ilvl="2" w:tplc="D8FCB636">
      <w:start w:val="1"/>
      <w:numFmt w:val="bullet"/>
      <w:lvlText w:val=""/>
      <w:lvlJc w:val="left"/>
      <w:pPr>
        <w:ind w:left="2160" w:hanging="360"/>
      </w:pPr>
      <w:rPr>
        <w:rFonts w:ascii="Wingdings" w:hAnsi="Wingdings" w:hint="default"/>
      </w:rPr>
    </w:lvl>
    <w:lvl w:ilvl="3" w:tplc="CB7833C4">
      <w:start w:val="1"/>
      <w:numFmt w:val="bullet"/>
      <w:lvlText w:val=""/>
      <w:lvlJc w:val="left"/>
      <w:pPr>
        <w:ind w:left="2880" w:hanging="360"/>
      </w:pPr>
      <w:rPr>
        <w:rFonts w:ascii="Symbol" w:hAnsi="Symbol" w:hint="default"/>
      </w:rPr>
    </w:lvl>
    <w:lvl w:ilvl="4" w:tplc="46EAF70A">
      <w:start w:val="1"/>
      <w:numFmt w:val="bullet"/>
      <w:lvlText w:val="o"/>
      <w:lvlJc w:val="left"/>
      <w:pPr>
        <w:ind w:left="3600" w:hanging="360"/>
      </w:pPr>
      <w:rPr>
        <w:rFonts w:ascii="Courier New" w:hAnsi="Courier New" w:hint="default"/>
      </w:rPr>
    </w:lvl>
    <w:lvl w:ilvl="5" w:tplc="E7BA9164">
      <w:start w:val="1"/>
      <w:numFmt w:val="bullet"/>
      <w:lvlText w:val=""/>
      <w:lvlJc w:val="left"/>
      <w:pPr>
        <w:ind w:left="4320" w:hanging="360"/>
      </w:pPr>
      <w:rPr>
        <w:rFonts w:ascii="Wingdings" w:hAnsi="Wingdings" w:hint="default"/>
      </w:rPr>
    </w:lvl>
    <w:lvl w:ilvl="6" w:tplc="506CC0D2">
      <w:start w:val="1"/>
      <w:numFmt w:val="bullet"/>
      <w:lvlText w:val=""/>
      <w:lvlJc w:val="left"/>
      <w:pPr>
        <w:ind w:left="5040" w:hanging="360"/>
      </w:pPr>
      <w:rPr>
        <w:rFonts w:ascii="Symbol" w:hAnsi="Symbol" w:hint="default"/>
      </w:rPr>
    </w:lvl>
    <w:lvl w:ilvl="7" w:tplc="E8B4F792">
      <w:start w:val="1"/>
      <w:numFmt w:val="bullet"/>
      <w:lvlText w:val="o"/>
      <w:lvlJc w:val="left"/>
      <w:pPr>
        <w:ind w:left="5760" w:hanging="360"/>
      </w:pPr>
      <w:rPr>
        <w:rFonts w:ascii="Courier New" w:hAnsi="Courier New" w:hint="default"/>
      </w:rPr>
    </w:lvl>
    <w:lvl w:ilvl="8" w:tplc="229C3A7E">
      <w:start w:val="1"/>
      <w:numFmt w:val="bullet"/>
      <w:lvlText w:val=""/>
      <w:lvlJc w:val="left"/>
      <w:pPr>
        <w:ind w:left="6480" w:hanging="360"/>
      </w:pPr>
      <w:rPr>
        <w:rFonts w:ascii="Wingdings" w:hAnsi="Wingdings" w:hint="default"/>
      </w:rPr>
    </w:lvl>
  </w:abstractNum>
  <w:abstractNum w:abstractNumId="356" w15:restartNumberingAfterBreak="0">
    <w:nsid w:val="7FE31AB4"/>
    <w:multiLevelType w:val="hybridMultilevel"/>
    <w:tmpl w:val="6D1AF40A"/>
    <w:lvl w:ilvl="0" w:tplc="A53EB4C4">
      <w:start w:val="1"/>
      <w:numFmt w:val="bullet"/>
      <w:lvlText w:val=""/>
      <w:lvlJc w:val="left"/>
      <w:pPr>
        <w:ind w:left="1080" w:hanging="360"/>
      </w:pPr>
      <w:rPr>
        <w:rFonts w:ascii="Symbol" w:hAnsi="Symbol" w:hint="default"/>
      </w:rPr>
    </w:lvl>
    <w:lvl w:ilvl="1" w:tplc="74A8F150">
      <w:start w:val="1"/>
      <w:numFmt w:val="bullet"/>
      <w:lvlText w:val="o"/>
      <w:lvlJc w:val="left"/>
      <w:pPr>
        <w:ind w:left="1440" w:hanging="360"/>
      </w:pPr>
      <w:rPr>
        <w:rFonts w:ascii="Courier New" w:hAnsi="Courier New" w:hint="default"/>
      </w:rPr>
    </w:lvl>
    <w:lvl w:ilvl="2" w:tplc="4ECA16B0">
      <w:start w:val="1"/>
      <w:numFmt w:val="bullet"/>
      <w:lvlText w:val=""/>
      <w:lvlJc w:val="left"/>
      <w:pPr>
        <w:ind w:left="2160" w:hanging="360"/>
      </w:pPr>
      <w:rPr>
        <w:rFonts w:ascii="Wingdings" w:hAnsi="Wingdings" w:hint="default"/>
      </w:rPr>
    </w:lvl>
    <w:lvl w:ilvl="3" w:tplc="B394BA66">
      <w:start w:val="1"/>
      <w:numFmt w:val="bullet"/>
      <w:lvlText w:val=""/>
      <w:lvlJc w:val="left"/>
      <w:pPr>
        <w:ind w:left="2880" w:hanging="360"/>
      </w:pPr>
      <w:rPr>
        <w:rFonts w:ascii="Symbol" w:hAnsi="Symbol" w:hint="default"/>
      </w:rPr>
    </w:lvl>
    <w:lvl w:ilvl="4" w:tplc="8C54F23C">
      <w:start w:val="1"/>
      <w:numFmt w:val="bullet"/>
      <w:lvlText w:val="o"/>
      <w:lvlJc w:val="left"/>
      <w:pPr>
        <w:ind w:left="3600" w:hanging="360"/>
      </w:pPr>
      <w:rPr>
        <w:rFonts w:ascii="Courier New" w:hAnsi="Courier New" w:hint="default"/>
      </w:rPr>
    </w:lvl>
    <w:lvl w:ilvl="5" w:tplc="80D4BB0E">
      <w:start w:val="1"/>
      <w:numFmt w:val="bullet"/>
      <w:lvlText w:val=""/>
      <w:lvlJc w:val="left"/>
      <w:pPr>
        <w:ind w:left="4320" w:hanging="360"/>
      </w:pPr>
      <w:rPr>
        <w:rFonts w:ascii="Wingdings" w:hAnsi="Wingdings" w:hint="default"/>
      </w:rPr>
    </w:lvl>
    <w:lvl w:ilvl="6" w:tplc="8C8A2450">
      <w:start w:val="1"/>
      <w:numFmt w:val="bullet"/>
      <w:lvlText w:val=""/>
      <w:lvlJc w:val="left"/>
      <w:pPr>
        <w:ind w:left="5040" w:hanging="360"/>
      </w:pPr>
      <w:rPr>
        <w:rFonts w:ascii="Symbol" w:hAnsi="Symbol" w:hint="default"/>
      </w:rPr>
    </w:lvl>
    <w:lvl w:ilvl="7" w:tplc="924E2408">
      <w:start w:val="1"/>
      <w:numFmt w:val="bullet"/>
      <w:lvlText w:val="o"/>
      <w:lvlJc w:val="left"/>
      <w:pPr>
        <w:ind w:left="5760" w:hanging="360"/>
      </w:pPr>
      <w:rPr>
        <w:rFonts w:ascii="Courier New" w:hAnsi="Courier New" w:hint="default"/>
      </w:rPr>
    </w:lvl>
    <w:lvl w:ilvl="8" w:tplc="8CAC3B58">
      <w:start w:val="1"/>
      <w:numFmt w:val="bullet"/>
      <w:lvlText w:val=""/>
      <w:lvlJc w:val="left"/>
      <w:pPr>
        <w:ind w:left="6480" w:hanging="360"/>
      </w:pPr>
      <w:rPr>
        <w:rFonts w:ascii="Wingdings" w:hAnsi="Wingdings" w:hint="default"/>
      </w:rPr>
    </w:lvl>
  </w:abstractNum>
  <w:num w:numId="1" w16cid:durableId="1123890920">
    <w:abstractNumId w:val="10"/>
  </w:num>
  <w:num w:numId="2" w16cid:durableId="806774854">
    <w:abstractNumId w:val="43"/>
  </w:num>
  <w:num w:numId="3" w16cid:durableId="2132942428">
    <w:abstractNumId w:val="38"/>
  </w:num>
  <w:num w:numId="4" w16cid:durableId="1409034856">
    <w:abstractNumId w:val="299"/>
  </w:num>
  <w:num w:numId="5" w16cid:durableId="1757439061">
    <w:abstractNumId w:val="31"/>
  </w:num>
  <w:num w:numId="6" w16cid:durableId="422452802">
    <w:abstractNumId w:val="279"/>
  </w:num>
  <w:num w:numId="7" w16cid:durableId="512885766">
    <w:abstractNumId w:val="37"/>
  </w:num>
  <w:num w:numId="8" w16cid:durableId="1588004599">
    <w:abstractNumId w:val="15"/>
  </w:num>
  <w:num w:numId="9" w16cid:durableId="403064615">
    <w:abstractNumId w:val="345"/>
  </w:num>
  <w:num w:numId="10" w16cid:durableId="920022373">
    <w:abstractNumId w:val="133"/>
  </w:num>
  <w:num w:numId="11" w16cid:durableId="577636412">
    <w:abstractNumId w:val="44"/>
  </w:num>
  <w:num w:numId="12" w16cid:durableId="376201727">
    <w:abstractNumId w:val="124"/>
  </w:num>
  <w:num w:numId="13" w16cid:durableId="998578645">
    <w:abstractNumId w:val="145"/>
  </w:num>
  <w:num w:numId="14" w16cid:durableId="2107118021">
    <w:abstractNumId w:val="280"/>
  </w:num>
  <w:num w:numId="15" w16cid:durableId="100146647">
    <w:abstractNumId w:val="340"/>
  </w:num>
  <w:num w:numId="16" w16cid:durableId="243879097">
    <w:abstractNumId w:val="40"/>
  </w:num>
  <w:num w:numId="17" w16cid:durableId="1366326084">
    <w:abstractNumId w:val="4"/>
  </w:num>
  <w:num w:numId="18" w16cid:durableId="1967346991">
    <w:abstractNumId w:val="344"/>
  </w:num>
  <w:num w:numId="19" w16cid:durableId="471603556">
    <w:abstractNumId w:val="286"/>
  </w:num>
  <w:num w:numId="20" w16cid:durableId="825169098">
    <w:abstractNumId w:val="187"/>
  </w:num>
  <w:num w:numId="21" w16cid:durableId="1997372593">
    <w:abstractNumId w:val="208"/>
  </w:num>
  <w:num w:numId="22" w16cid:durableId="868493538">
    <w:abstractNumId w:val="72"/>
  </w:num>
  <w:num w:numId="23" w16cid:durableId="553783850">
    <w:abstractNumId w:val="192"/>
  </w:num>
  <w:num w:numId="24" w16cid:durableId="1710296983">
    <w:abstractNumId w:val="326"/>
  </w:num>
  <w:num w:numId="25" w16cid:durableId="238173503">
    <w:abstractNumId w:val="246"/>
  </w:num>
  <w:num w:numId="26" w16cid:durableId="2104640675">
    <w:abstractNumId w:val="252"/>
  </w:num>
  <w:num w:numId="27" w16cid:durableId="188497486">
    <w:abstractNumId w:val="277"/>
  </w:num>
  <w:num w:numId="28" w16cid:durableId="1718821425">
    <w:abstractNumId w:val="81"/>
  </w:num>
  <w:num w:numId="29" w16cid:durableId="1315569806">
    <w:abstractNumId w:val="347"/>
  </w:num>
  <w:num w:numId="30" w16cid:durableId="1658800343">
    <w:abstractNumId w:val="58"/>
  </w:num>
  <w:num w:numId="31" w16cid:durableId="2132821586">
    <w:abstractNumId w:val="106"/>
  </w:num>
  <w:num w:numId="32" w16cid:durableId="234705830">
    <w:abstractNumId w:val="107"/>
  </w:num>
  <w:num w:numId="33" w16cid:durableId="1977299034">
    <w:abstractNumId w:val="22"/>
  </w:num>
  <w:num w:numId="34" w16cid:durableId="1599024115">
    <w:abstractNumId w:val="218"/>
  </w:num>
  <w:num w:numId="35" w16cid:durableId="171339417">
    <w:abstractNumId w:val="247"/>
  </w:num>
  <w:num w:numId="36" w16cid:durableId="1876190595">
    <w:abstractNumId w:val="18"/>
  </w:num>
  <w:num w:numId="37" w16cid:durableId="1662344561">
    <w:abstractNumId w:val="117"/>
  </w:num>
  <w:num w:numId="38" w16cid:durableId="744645819">
    <w:abstractNumId w:val="322"/>
  </w:num>
  <w:num w:numId="39" w16cid:durableId="579290746">
    <w:abstractNumId w:val="29"/>
  </w:num>
  <w:num w:numId="40" w16cid:durableId="59790017">
    <w:abstractNumId w:val="159"/>
  </w:num>
  <w:num w:numId="41" w16cid:durableId="748887668">
    <w:abstractNumId w:val="41"/>
  </w:num>
  <w:num w:numId="42" w16cid:durableId="886449838">
    <w:abstractNumId w:val="238"/>
  </w:num>
  <w:num w:numId="43" w16cid:durableId="1854152243">
    <w:abstractNumId w:val="160"/>
  </w:num>
  <w:num w:numId="44" w16cid:durableId="1866208574">
    <w:abstractNumId w:val="47"/>
  </w:num>
  <w:num w:numId="45" w16cid:durableId="1721978146">
    <w:abstractNumId w:val="61"/>
  </w:num>
  <w:num w:numId="46" w16cid:durableId="241571513">
    <w:abstractNumId w:val="212"/>
  </w:num>
  <w:num w:numId="47" w16cid:durableId="1988319975">
    <w:abstractNumId w:val="3"/>
  </w:num>
  <w:num w:numId="48" w16cid:durableId="292712693">
    <w:abstractNumId w:val="226"/>
  </w:num>
  <w:num w:numId="49" w16cid:durableId="38667931">
    <w:abstractNumId w:val="303"/>
  </w:num>
  <w:num w:numId="50" w16cid:durableId="1846505967">
    <w:abstractNumId w:val="214"/>
  </w:num>
  <w:num w:numId="51" w16cid:durableId="1441149413">
    <w:abstractNumId w:val="339"/>
  </w:num>
  <w:num w:numId="52" w16cid:durableId="363210855">
    <w:abstractNumId w:val="52"/>
  </w:num>
  <w:num w:numId="53" w16cid:durableId="457191186">
    <w:abstractNumId w:val="215"/>
  </w:num>
  <w:num w:numId="54" w16cid:durableId="472872106">
    <w:abstractNumId w:val="248"/>
  </w:num>
  <w:num w:numId="55" w16cid:durableId="1799447824">
    <w:abstractNumId w:val="181"/>
  </w:num>
  <w:num w:numId="56" w16cid:durableId="1972974862">
    <w:abstractNumId w:val="26"/>
  </w:num>
  <w:num w:numId="57" w16cid:durableId="816579478">
    <w:abstractNumId w:val="197"/>
  </w:num>
  <w:num w:numId="58" w16cid:durableId="588732621">
    <w:abstractNumId w:val="337"/>
  </w:num>
  <w:num w:numId="59" w16cid:durableId="1973361163">
    <w:abstractNumId w:val="42"/>
  </w:num>
  <w:num w:numId="60" w16cid:durableId="467475825">
    <w:abstractNumId w:val="216"/>
  </w:num>
  <w:num w:numId="61" w16cid:durableId="325477339">
    <w:abstractNumId w:val="298"/>
  </w:num>
  <w:num w:numId="62" w16cid:durableId="1868790983">
    <w:abstractNumId w:val="329"/>
  </w:num>
  <w:num w:numId="63" w16cid:durableId="1397826043">
    <w:abstractNumId w:val="302"/>
  </w:num>
  <w:num w:numId="64" w16cid:durableId="1378356989">
    <w:abstractNumId w:val="99"/>
  </w:num>
  <w:num w:numId="65" w16cid:durableId="742872693">
    <w:abstractNumId w:val="113"/>
  </w:num>
  <w:num w:numId="66" w16cid:durableId="272248600">
    <w:abstractNumId w:val="108"/>
  </w:num>
  <w:num w:numId="67" w16cid:durableId="1878544409">
    <w:abstractNumId w:val="14"/>
  </w:num>
  <w:num w:numId="68" w16cid:durableId="790706591">
    <w:abstractNumId w:val="34"/>
  </w:num>
  <w:num w:numId="69" w16cid:durableId="1731492926">
    <w:abstractNumId w:val="230"/>
  </w:num>
  <w:num w:numId="70" w16cid:durableId="579604608">
    <w:abstractNumId w:val="268"/>
  </w:num>
  <w:num w:numId="71" w16cid:durableId="495924194">
    <w:abstractNumId w:val="92"/>
  </w:num>
  <w:num w:numId="72" w16cid:durableId="952323292">
    <w:abstractNumId w:val="90"/>
  </w:num>
  <w:num w:numId="73" w16cid:durableId="52437888">
    <w:abstractNumId w:val="235"/>
  </w:num>
  <w:num w:numId="74" w16cid:durableId="258608640">
    <w:abstractNumId w:val="305"/>
  </w:num>
  <w:num w:numId="75" w16cid:durableId="2129004309">
    <w:abstractNumId w:val="254"/>
  </w:num>
  <w:num w:numId="76" w16cid:durableId="1520661512">
    <w:abstractNumId w:val="62"/>
  </w:num>
  <w:num w:numId="77" w16cid:durableId="1481382609">
    <w:abstractNumId w:val="320"/>
  </w:num>
  <w:num w:numId="78" w16cid:durableId="600530375">
    <w:abstractNumId w:val="101"/>
  </w:num>
  <w:num w:numId="79" w16cid:durableId="528294949">
    <w:abstractNumId w:val="353"/>
  </w:num>
  <w:num w:numId="80" w16cid:durableId="1310207494">
    <w:abstractNumId w:val="104"/>
  </w:num>
  <w:num w:numId="81" w16cid:durableId="354504963">
    <w:abstractNumId w:val="270"/>
  </w:num>
  <w:num w:numId="82" w16cid:durableId="1261644482">
    <w:abstractNumId w:val="296"/>
  </w:num>
  <w:num w:numId="83" w16cid:durableId="1277324216">
    <w:abstractNumId w:val="54"/>
  </w:num>
  <w:num w:numId="84" w16cid:durableId="1695226353">
    <w:abstractNumId w:val="182"/>
  </w:num>
  <w:num w:numId="85" w16cid:durableId="1895002229">
    <w:abstractNumId w:val="163"/>
  </w:num>
  <w:num w:numId="86" w16cid:durableId="737360493">
    <w:abstractNumId w:val="342"/>
  </w:num>
  <w:num w:numId="87" w16cid:durableId="1751728587">
    <w:abstractNumId w:val="293"/>
  </w:num>
  <w:num w:numId="88" w16cid:durableId="1444108810">
    <w:abstractNumId w:val="150"/>
  </w:num>
  <w:num w:numId="89" w16cid:durableId="176887574">
    <w:abstractNumId w:val="77"/>
  </w:num>
  <w:num w:numId="90" w16cid:durableId="1969699458">
    <w:abstractNumId w:val="324"/>
  </w:num>
  <w:num w:numId="91" w16cid:durableId="1754088025">
    <w:abstractNumId w:val="170"/>
  </w:num>
  <w:num w:numId="92" w16cid:durableId="227690446">
    <w:abstractNumId w:val="171"/>
  </w:num>
  <w:num w:numId="93" w16cid:durableId="1073039498">
    <w:abstractNumId w:val="173"/>
  </w:num>
  <w:num w:numId="94" w16cid:durableId="1383597248">
    <w:abstractNumId w:val="100"/>
  </w:num>
  <w:num w:numId="95" w16cid:durableId="1630092161">
    <w:abstractNumId w:val="63"/>
  </w:num>
  <w:num w:numId="96" w16cid:durableId="284580867">
    <w:abstractNumId w:val="262"/>
  </w:num>
  <w:num w:numId="97" w16cid:durableId="961765771">
    <w:abstractNumId w:val="348"/>
  </w:num>
  <w:num w:numId="98" w16cid:durableId="1167013403">
    <w:abstractNumId w:val="115"/>
  </w:num>
  <w:num w:numId="99" w16cid:durableId="93209397">
    <w:abstractNumId w:val="343"/>
  </w:num>
  <w:num w:numId="100" w16cid:durableId="1033775366">
    <w:abstractNumId w:val="207"/>
  </w:num>
  <w:num w:numId="101" w16cid:durableId="1899396111">
    <w:abstractNumId w:val="300"/>
  </w:num>
  <w:num w:numId="102" w16cid:durableId="1658805628">
    <w:abstractNumId w:val="283"/>
  </w:num>
  <w:num w:numId="103" w16cid:durableId="473447962">
    <w:abstractNumId w:val="21"/>
  </w:num>
  <w:num w:numId="104" w16cid:durableId="437412463">
    <w:abstractNumId w:val="334"/>
  </w:num>
  <w:num w:numId="105" w16cid:durableId="667288367">
    <w:abstractNumId w:val="172"/>
  </w:num>
  <w:num w:numId="106" w16cid:durableId="1888100275">
    <w:abstractNumId w:val="355"/>
  </w:num>
  <w:num w:numId="107" w16cid:durableId="1528906251">
    <w:abstractNumId w:val="258"/>
  </w:num>
  <w:num w:numId="108" w16cid:durableId="506941559">
    <w:abstractNumId w:val="78"/>
  </w:num>
  <w:num w:numId="109" w16cid:durableId="1956986028">
    <w:abstractNumId w:val="297"/>
  </w:num>
  <w:num w:numId="110" w16cid:durableId="549729057">
    <w:abstractNumId w:val="48"/>
  </w:num>
  <w:num w:numId="111" w16cid:durableId="1728719122">
    <w:abstractNumId w:val="198"/>
  </w:num>
  <w:num w:numId="112" w16cid:durableId="203519499">
    <w:abstractNumId w:val="148"/>
  </w:num>
  <w:num w:numId="113" w16cid:durableId="164633732">
    <w:abstractNumId w:val="155"/>
  </w:num>
  <w:num w:numId="114" w16cid:durableId="1557743435">
    <w:abstractNumId w:val="82"/>
  </w:num>
  <w:num w:numId="115" w16cid:durableId="1859152822">
    <w:abstractNumId w:val="244"/>
  </w:num>
  <w:num w:numId="116" w16cid:durableId="319427954">
    <w:abstractNumId w:val="243"/>
  </w:num>
  <w:num w:numId="117" w16cid:durableId="1754162392">
    <w:abstractNumId w:val="152"/>
  </w:num>
  <w:num w:numId="118" w16cid:durableId="1090009127">
    <w:abstractNumId w:val="306"/>
  </w:num>
  <w:num w:numId="119" w16cid:durableId="1381436463">
    <w:abstractNumId w:val="206"/>
  </w:num>
  <w:num w:numId="120" w16cid:durableId="1582636084">
    <w:abstractNumId w:val="0"/>
  </w:num>
  <w:num w:numId="121" w16cid:durableId="929048155">
    <w:abstractNumId w:val="211"/>
  </w:num>
  <w:num w:numId="122" w16cid:durableId="474835402">
    <w:abstractNumId w:val="319"/>
  </w:num>
  <w:num w:numId="123" w16cid:durableId="928122645">
    <w:abstractNumId w:val="257"/>
  </w:num>
  <w:num w:numId="124" w16cid:durableId="264656152">
    <w:abstractNumId w:val="338"/>
  </w:num>
  <w:num w:numId="125" w16cid:durableId="954362267">
    <w:abstractNumId w:val="241"/>
  </w:num>
  <w:num w:numId="126" w16cid:durableId="1410033923">
    <w:abstractNumId w:val="28"/>
  </w:num>
  <w:num w:numId="127" w16cid:durableId="397024424">
    <w:abstractNumId w:val="88"/>
  </w:num>
  <w:num w:numId="128" w16cid:durableId="675771784">
    <w:abstractNumId w:val="318"/>
  </w:num>
  <w:num w:numId="129" w16cid:durableId="246350813">
    <w:abstractNumId w:val="119"/>
  </w:num>
  <w:num w:numId="130" w16cid:durableId="87117515">
    <w:abstractNumId w:val="67"/>
  </w:num>
  <w:num w:numId="131" w16cid:durableId="561866678">
    <w:abstractNumId w:val="114"/>
  </w:num>
  <w:num w:numId="132" w16cid:durableId="1993827321">
    <w:abstractNumId w:val="11"/>
  </w:num>
  <w:num w:numId="133" w16cid:durableId="1726950141">
    <w:abstractNumId w:val="142"/>
  </w:num>
  <w:num w:numId="134" w16cid:durableId="218632144">
    <w:abstractNumId w:val="290"/>
  </w:num>
  <w:num w:numId="135" w16cid:durableId="1026099068">
    <w:abstractNumId w:val="323"/>
  </w:num>
  <w:num w:numId="136" w16cid:durableId="346686330">
    <w:abstractNumId w:val="166"/>
  </w:num>
  <w:num w:numId="137" w16cid:durableId="1595242712">
    <w:abstractNumId w:val="307"/>
  </w:num>
  <w:num w:numId="138" w16cid:durableId="549923071">
    <w:abstractNumId w:val="330"/>
  </w:num>
  <w:num w:numId="139" w16cid:durableId="953829122">
    <w:abstractNumId w:val="185"/>
  </w:num>
  <w:num w:numId="140" w16cid:durableId="281811632">
    <w:abstractNumId w:val="191"/>
  </w:num>
  <w:num w:numId="141" w16cid:durableId="1498300263">
    <w:abstractNumId w:val="50"/>
  </w:num>
  <w:num w:numId="142" w16cid:durableId="997458483">
    <w:abstractNumId w:val="281"/>
  </w:num>
  <w:num w:numId="143" w16cid:durableId="1593201922">
    <w:abstractNumId w:val="126"/>
  </w:num>
  <w:num w:numId="144" w16cid:durableId="1154948392">
    <w:abstractNumId w:val="186"/>
  </w:num>
  <w:num w:numId="145" w16cid:durableId="328487511">
    <w:abstractNumId w:val="350"/>
  </w:num>
  <w:num w:numId="146" w16cid:durableId="710501845">
    <w:abstractNumId w:val="289"/>
  </w:num>
  <w:num w:numId="147" w16cid:durableId="1869371028">
    <w:abstractNumId w:val="110"/>
  </w:num>
  <w:num w:numId="148" w16cid:durableId="1315839578">
    <w:abstractNumId w:val="174"/>
  </w:num>
  <w:num w:numId="149" w16cid:durableId="1972858167">
    <w:abstractNumId w:val="55"/>
  </w:num>
  <w:num w:numId="150" w16cid:durableId="1873611318">
    <w:abstractNumId w:val="196"/>
  </w:num>
  <w:num w:numId="151" w16cid:durableId="1814327508">
    <w:abstractNumId w:val="138"/>
  </w:num>
  <w:num w:numId="152" w16cid:durableId="2010912473">
    <w:abstractNumId w:val="282"/>
  </w:num>
  <w:num w:numId="153" w16cid:durableId="2055737710">
    <w:abstractNumId w:val="57"/>
  </w:num>
  <w:num w:numId="154" w16cid:durableId="645625905">
    <w:abstractNumId w:val="91"/>
  </w:num>
  <w:num w:numId="155" w16cid:durableId="1736321756">
    <w:abstractNumId w:val="56"/>
  </w:num>
  <w:num w:numId="156" w16cid:durableId="219245494">
    <w:abstractNumId w:val="9"/>
  </w:num>
  <w:num w:numId="157" w16cid:durableId="876695144">
    <w:abstractNumId w:val="153"/>
  </w:num>
  <w:num w:numId="158" w16cid:durableId="1979916355">
    <w:abstractNumId w:val="20"/>
  </w:num>
  <w:num w:numId="159" w16cid:durableId="227422606">
    <w:abstractNumId w:val="331"/>
  </w:num>
  <w:num w:numId="160" w16cid:durableId="521745949">
    <w:abstractNumId w:val="315"/>
  </w:num>
  <w:num w:numId="161" w16cid:durableId="88742775">
    <w:abstractNumId w:val="60"/>
  </w:num>
  <w:num w:numId="162" w16cid:durableId="221528312">
    <w:abstractNumId w:val="193"/>
  </w:num>
  <w:num w:numId="163" w16cid:durableId="2063861958">
    <w:abstractNumId w:val="223"/>
  </w:num>
  <w:num w:numId="164" w16cid:durableId="1222787025">
    <w:abstractNumId w:val="251"/>
  </w:num>
  <w:num w:numId="165" w16cid:durableId="905841728">
    <w:abstractNumId w:val="311"/>
  </w:num>
  <w:num w:numId="166" w16cid:durableId="582254401">
    <w:abstractNumId w:val="333"/>
  </w:num>
  <w:num w:numId="167" w16cid:durableId="1523397950">
    <w:abstractNumId w:val="233"/>
  </w:num>
  <w:num w:numId="168" w16cid:durableId="359164349">
    <w:abstractNumId w:val="39"/>
  </w:num>
  <w:num w:numId="169" w16cid:durableId="185099869">
    <w:abstractNumId w:val="354"/>
  </w:num>
  <w:num w:numId="170" w16cid:durableId="4288433">
    <w:abstractNumId w:val="249"/>
  </w:num>
  <w:num w:numId="171" w16cid:durableId="542056901">
    <w:abstractNumId w:val="213"/>
  </w:num>
  <w:num w:numId="172" w16cid:durableId="1644773018">
    <w:abstractNumId w:val="96"/>
  </w:num>
  <w:num w:numId="173" w16cid:durableId="1661423754">
    <w:abstractNumId w:val="242"/>
  </w:num>
  <w:num w:numId="174" w16cid:durableId="767582170">
    <w:abstractNumId w:val="314"/>
  </w:num>
  <w:num w:numId="175" w16cid:durableId="464932252">
    <w:abstractNumId w:val="325"/>
  </w:num>
  <w:num w:numId="176" w16cid:durableId="684014279">
    <w:abstractNumId w:val="227"/>
  </w:num>
  <w:num w:numId="177" w16cid:durableId="1860268272">
    <w:abstractNumId w:val="59"/>
  </w:num>
  <w:num w:numId="178" w16cid:durableId="726681240">
    <w:abstractNumId w:val="267"/>
  </w:num>
  <w:num w:numId="179" w16cid:durableId="1699157236">
    <w:abstractNumId w:val="287"/>
  </w:num>
  <w:num w:numId="180" w16cid:durableId="1479616380">
    <w:abstractNumId w:val="12"/>
  </w:num>
  <w:num w:numId="181" w16cid:durableId="304428677">
    <w:abstractNumId w:val="6"/>
  </w:num>
  <w:num w:numId="182" w16cid:durableId="1781752852">
    <w:abstractNumId w:val="217"/>
  </w:num>
  <w:num w:numId="183" w16cid:durableId="143010528">
    <w:abstractNumId w:val="32"/>
  </w:num>
  <w:num w:numId="184" w16cid:durableId="649015336">
    <w:abstractNumId w:val="137"/>
  </w:num>
  <w:num w:numId="185" w16cid:durableId="1340541988">
    <w:abstractNumId w:val="250"/>
  </w:num>
  <w:num w:numId="186" w16cid:durableId="539246323">
    <w:abstractNumId w:val="118"/>
  </w:num>
  <w:num w:numId="187" w16cid:durableId="268240879">
    <w:abstractNumId w:val="275"/>
  </w:num>
  <w:num w:numId="188" w16cid:durableId="80764407">
    <w:abstractNumId w:val="316"/>
  </w:num>
  <w:num w:numId="189" w16cid:durableId="2078159854">
    <w:abstractNumId w:val="33"/>
  </w:num>
  <w:num w:numId="190" w16cid:durableId="739444771">
    <w:abstractNumId w:val="239"/>
  </w:num>
  <w:num w:numId="191" w16cid:durableId="1722627695">
    <w:abstractNumId w:val="109"/>
  </w:num>
  <w:num w:numId="192" w16cid:durableId="1171873323">
    <w:abstractNumId w:val="103"/>
  </w:num>
  <w:num w:numId="193" w16cid:durableId="338580784">
    <w:abstractNumId w:val="24"/>
  </w:num>
  <w:num w:numId="194" w16cid:durableId="377046644">
    <w:abstractNumId w:val="180"/>
  </w:num>
  <w:num w:numId="195" w16cid:durableId="504439512">
    <w:abstractNumId w:val="301"/>
  </w:num>
  <w:num w:numId="196" w16cid:durableId="1472290426">
    <w:abstractNumId w:val="169"/>
  </w:num>
  <w:num w:numId="197" w16cid:durableId="1637221882">
    <w:abstractNumId w:val="317"/>
  </w:num>
  <w:num w:numId="198" w16cid:durableId="1897545386">
    <w:abstractNumId w:val="263"/>
  </w:num>
  <w:num w:numId="199" w16cid:durableId="194931220">
    <w:abstractNumId w:val="291"/>
  </w:num>
  <w:num w:numId="200" w16cid:durableId="1515419813">
    <w:abstractNumId w:val="139"/>
  </w:num>
  <w:num w:numId="201" w16cid:durableId="1354190295">
    <w:abstractNumId w:val="351"/>
  </w:num>
  <w:num w:numId="202" w16cid:durableId="918178632">
    <w:abstractNumId w:val="140"/>
  </w:num>
  <w:num w:numId="203" w16cid:durableId="616449686">
    <w:abstractNumId w:val="143"/>
  </w:num>
  <w:num w:numId="204" w16cid:durableId="2059549251">
    <w:abstractNumId w:val="228"/>
  </w:num>
  <w:num w:numId="205" w16cid:durableId="941884436">
    <w:abstractNumId w:val="264"/>
  </w:num>
  <w:num w:numId="206" w16cid:durableId="14550316">
    <w:abstractNumId w:val="231"/>
  </w:num>
  <w:num w:numId="207" w16cid:durableId="276839474">
    <w:abstractNumId w:val="234"/>
  </w:num>
  <w:num w:numId="208" w16cid:durableId="1938054780">
    <w:abstractNumId w:val="122"/>
  </w:num>
  <w:num w:numId="209" w16cid:durableId="179005421">
    <w:abstractNumId w:val="17"/>
  </w:num>
  <w:num w:numId="210" w16cid:durableId="1120681981">
    <w:abstractNumId w:val="261"/>
  </w:num>
  <w:num w:numId="211" w16cid:durableId="339351873">
    <w:abstractNumId w:val="240"/>
  </w:num>
  <w:num w:numId="212" w16cid:durableId="1370956961">
    <w:abstractNumId w:val="86"/>
  </w:num>
  <w:num w:numId="213" w16cid:durableId="1140265974">
    <w:abstractNumId w:val="129"/>
  </w:num>
  <w:num w:numId="214" w16cid:durableId="685249330">
    <w:abstractNumId w:val="269"/>
  </w:num>
  <w:num w:numId="215" w16cid:durableId="1884559694">
    <w:abstractNumId w:val="19"/>
  </w:num>
  <w:num w:numId="216" w16cid:durableId="1429498406">
    <w:abstractNumId w:val="328"/>
  </w:num>
  <w:num w:numId="217" w16cid:durableId="1232888221">
    <w:abstractNumId w:val="105"/>
  </w:num>
  <w:num w:numId="218" w16cid:durableId="583956510">
    <w:abstractNumId w:val="89"/>
  </w:num>
  <w:num w:numId="219" w16cid:durableId="1763916381">
    <w:abstractNumId w:val="236"/>
  </w:num>
  <w:num w:numId="220" w16cid:durableId="1372880748">
    <w:abstractNumId w:val="112"/>
  </w:num>
  <w:num w:numId="221" w16cid:durableId="1745953743">
    <w:abstractNumId w:val="260"/>
  </w:num>
  <w:num w:numId="222" w16cid:durableId="1974015919">
    <w:abstractNumId w:val="154"/>
  </w:num>
  <w:num w:numId="223" w16cid:durableId="227495857">
    <w:abstractNumId w:val="184"/>
  </w:num>
  <w:num w:numId="224" w16cid:durableId="642200883">
    <w:abstractNumId w:val="73"/>
  </w:num>
  <w:num w:numId="225" w16cid:durableId="484664973">
    <w:abstractNumId w:val="201"/>
  </w:num>
  <w:num w:numId="226" w16cid:durableId="2087846833">
    <w:abstractNumId w:val="66"/>
  </w:num>
  <w:num w:numId="227" w16cid:durableId="86050068">
    <w:abstractNumId w:val="132"/>
  </w:num>
  <w:num w:numId="228" w16cid:durableId="1924411219">
    <w:abstractNumId w:val="97"/>
  </w:num>
  <w:num w:numId="229" w16cid:durableId="1806655520">
    <w:abstractNumId w:val="65"/>
  </w:num>
  <w:num w:numId="230" w16cid:durableId="10839168">
    <w:abstractNumId w:val="356"/>
  </w:num>
  <w:num w:numId="231" w16cid:durableId="1752654315">
    <w:abstractNumId w:val="134"/>
  </w:num>
  <w:num w:numId="232" w16cid:durableId="228417930">
    <w:abstractNumId w:val="266"/>
  </w:num>
  <w:num w:numId="233" w16cid:durableId="1776289732">
    <w:abstractNumId w:val="127"/>
  </w:num>
  <w:num w:numId="234" w16cid:durableId="486434528">
    <w:abstractNumId w:val="125"/>
  </w:num>
  <w:num w:numId="235" w16cid:durableId="83965063">
    <w:abstractNumId w:val="265"/>
  </w:num>
  <w:num w:numId="236" w16cid:durableId="1158499980">
    <w:abstractNumId w:val="136"/>
  </w:num>
  <w:num w:numId="237" w16cid:durableId="1985235670">
    <w:abstractNumId w:val="85"/>
  </w:num>
  <w:num w:numId="238" w16cid:durableId="1469476945">
    <w:abstractNumId w:val="349"/>
  </w:num>
  <w:num w:numId="239" w16cid:durableId="1180510541">
    <w:abstractNumId w:val="131"/>
  </w:num>
  <w:num w:numId="240" w16cid:durableId="325867294">
    <w:abstractNumId w:val="209"/>
  </w:num>
  <w:num w:numId="241" w16cid:durableId="88938899">
    <w:abstractNumId w:val="177"/>
  </w:num>
  <w:num w:numId="242" w16cid:durableId="970598804">
    <w:abstractNumId w:val="95"/>
  </w:num>
  <w:num w:numId="243" w16cid:durableId="873809297">
    <w:abstractNumId w:val="45"/>
  </w:num>
  <w:num w:numId="244" w16cid:durableId="1995600343">
    <w:abstractNumId w:val="284"/>
  </w:num>
  <w:num w:numId="245" w16cid:durableId="1261989292">
    <w:abstractNumId w:val="195"/>
  </w:num>
  <w:num w:numId="246" w16cid:durableId="1812016292">
    <w:abstractNumId w:val="156"/>
  </w:num>
  <w:num w:numId="247" w16cid:durableId="212542746">
    <w:abstractNumId w:val="79"/>
  </w:num>
  <w:num w:numId="248" w16cid:durableId="72095431">
    <w:abstractNumId w:val="123"/>
  </w:num>
  <w:num w:numId="249" w16cid:durableId="1631474347">
    <w:abstractNumId w:val="64"/>
  </w:num>
  <w:num w:numId="250" w16cid:durableId="1883471419">
    <w:abstractNumId w:val="237"/>
  </w:num>
  <w:num w:numId="251" w16cid:durableId="1513646370">
    <w:abstractNumId w:val="161"/>
  </w:num>
  <w:num w:numId="252" w16cid:durableId="144473705">
    <w:abstractNumId w:val="294"/>
  </w:num>
  <w:num w:numId="253" w16cid:durableId="1782341460">
    <w:abstractNumId w:val="189"/>
  </w:num>
  <w:num w:numId="254" w16cid:durableId="947155071">
    <w:abstractNumId w:val="7"/>
  </w:num>
  <w:num w:numId="255" w16cid:durableId="1617063104">
    <w:abstractNumId w:val="204"/>
  </w:num>
  <w:num w:numId="256" w16cid:durableId="1882858821">
    <w:abstractNumId w:val="222"/>
  </w:num>
  <w:num w:numId="257" w16cid:durableId="1220093690">
    <w:abstractNumId w:val="74"/>
  </w:num>
  <w:num w:numId="258" w16cid:durableId="216402161">
    <w:abstractNumId w:val="352"/>
  </w:num>
  <w:num w:numId="259" w16cid:durableId="1781147720">
    <w:abstractNumId w:val="183"/>
  </w:num>
  <w:num w:numId="260" w16cid:durableId="1184977856">
    <w:abstractNumId w:val="295"/>
  </w:num>
  <w:num w:numId="261" w16cid:durableId="1171221635">
    <w:abstractNumId w:val="23"/>
  </w:num>
  <w:num w:numId="262" w16cid:durableId="399210292">
    <w:abstractNumId w:val="53"/>
  </w:num>
  <w:num w:numId="263" w16cid:durableId="446393472">
    <w:abstractNumId w:val="255"/>
  </w:num>
  <w:num w:numId="264" w16cid:durableId="1894002397">
    <w:abstractNumId w:val="210"/>
  </w:num>
  <w:num w:numId="265" w16cid:durableId="201526871">
    <w:abstractNumId w:val="253"/>
  </w:num>
  <w:num w:numId="266" w16cid:durableId="540440121">
    <w:abstractNumId w:val="102"/>
  </w:num>
  <w:num w:numId="267" w16cid:durableId="1336493506">
    <w:abstractNumId w:val="149"/>
  </w:num>
  <w:num w:numId="268" w16cid:durableId="1082873478">
    <w:abstractNumId w:val="167"/>
  </w:num>
  <w:num w:numId="269" w16cid:durableId="493768017">
    <w:abstractNumId w:val="285"/>
  </w:num>
  <w:num w:numId="270" w16cid:durableId="38673366">
    <w:abstractNumId w:val="68"/>
  </w:num>
  <w:num w:numId="271" w16cid:durableId="162934731">
    <w:abstractNumId w:val="162"/>
  </w:num>
  <w:num w:numId="272" w16cid:durableId="922035142">
    <w:abstractNumId w:val="332"/>
  </w:num>
  <w:num w:numId="273" w16cid:durableId="773940960">
    <w:abstractNumId w:val="256"/>
  </w:num>
  <w:num w:numId="274" w16cid:durableId="1075586369">
    <w:abstractNumId w:val="120"/>
  </w:num>
  <w:num w:numId="275" w16cid:durableId="1099914875">
    <w:abstractNumId w:val="76"/>
  </w:num>
  <w:num w:numId="276" w16cid:durableId="1182090105">
    <w:abstractNumId w:val="13"/>
  </w:num>
  <w:num w:numId="277" w16cid:durableId="1486627273">
    <w:abstractNumId w:val="341"/>
  </w:num>
  <w:num w:numId="278" w16cid:durableId="1046104227">
    <w:abstractNumId w:val="49"/>
  </w:num>
  <w:num w:numId="279" w16cid:durableId="2125420419">
    <w:abstractNumId w:val="313"/>
  </w:num>
  <w:num w:numId="280" w16cid:durableId="1648901072">
    <w:abstractNumId w:val="205"/>
  </w:num>
  <w:num w:numId="281" w16cid:durableId="1558473409">
    <w:abstractNumId w:val="220"/>
  </w:num>
  <w:num w:numId="282" w16cid:durableId="874267860">
    <w:abstractNumId w:val="304"/>
  </w:num>
  <w:num w:numId="283" w16cid:durableId="692420415">
    <w:abstractNumId w:val="202"/>
  </w:num>
  <w:num w:numId="284" w16cid:durableId="119301134">
    <w:abstractNumId w:val="221"/>
  </w:num>
  <w:num w:numId="285" w16cid:durableId="977107700">
    <w:abstractNumId w:val="188"/>
  </w:num>
  <w:num w:numId="286" w16cid:durableId="1401368512">
    <w:abstractNumId w:val="165"/>
  </w:num>
  <w:num w:numId="287" w16cid:durableId="524515036">
    <w:abstractNumId w:val="87"/>
  </w:num>
  <w:num w:numId="288" w16cid:durableId="1687706496">
    <w:abstractNumId w:val="271"/>
  </w:num>
  <w:num w:numId="289" w16cid:durableId="1258446019">
    <w:abstractNumId w:val="219"/>
  </w:num>
  <w:num w:numId="290" w16cid:durableId="70465254">
    <w:abstractNumId w:val="157"/>
  </w:num>
  <w:num w:numId="291" w16cid:durableId="639847089">
    <w:abstractNumId w:val="80"/>
  </w:num>
  <w:num w:numId="292" w16cid:durableId="1854568498">
    <w:abstractNumId w:val="274"/>
  </w:num>
  <w:num w:numId="293" w16cid:durableId="1840997555">
    <w:abstractNumId w:val="121"/>
  </w:num>
  <w:num w:numId="294" w16cid:durableId="849418811">
    <w:abstractNumId w:val="144"/>
  </w:num>
  <w:num w:numId="295" w16cid:durableId="1567567574">
    <w:abstractNumId w:val="199"/>
  </w:num>
  <w:num w:numId="296" w16cid:durableId="776481295">
    <w:abstractNumId w:val="128"/>
  </w:num>
  <w:num w:numId="297" w16cid:durableId="1557400313">
    <w:abstractNumId w:val="116"/>
  </w:num>
  <w:num w:numId="298" w16cid:durableId="1650404478">
    <w:abstractNumId w:val="84"/>
  </w:num>
  <w:num w:numId="299" w16cid:durableId="2007439800">
    <w:abstractNumId w:val="46"/>
  </w:num>
  <w:num w:numId="300" w16cid:durableId="2002731095">
    <w:abstractNumId w:val="16"/>
  </w:num>
  <w:num w:numId="301" w16cid:durableId="1056127206">
    <w:abstractNumId w:val="1"/>
  </w:num>
  <w:num w:numId="302" w16cid:durableId="2102531949">
    <w:abstractNumId w:val="30"/>
  </w:num>
  <w:num w:numId="303" w16cid:durableId="1363820694">
    <w:abstractNumId w:val="147"/>
  </w:num>
  <w:num w:numId="304" w16cid:durableId="857885548">
    <w:abstractNumId w:val="27"/>
  </w:num>
  <w:num w:numId="305" w16cid:durableId="1237859512">
    <w:abstractNumId w:val="278"/>
  </w:num>
  <w:num w:numId="306" w16cid:durableId="1777677060">
    <w:abstractNumId w:val="276"/>
  </w:num>
  <w:num w:numId="307" w16cid:durableId="1828470440">
    <w:abstractNumId w:val="168"/>
  </w:num>
  <w:num w:numId="308" w16cid:durableId="1005550376">
    <w:abstractNumId w:val="292"/>
  </w:num>
  <w:num w:numId="309" w16cid:durableId="247277266">
    <w:abstractNumId w:val="94"/>
  </w:num>
  <w:num w:numId="310" w16cid:durableId="1186291221">
    <w:abstractNumId w:val="310"/>
  </w:num>
  <w:num w:numId="311" w16cid:durableId="107546923">
    <w:abstractNumId w:val="2"/>
  </w:num>
  <w:num w:numId="312" w16cid:durableId="1532065698">
    <w:abstractNumId w:val="71"/>
  </w:num>
  <w:num w:numId="313" w16cid:durableId="1879581359">
    <w:abstractNumId w:val="35"/>
  </w:num>
  <w:num w:numId="314" w16cid:durableId="1203979787">
    <w:abstractNumId w:val="225"/>
  </w:num>
  <w:num w:numId="315" w16cid:durableId="621762784">
    <w:abstractNumId w:val="194"/>
  </w:num>
  <w:num w:numId="316" w16cid:durableId="1279874500">
    <w:abstractNumId w:val="8"/>
  </w:num>
  <w:num w:numId="317" w16cid:durableId="743988173">
    <w:abstractNumId w:val="273"/>
  </w:num>
  <w:num w:numId="318" w16cid:durableId="921372049">
    <w:abstractNumId w:val="224"/>
  </w:num>
  <w:num w:numId="319" w16cid:durableId="1316109192">
    <w:abstractNumId w:val="175"/>
  </w:num>
  <w:num w:numId="320" w16cid:durableId="172846456">
    <w:abstractNumId w:val="190"/>
  </w:num>
  <w:num w:numId="321" w16cid:durableId="1935162376">
    <w:abstractNumId w:val="312"/>
  </w:num>
  <w:num w:numId="322" w16cid:durableId="653342526">
    <w:abstractNumId w:val="111"/>
  </w:num>
  <w:num w:numId="323" w16cid:durableId="1173883846">
    <w:abstractNumId w:val="75"/>
  </w:num>
  <w:num w:numId="324" w16cid:durableId="1972982046">
    <w:abstractNumId w:val="70"/>
  </w:num>
  <w:num w:numId="325" w16cid:durableId="1092699058">
    <w:abstractNumId w:val="200"/>
  </w:num>
  <w:num w:numId="326" w16cid:durableId="779765356">
    <w:abstractNumId w:val="309"/>
  </w:num>
  <w:num w:numId="327" w16cid:durableId="684330802">
    <w:abstractNumId w:val="135"/>
  </w:num>
  <w:num w:numId="328" w16cid:durableId="1179811240">
    <w:abstractNumId w:val="141"/>
  </w:num>
  <w:num w:numId="329" w16cid:durableId="1995142316">
    <w:abstractNumId w:val="69"/>
  </w:num>
  <w:num w:numId="330" w16cid:durableId="2113160392">
    <w:abstractNumId w:val="83"/>
  </w:num>
  <w:num w:numId="331" w16cid:durableId="1847862315">
    <w:abstractNumId w:val="5"/>
  </w:num>
  <w:num w:numId="332" w16cid:durableId="841160993">
    <w:abstractNumId w:val="245"/>
  </w:num>
  <w:num w:numId="333" w16cid:durableId="1938099125">
    <w:abstractNumId w:val="25"/>
  </w:num>
  <w:num w:numId="334" w16cid:durableId="201140657">
    <w:abstractNumId w:val="346"/>
  </w:num>
  <w:num w:numId="335" w16cid:durableId="777530974">
    <w:abstractNumId w:val="158"/>
  </w:num>
  <w:num w:numId="336" w16cid:durableId="714081119">
    <w:abstractNumId w:val="36"/>
  </w:num>
  <w:num w:numId="337" w16cid:durableId="1675038194">
    <w:abstractNumId w:val="51"/>
  </w:num>
  <w:num w:numId="338" w16cid:durableId="355888877">
    <w:abstractNumId w:val="259"/>
  </w:num>
  <w:num w:numId="339" w16cid:durableId="252710310">
    <w:abstractNumId w:val="164"/>
  </w:num>
  <w:num w:numId="340" w16cid:durableId="1982491196">
    <w:abstractNumId w:val="232"/>
  </w:num>
  <w:num w:numId="341" w16cid:durableId="463354403">
    <w:abstractNumId w:val="203"/>
  </w:num>
  <w:num w:numId="342" w16cid:durableId="1432240118">
    <w:abstractNumId w:val="288"/>
  </w:num>
  <w:num w:numId="343" w16cid:durableId="1052004280">
    <w:abstractNumId w:val="308"/>
  </w:num>
  <w:num w:numId="344" w16cid:durableId="727188158">
    <w:abstractNumId w:val="272"/>
  </w:num>
  <w:num w:numId="345" w16cid:durableId="1756321312">
    <w:abstractNumId w:val="93"/>
  </w:num>
  <w:num w:numId="346" w16cid:durableId="1268342977">
    <w:abstractNumId w:val="151"/>
  </w:num>
  <w:num w:numId="347" w16cid:durableId="1726683308">
    <w:abstractNumId w:val="178"/>
  </w:num>
  <w:num w:numId="348" w16cid:durableId="2130202687">
    <w:abstractNumId w:val="130"/>
  </w:num>
  <w:num w:numId="349" w16cid:durableId="393701408">
    <w:abstractNumId w:val="336"/>
  </w:num>
  <w:num w:numId="350" w16cid:durableId="1700624304">
    <w:abstractNumId w:val="179"/>
  </w:num>
  <w:num w:numId="351" w16cid:durableId="1766999944">
    <w:abstractNumId w:val="146"/>
  </w:num>
  <w:num w:numId="352" w16cid:durableId="1536890567">
    <w:abstractNumId w:val="98"/>
  </w:num>
  <w:num w:numId="353" w16cid:durableId="1120299759">
    <w:abstractNumId w:val="335"/>
  </w:num>
  <w:num w:numId="354" w16cid:durableId="306665359">
    <w:abstractNumId w:val="176"/>
  </w:num>
  <w:num w:numId="355" w16cid:durableId="294913711">
    <w:abstractNumId w:val="229"/>
  </w:num>
  <w:num w:numId="356" w16cid:durableId="1747721858">
    <w:abstractNumId w:val="321"/>
  </w:num>
  <w:num w:numId="357" w16cid:durableId="583688145">
    <w:abstractNumId w:val="327"/>
  </w:num>
  <w:numIdMacAtCleanup w:val="3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D5882C"/>
    <w:rsid w:val="00005205"/>
    <w:rsid w:val="00005911"/>
    <w:rsid w:val="000063F7"/>
    <w:rsid w:val="00006446"/>
    <w:rsid w:val="0000676F"/>
    <w:rsid w:val="00007A8C"/>
    <w:rsid w:val="00007E67"/>
    <w:rsid w:val="00010109"/>
    <w:rsid w:val="00012EF9"/>
    <w:rsid w:val="00013275"/>
    <w:rsid w:val="00013582"/>
    <w:rsid w:val="00014BB6"/>
    <w:rsid w:val="000162A4"/>
    <w:rsid w:val="00016368"/>
    <w:rsid w:val="000171D3"/>
    <w:rsid w:val="000177D8"/>
    <w:rsid w:val="00023765"/>
    <w:rsid w:val="0002380E"/>
    <w:rsid w:val="00025656"/>
    <w:rsid w:val="000258CA"/>
    <w:rsid w:val="00027E13"/>
    <w:rsid w:val="00030700"/>
    <w:rsid w:val="00032CCC"/>
    <w:rsid w:val="00033096"/>
    <w:rsid w:val="00034FDF"/>
    <w:rsid w:val="00035DD7"/>
    <w:rsid w:val="00035F6F"/>
    <w:rsid w:val="000369CF"/>
    <w:rsid w:val="00036C0B"/>
    <w:rsid w:val="00041EB5"/>
    <w:rsid w:val="00042C32"/>
    <w:rsid w:val="000433FF"/>
    <w:rsid w:val="00044CC7"/>
    <w:rsid w:val="00046E8D"/>
    <w:rsid w:val="000474EF"/>
    <w:rsid w:val="00050085"/>
    <w:rsid w:val="000514B3"/>
    <w:rsid w:val="0005293A"/>
    <w:rsid w:val="00053AFE"/>
    <w:rsid w:val="000574F8"/>
    <w:rsid w:val="000575EF"/>
    <w:rsid w:val="00061A60"/>
    <w:rsid w:val="0006319C"/>
    <w:rsid w:val="00064FC6"/>
    <w:rsid w:val="00065DC1"/>
    <w:rsid w:val="00066D10"/>
    <w:rsid w:val="000701FB"/>
    <w:rsid w:val="0007058C"/>
    <w:rsid w:val="0007097C"/>
    <w:rsid w:val="00071389"/>
    <w:rsid w:val="00072A05"/>
    <w:rsid w:val="00072CCE"/>
    <w:rsid w:val="000749BC"/>
    <w:rsid w:val="000749F4"/>
    <w:rsid w:val="00075F53"/>
    <w:rsid w:val="00077B92"/>
    <w:rsid w:val="00077D96"/>
    <w:rsid w:val="000804EF"/>
    <w:rsid w:val="00080C31"/>
    <w:rsid w:val="00081284"/>
    <w:rsid w:val="00082B11"/>
    <w:rsid w:val="00084A1F"/>
    <w:rsid w:val="000864AF"/>
    <w:rsid w:val="00086A11"/>
    <w:rsid w:val="00086C08"/>
    <w:rsid w:val="00086E07"/>
    <w:rsid w:val="00090F58"/>
    <w:rsid w:val="00091A98"/>
    <w:rsid w:val="00091F6F"/>
    <w:rsid w:val="0009260A"/>
    <w:rsid w:val="00093E80"/>
    <w:rsid w:val="00094692"/>
    <w:rsid w:val="00096712"/>
    <w:rsid w:val="000970C6"/>
    <w:rsid w:val="0009770C"/>
    <w:rsid w:val="000A2FB6"/>
    <w:rsid w:val="000A3852"/>
    <w:rsid w:val="000A7628"/>
    <w:rsid w:val="000A7BED"/>
    <w:rsid w:val="000B1515"/>
    <w:rsid w:val="000B38F3"/>
    <w:rsid w:val="000B3C2C"/>
    <w:rsid w:val="000B5029"/>
    <w:rsid w:val="000B67BE"/>
    <w:rsid w:val="000B72F5"/>
    <w:rsid w:val="000B776C"/>
    <w:rsid w:val="000C1B44"/>
    <w:rsid w:val="000C2590"/>
    <w:rsid w:val="000C3638"/>
    <w:rsid w:val="000C3920"/>
    <w:rsid w:val="000C3BA8"/>
    <w:rsid w:val="000C6417"/>
    <w:rsid w:val="000D4525"/>
    <w:rsid w:val="000D5D4F"/>
    <w:rsid w:val="000D63B7"/>
    <w:rsid w:val="000D7D3A"/>
    <w:rsid w:val="000D7FEA"/>
    <w:rsid w:val="000E0C48"/>
    <w:rsid w:val="000E248F"/>
    <w:rsid w:val="000F0721"/>
    <w:rsid w:val="000F1D21"/>
    <w:rsid w:val="000F28DE"/>
    <w:rsid w:val="000F2D76"/>
    <w:rsid w:val="000F3A76"/>
    <w:rsid w:val="000F46A1"/>
    <w:rsid w:val="000F4783"/>
    <w:rsid w:val="000F5981"/>
    <w:rsid w:val="000F61D2"/>
    <w:rsid w:val="000F62B5"/>
    <w:rsid w:val="000F6DF1"/>
    <w:rsid w:val="000F7E47"/>
    <w:rsid w:val="00100079"/>
    <w:rsid w:val="00100878"/>
    <w:rsid w:val="001018ED"/>
    <w:rsid w:val="00104043"/>
    <w:rsid w:val="001060D8"/>
    <w:rsid w:val="00106DAD"/>
    <w:rsid w:val="00110861"/>
    <w:rsid w:val="00116EB1"/>
    <w:rsid w:val="00117725"/>
    <w:rsid w:val="00117D01"/>
    <w:rsid w:val="00120268"/>
    <w:rsid w:val="00120DB2"/>
    <w:rsid w:val="001216D4"/>
    <w:rsid w:val="001218A9"/>
    <w:rsid w:val="00122D3F"/>
    <w:rsid w:val="00126373"/>
    <w:rsid w:val="00126D52"/>
    <w:rsid w:val="00127FC3"/>
    <w:rsid w:val="001318E0"/>
    <w:rsid w:val="00131C5F"/>
    <w:rsid w:val="00131F21"/>
    <w:rsid w:val="00131F39"/>
    <w:rsid w:val="00133FCF"/>
    <w:rsid w:val="00135A72"/>
    <w:rsid w:val="001361BA"/>
    <w:rsid w:val="00137EA0"/>
    <w:rsid w:val="00141725"/>
    <w:rsid w:val="001441D3"/>
    <w:rsid w:val="00146C3C"/>
    <w:rsid w:val="00146E05"/>
    <w:rsid w:val="001478DE"/>
    <w:rsid w:val="00151240"/>
    <w:rsid w:val="00155407"/>
    <w:rsid w:val="00161F5E"/>
    <w:rsid w:val="0016206D"/>
    <w:rsid w:val="00162C55"/>
    <w:rsid w:val="0016352D"/>
    <w:rsid w:val="00166A91"/>
    <w:rsid w:val="00167126"/>
    <w:rsid w:val="0017316C"/>
    <w:rsid w:val="00176E0A"/>
    <w:rsid w:val="001773F8"/>
    <w:rsid w:val="0018263A"/>
    <w:rsid w:val="00184B19"/>
    <w:rsid w:val="001857C5"/>
    <w:rsid w:val="00185C13"/>
    <w:rsid w:val="00186ACA"/>
    <w:rsid w:val="00186BE2"/>
    <w:rsid w:val="00187B3A"/>
    <w:rsid w:val="001904FA"/>
    <w:rsid w:val="00190997"/>
    <w:rsid w:val="00190AC0"/>
    <w:rsid w:val="00191554"/>
    <w:rsid w:val="0019468D"/>
    <w:rsid w:val="001951A0"/>
    <w:rsid w:val="001958C1"/>
    <w:rsid w:val="00196FF5"/>
    <w:rsid w:val="001A1A3F"/>
    <w:rsid w:val="001A290B"/>
    <w:rsid w:val="001A2CD0"/>
    <w:rsid w:val="001A6DAA"/>
    <w:rsid w:val="001A7D77"/>
    <w:rsid w:val="001B049B"/>
    <w:rsid w:val="001B11C3"/>
    <w:rsid w:val="001B1FA7"/>
    <w:rsid w:val="001B23BF"/>
    <w:rsid w:val="001B288F"/>
    <w:rsid w:val="001B3B51"/>
    <w:rsid w:val="001B3EDF"/>
    <w:rsid w:val="001B770C"/>
    <w:rsid w:val="001C01B7"/>
    <w:rsid w:val="001C038A"/>
    <w:rsid w:val="001C09BE"/>
    <w:rsid w:val="001C17D0"/>
    <w:rsid w:val="001C36BC"/>
    <w:rsid w:val="001C37BA"/>
    <w:rsid w:val="001C5346"/>
    <w:rsid w:val="001C64CD"/>
    <w:rsid w:val="001C7206"/>
    <w:rsid w:val="001D1351"/>
    <w:rsid w:val="001D17EC"/>
    <w:rsid w:val="001D1FA3"/>
    <w:rsid w:val="001D30A0"/>
    <w:rsid w:val="001D36D0"/>
    <w:rsid w:val="001D40CD"/>
    <w:rsid w:val="001D4782"/>
    <w:rsid w:val="001D53C3"/>
    <w:rsid w:val="001D5FC1"/>
    <w:rsid w:val="001D75BF"/>
    <w:rsid w:val="001E07E7"/>
    <w:rsid w:val="001E3552"/>
    <w:rsid w:val="001E3988"/>
    <w:rsid w:val="001E5E4B"/>
    <w:rsid w:val="001E7A6E"/>
    <w:rsid w:val="001E7E76"/>
    <w:rsid w:val="001F2393"/>
    <w:rsid w:val="001F3F93"/>
    <w:rsid w:val="001F54A6"/>
    <w:rsid w:val="001F6401"/>
    <w:rsid w:val="00200E30"/>
    <w:rsid w:val="00202E4E"/>
    <w:rsid w:val="00204B6B"/>
    <w:rsid w:val="0020559E"/>
    <w:rsid w:val="00205D61"/>
    <w:rsid w:val="002125B5"/>
    <w:rsid w:val="00213902"/>
    <w:rsid w:val="00216A9B"/>
    <w:rsid w:val="00223A9C"/>
    <w:rsid w:val="0022407C"/>
    <w:rsid w:val="002243FB"/>
    <w:rsid w:val="002309E2"/>
    <w:rsid w:val="00231E10"/>
    <w:rsid w:val="00233018"/>
    <w:rsid w:val="00235423"/>
    <w:rsid w:val="002376AF"/>
    <w:rsid w:val="002409C4"/>
    <w:rsid w:val="00244AAA"/>
    <w:rsid w:val="002472AB"/>
    <w:rsid w:val="00247925"/>
    <w:rsid w:val="0024A885"/>
    <w:rsid w:val="00250310"/>
    <w:rsid w:val="0025092C"/>
    <w:rsid w:val="00250C43"/>
    <w:rsid w:val="00250DCC"/>
    <w:rsid w:val="00252F70"/>
    <w:rsid w:val="00253737"/>
    <w:rsid w:val="00256B28"/>
    <w:rsid w:val="002616F8"/>
    <w:rsid w:val="00261E9B"/>
    <w:rsid w:val="00262910"/>
    <w:rsid w:val="00264E70"/>
    <w:rsid w:val="002704B3"/>
    <w:rsid w:val="00270999"/>
    <w:rsid w:val="0027179A"/>
    <w:rsid w:val="00271C45"/>
    <w:rsid w:val="00271F2E"/>
    <w:rsid w:val="0027217F"/>
    <w:rsid w:val="002726FF"/>
    <w:rsid w:val="00273014"/>
    <w:rsid w:val="00276DA1"/>
    <w:rsid w:val="002770C9"/>
    <w:rsid w:val="0027E37D"/>
    <w:rsid w:val="002811BF"/>
    <w:rsid w:val="0028294A"/>
    <w:rsid w:val="002833BA"/>
    <w:rsid w:val="00284303"/>
    <w:rsid w:val="002843C8"/>
    <w:rsid w:val="002847E9"/>
    <w:rsid w:val="002849E0"/>
    <w:rsid w:val="00286097"/>
    <w:rsid w:val="002910FA"/>
    <w:rsid w:val="00291E73"/>
    <w:rsid w:val="0029224E"/>
    <w:rsid w:val="00293984"/>
    <w:rsid w:val="00294387"/>
    <w:rsid w:val="0029528F"/>
    <w:rsid w:val="00296FF9"/>
    <w:rsid w:val="002A16AD"/>
    <w:rsid w:val="002A233B"/>
    <w:rsid w:val="002A3070"/>
    <w:rsid w:val="002A3C13"/>
    <w:rsid w:val="002A5376"/>
    <w:rsid w:val="002A653C"/>
    <w:rsid w:val="002B0163"/>
    <w:rsid w:val="002B2BDB"/>
    <w:rsid w:val="002B39F8"/>
    <w:rsid w:val="002B787B"/>
    <w:rsid w:val="002C0DEA"/>
    <w:rsid w:val="002C1CF0"/>
    <w:rsid w:val="002C274C"/>
    <w:rsid w:val="002C5301"/>
    <w:rsid w:val="002C6973"/>
    <w:rsid w:val="002C6D24"/>
    <w:rsid w:val="002C7ABC"/>
    <w:rsid w:val="002D08B7"/>
    <w:rsid w:val="002D2DFE"/>
    <w:rsid w:val="002D4667"/>
    <w:rsid w:val="002D7048"/>
    <w:rsid w:val="002E1EE6"/>
    <w:rsid w:val="002E2946"/>
    <w:rsid w:val="002E3009"/>
    <w:rsid w:val="002E5D4C"/>
    <w:rsid w:val="002E66B8"/>
    <w:rsid w:val="002E73C1"/>
    <w:rsid w:val="002F01AF"/>
    <w:rsid w:val="002F1B0E"/>
    <w:rsid w:val="002F229F"/>
    <w:rsid w:val="002F3795"/>
    <w:rsid w:val="002F4C0E"/>
    <w:rsid w:val="002F6732"/>
    <w:rsid w:val="002F6735"/>
    <w:rsid w:val="002F6B54"/>
    <w:rsid w:val="003004D7"/>
    <w:rsid w:val="00300671"/>
    <w:rsid w:val="0030191B"/>
    <w:rsid w:val="003026BB"/>
    <w:rsid w:val="003045E5"/>
    <w:rsid w:val="00306068"/>
    <w:rsid w:val="00306DE5"/>
    <w:rsid w:val="00307D5F"/>
    <w:rsid w:val="00311882"/>
    <w:rsid w:val="00313C68"/>
    <w:rsid w:val="003207CB"/>
    <w:rsid w:val="00320C1F"/>
    <w:rsid w:val="003218E7"/>
    <w:rsid w:val="003241AA"/>
    <w:rsid w:val="00325417"/>
    <w:rsid w:val="00326AC2"/>
    <w:rsid w:val="00327751"/>
    <w:rsid w:val="00330F82"/>
    <w:rsid w:val="00331887"/>
    <w:rsid w:val="003319E2"/>
    <w:rsid w:val="00332292"/>
    <w:rsid w:val="00332871"/>
    <w:rsid w:val="00332AD2"/>
    <w:rsid w:val="00334679"/>
    <w:rsid w:val="00336A9C"/>
    <w:rsid w:val="00340CE6"/>
    <w:rsid w:val="00341A67"/>
    <w:rsid w:val="003441F8"/>
    <w:rsid w:val="00346D64"/>
    <w:rsid w:val="0035074E"/>
    <w:rsid w:val="00350A12"/>
    <w:rsid w:val="00353388"/>
    <w:rsid w:val="003534F5"/>
    <w:rsid w:val="00353709"/>
    <w:rsid w:val="00354D68"/>
    <w:rsid w:val="0035539F"/>
    <w:rsid w:val="003572EE"/>
    <w:rsid w:val="00360585"/>
    <w:rsid w:val="00361882"/>
    <w:rsid w:val="00364677"/>
    <w:rsid w:val="0036497F"/>
    <w:rsid w:val="00365351"/>
    <w:rsid w:val="00367A8E"/>
    <w:rsid w:val="00367C28"/>
    <w:rsid w:val="003725FB"/>
    <w:rsid w:val="003738BA"/>
    <w:rsid w:val="00377F65"/>
    <w:rsid w:val="00382982"/>
    <w:rsid w:val="003830F2"/>
    <w:rsid w:val="003835EC"/>
    <w:rsid w:val="003836F1"/>
    <w:rsid w:val="00385C5D"/>
    <w:rsid w:val="0038752C"/>
    <w:rsid w:val="00387E65"/>
    <w:rsid w:val="00390577"/>
    <w:rsid w:val="00390916"/>
    <w:rsid w:val="0039106A"/>
    <w:rsid w:val="00391B3C"/>
    <w:rsid w:val="00392FBC"/>
    <w:rsid w:val="00395569"/>
    <w:rsid w:val="00395BC8"/>
    <w:rsid w:val="00396CED"/>
    <w:rsid w:val="003A0B7E"/>
    <w:rsid w:val="003A18BD"/>
    <w:rsid w:val="003A1BF1"/>
    <w:rsid w:val="003A2E0B"/>
    <w:rsid w:val="003A4309"/>
    <w:rsid w:val="003A4413"/>
    <w:rsid w:val="003A4B2C"/>
    <w:rsid w:val="003B0CA2"/>
    <w:rsid w:val="003B15DC"/>
    <w:rsid w:val="003B29AF"/>
    <w:rsid w:val="003B34A1"/>
    <w:rsid w:val="003B43CE"/>
    <w:rsid w:val="003B46DB"/>
    <w:rsid w:val="003B7476"/>
    <w:rsid w:val="003B77FA"/>
    <w:rsid w:val="003C678C"/>
    <w:rsid w:val="003C6B23"/>
    <w:rsid w:val="003D0572"/>
    <w:rsid w:val="003D0E67"/>
    <w:rsid w:val="003D189A"/>
    <w:rsid w:val="003D1E6C"/>
    <w:rsid w:val="003E060E"/>
    <w:rsid w:val="003E1800"/>
    <w:rsid w:val="003E2AC8"/>
    <w:rsid w:val="003E77B4"/>
    <w:rsid w:val="003F1146"/>
    <w:rsid w:val="003F21E5"/>
    <w:rsid w:val="003F2EE4"/>
    <w:rsid w:val="003F4316"/>
    <w:rsid w:val="003F5A46"/>
    <w:rsid w:val="003F5E49"/>
    <w:rsid w:val="003F6A67"/>
    <w:rsid w:val="003F7B9D"/>
    <w:rsid w:val="00401DFE"/>
    <w:rsid w:val="00403E51"/>
    <w:rsid w:val="00411D38"/>
    <w:rsid w:val="004128FF"/>
    <w:rsid w:val="00414B1F"/>
    <w:rsid w:val="00417F58"/>
    <w:rsid w:val="0042125C"/>
    <w:rsid w:val="00421378"/>
    <w:rsid w:val="00422787"/>
    <w:rsid w:val="004258B1"/>
    <w:rsid w:val="004327F6"/>
    <w:rsid w:val="0043590B"/>
    <w:rsid w:val="00435A67"/>
    <w:rsid w:val="00437717"/>
    <w:rsid w:val="00444539"/>
    <w:rsid w:val="00445201"/>
    <w:rsid w:val="004454B3"/>
    <w:rsid w:val="004456B6"/>
    <w:rsid w:val="00447FDF"/>
    <w:rsid w:val="0045221D"/>
    <w:rsid w:val="004524C2"/>
    <w:rsid w:val="00452C33"/>
    <w:rsid w:val="00453D10"/>
    <w:rsid w:val="0046162C"/>
    <w:rsid w:val="004616F6"/>
    <w:rsid w:val="00461825"/>
    <w:rsid w:val="00462BD8"/>
    <w:rsid w:val="00463BD0"/>
    <w:rsid w:val="00464E12"/>
    <w:rsid w:val="00467F24"/>
    <w:rsid w:val="00473164"/>
    <w:rsid w:val="00476CBB"/>
    <w:rsid w:val="00476E7D"/>
    <w:rsid w:val="00476F67"/>
    <w:rsid w:val="004801DF"/>
    <w:rsid w:val="00482836"/>
    <w:rsid w:val="00483031"/>
    <w:rsid w:val="00483838"/>
    <w:rsid w:val="00484229"/>
    <w:rsid w:val="00484272"/>
    <w:rsid w:val="00485523"/>
    <w:rsid w:val="00485F6E"/>
    <w:rsid w:val="00487366"/>
    <w:rsid w:val="00487A7F"/>
    <w:rsid w:val="0048C7BE"/>
    <w:rsid w:val="00490973"/>
    <w:rsid w:val="00493C24"/>
    <w:rsid w:val="00493CC6"/>
    <w:rsid w:val="00494D64"/>
    <w:rsid w:val="00495699"/>
    <w:rsid w:val="00496606"/>
    <w:rsid w:val="00497225"/>
    <w:rsid w:val="004974BC"/>
    <w:rsid w:val="004A1A0E"/>
    <w:rsid w:val="004A2B91"/>
    <w:rsid w:val="004A3E22"/>
    <w:rsid w:val="004A3F63"/>
    <w:rsid w:val="004A77AC"/>
    <w:rsid w:val="004B2858"/>
    <w:rsid w:val="004B2960"/>
    <w:rsid w:val="004B3793"/>
    <w:rsid w:val="004B40A8"/>
    <w:rsid w:val="004B747B"/>
    <w:rsid w:val="004B7C09"/>
    <w:rsid w:val="004C07BE"/>
    <w:rsid w:val="004C31A6"/>
    <w:rsid w:val="004C422D"/>
    <w:rsid w:val="004C52A2"/>
    <w:rsid w:val="004C7C8A"/>
    <w:rsid w:val="004D17F6"/>
    <w:rsid w:val="004D2EF9"/>
    <w:rsid w:val="004D5674"/>
    <w:rsid w:val="004E0E94"/>
    <w:rsid w:val="004E26A1"/>
    <w:rsid w:val="004E2824"/>
    <w:rsid w:val="004E2DE1"/>
    <w:rsid w:val="004E3418"/>
    <w:rsid w:val="004E4BE2"/>
    <w:rsid w:val="004E4CF1"/>
    <w:rsid w:val="004E5825"/>
    <w:rsid w:val="004E5E74"/>
    <w:rsid w:val="004E716B"/>
    <w:rsid w:val="004F19BD"/>
    <w:rsid w:val="004F1C19"/>
    <w:rsid w:val="004F1F3A"/>
    <w:rsid w:val="004F2A30"/>
    <w:rsid w:val="004F3C40"/>
    <w:rsid w:val="004F5E66"/>
    <w:rsid w:val="004F61B2"/>
    <w:rsid w:val="004F6BBE"/>
    <w:rsid w:val="004F6FA4"/>
    <w:rsid w:val="004F7282"/>
    <w:rsid w:val="004F7688"/>
    <w:rsid w:val="004F76F3"/>
    <w:rsid w:val="0050019C"/>
    <w:rsid w:val="005016D7"/>
    <w:rsid w:val="00503AA2"/>
    <w:rsid w:val="0050702E"/>
    <w:rsid w:val="005074C7"/>
    <w:rsid w:val="00510284"/>
    <w:rsid w:val="00510A99"/>
    <w:rsid w:val="005122E2"/>
    <w:rsid w:val="0051271F"/>
    <w:rsid w:val="0051284F"/>
    <w:rsid w:val="00512B15"/>
    <w:rsid w:val="00513BD0"/>
    <w:rsid w:val="005146A1"/>
    <w:rsid w:val="00514B0E"/>
    <w:rsid w:val="00514F6E"/>
    <w:rsid w:val="00517124"/>
    <w:rsid w:val="00520BBF"/>
    <w:rsid w:val="00521BEE"/>
    <w:rsid w:val="00523D08"/>
    <w:rsid w:val="0052573E"/>
    <w:rsid w:val="00527F62"/>
    <w:rsid w:val="005309BE"/>
    <w:rsid w:val="0053331F"/>
    <w:rsid w:val="00533A67"/>
    <w:rsid w:val="005346D7"/>
    <w:rsid w:val="005346E8"/>
    <w:rsid w:val="00535127"/>
    <w:rsid w:val="00535AD4"/>
    <w:rsid w:val="00536E34"/>
    <w:rsid w:val="00542B5F"/>
    <w:rsid w:val="00543776"/>
    <w:rsid w:val="00543A5C"/>
    <w:rsid w:val="00543C7C"/>
    <w:rsid w:val="0054556D"/>
    <w:rsid w:val="00545D16"/>
    <w:rsid w:val="0054648D"/>
    <w:rsid w:val="00547398"/>
    <w:rsid w:val="00547F9B"/>
    <w:rsid w:val="00551DE4"/>
    <w:rsid w:val="00551FA0"/>
    <w:rsid w:val="005521C8"/>
    <w:rsid w:val="00553CCB"/>
    <w:rsid w:val="00555065"/>
    <w:rsid w:val="00555B14"/>
    <w:rsid w:val="00556252"/>
    <w:rsid w:val="005605BC"/>
    <w:rsid w:val="00560729"/>
    <w:rsid w:val="0056193E"/>
    <w:rsid w:val="00564C77"/>
    <w:rsid w:val="005659EF"/>
    <w:rsid w:val="00565B45"/>
    <w:rsid w:val="00567CB9"/>
    <w:rsid w:val="0057027D"/>
    <w:rsid w:val="00571047"/>
    <w:rsid w:val="00571A2E"/>
    <w:rsid w:val="00573AA3"/>
    <w:rsid w:val="00576532"/>
    <w:rsid w:val="0057655F"/>
    <w:rsid w:val="00576FE4"/>
    <w:rsid w:val="00577002"/>
    <w:rsid w:val="00577C6A"/>
    <w:rsid w:val="00577FBC"/>
    <w:rsid w:val="005811AC"/>
    <w:rsid w:val="00587209"/>
    <w:rsid w:val="00587D96"/>
    <w:rsid w:val="00591C8D"/>
    <w:rsid w:val="00591FD8"/>
    <w:rsid w:val="005924EE"/>
    <w:rsid w:val="0059293D"/>
    <w:rsid w:val="005940B1"/>
    <w:rsid w:val="005A0E6A"/>
    <w:rsid w:val="005A1877"/>
    <w:rsid w:val="005A217F"/>
    <w:rsid w:val="005A3770"/>
    <w:rsid w:val="005A72D4"/>
    <w:rsid w:val="005A7353"/>
    <w:rsid w:val="005B01C4"/>
    <w:rsid w:val="005B16DE"/>
    <w:rsid w:val="005B17FE"/>
    <w:rsid w:val="005B22DF"/>
    <w:rsid w:val="005B349F"/>
    <w:rsid w:val="005B36F7"/>
    <w:rsid w:val="005B3E7C"/>
    <w:rsid w:val="005B5EAC"/>
    <w:rsid w:val="005B5F68"/>
    <w:rsid w:val="005B6069"/>
    <w:rsid w:val="005B6343"/>
    <w:rsid w:val="005B64D1"/>
    <w:rsid w:val="005C1360"/>
    <w:rsid w:val="005C39F5"/>
    <w:rsid w:val="005C4A21"/>
    <w:rsid w:val="005C66AC"/>
    <w:rsid w:val="005C728C"/>
    <w:rsid w:val="005C7C3E"/>
    <w:rsid w:val="005D0125"/>
    <w:rsid w:val="005D3506"/>
    <w:rsid w:val="005D3EAD"/>
    <w:rsid w:val="005D685E"/>
    <w:rsid w:val="005D6BC2"/>
    <w:rsid w:val="005D7411"/>
    <w:rsid w:val="005E034D"/>
    <w:rsid w:val="005E10EA"/>
    <w:rsid w:val="005E1163"/>
    <w:rsid w:val="005E3151"/>
    <w:rsid w:val="005E3195"/>
    <w:rsid w:val="005E5B33"/>
    <w:rsid w:val="005E6FF4"/>
    <w:rsid w:val="005E70A1"/>
    <w:rsid w:val="005F011B"/>
    <w:rsid w:val="005F0702"/>
    <w:rsid w:val="005F2019"/>
    <w:rsid w:val="005F21DB"/>
    <w:rsid w:val="005F2FF8"/>
    <w:rsid w:val="005F7D7B"/>
    <w:rsid w:val="0060054B"/>
    <w:rsid w:val="0060081F"/>
    <w:rsid w:val="006013A4"/>
    <w:rsid w:val="00601827"/>
    <w:rsid w:val="00602EC2"/>
    <w:rsid w:val="00602F3E"/>
    <w:rsid w:val="006035E7"/>
    <w:rsid w:val="0060538D"/>
    <w:rsid w:val="00606899"/>
    <w:rsid w:val="00606B78"/>
    <w:rsid w:val="00607769"/>
    <w:rsid w:val="006117C1"/>
    <w:rsid w:val="00612328"/>
    <w:rsid w:val="00612BD0"/>
    <w:rsid w:val="00612D10"/>
    <w:rsid w:val="00612D75"/>
    <w:rsid w:val="00612FF5"/>
    <w:rsid w:val="006149FD"/>
    <w:rsid w:val="006157AB"/>
    <w:rsid w:val="00615FF4"/>
    <w:rsid w:val="00616859"/>
    <w:rsid w:val="006202E8"/>
    <w:rsid w:val="0062335E"/>
    <w:rsid w:val="00623D5E"/>
    <w:rsid w:val="00624BAE"/>
    <w:rsid w:val="006261AC"/>
    <w:rsid w:val="00626418"/>
    <w:rsid w:val="00626439"/>
    <w:rsid w:val="00634427"/>
    <w:rsid w:val="00637715"/>
    <w:rsid w:val="006405F3"/>
    <w:rsid w:val="006408CA"/>
    <w:rsid w:val="00640BC8"/>
    <w:rsid w:val="00640C6E"/>
    <w:rsid w:val="006410ED"/>
    <w:rsid w:val="006413FD"/>
    <w:rsid w:val="00642032"/>
    <w:rsid w:val="006428F2"/>
    <w:rsid w:val="006442A1"/>
    <w:rsid w:val="006446FF"/>
    <w:rsid w:val="00646D8B"/>
    <w:rsid w:val="00646F35"/>
    <w:rsid w:val="006511D1"/>
    <w:rsid w:val="0065138B"/>
    <w:rsid w:val="00652423"/>
    <w:rsid w:val="006539C4"/>
    <w:rsid w:val="0065471A"/>
    <w:rsid w:val="00654DF6"/>
    <w:rsid w:val="00654FA2"/>
    <w:rsid w:val="006554D0"/>
    <w:rsid w:val="00655767"/>
    <w:rsid w:val="00657688"/>
    <w:rsid w:val="006578D2"/>
    <w:rsid w:val="00657D96"/>
    <w:rsid w:val="00661453"/>
    <w:rsid w:val="0066257C"/>
    <w:rsid w:val="00662B40"/>
    <w:rsid w:val="00667FA5"/>
    <w:rsid w:val="006703A4"/>
    <w:rsid w:val="00672700"/>
    <w:rsid w:val="00676D4E"/>
    <w:rsid w:val="00680D8D"/>
    <w:rsid w:val="006813F0"/>
    <w:rsid w:val="00681ED2"/>
    <w:rsid w:val="00683FE9"/>
    <w:rsid w:val="00685FBD"/>
    <w:rsid w:val="0068671F"/>
    <w:rsid w:val="00686E38"/>
    <w:rsid w:val="00687B81"/>
    <w:rsid w:val="006902DD"/>
    <w:rsid w:val="0069099D"/>
    <w:rsid w:val="00692ED9"/>
    <w:rsid w:val="00694109"/>
    <w:rsid w:val="006951A5"/>
    <w:rsid w:val="00697793"/>
    <w:rsid w:val="00697958"/>
    <w:rsid w:val="006A0A05"/>
    <w:rsid w:val="006A1CFF"/>
    <w:rsid w:val="006A1FA0"/>
    <w:rsid w:val="006A46E6"/>
    <w:rsid w:val="006A476E"/>
    <w:rsid w:val="006A588C"/>
    <w:rsid w:val="006A6336"/>
    <w:rsid w:val="006B48D4"/>
    <w:rsid w:val="006B5282"/>
    <w:rsid w:val="006B7CBF"/>
    <w:rsid w:val="006C311F"/>
    <w:rsid w:val="006C46D6"/>
    <w:rsid w:val="006C484A"/>
    <w:rsid w:val="006D0942"/>
    <w:rsid w:val="006D0A95"/>
    <w:rsid w:val="006D5FA0"/>
    <w:rsid w:val="006D6BA7"/>
    <w:rsid w:val="006D6CF7"/>
    <w:rsid w:val="006D7688"/>
    <w:rsid w:val="006D7AD4"/>
    <w:rsid w:val="006E0C0C"/>
    <w:rsid w:val="006E1CF1"/>
    <w:rsid w:val="006E5970"/>
    <w:rsid w:val="006E7F07"/>
    <w:rsid w:val="006F284F"/>
    <w:rsid w:val="006F32BF"/>
    <w:rsid w:val="006F364E"/>
    <w:rsid w:val="006F4A20"/>
    <w:rsid w:val="006F5E99"/>
    <w:rsid w:val="006F6025"/>
    <w:rsid w:val="006F60C6"/>
    <w:rsid w:val="006F7D00"/>
    <w:rsid w:val="007006C1"/>
    <w:rsid w:val="007043EF"/>
    <w:rsid w:val="007051E4"/>
    <w:rsid w:val="00705D69"/>
    <w:rsid w:val="00707703"/>
    <w:rsid w:val="00707875"/>
    <w:rsid w:val="00711E82"/>
    <w:rsid w:val="007123A7"/>
    <w:rsid w:val="00712C40"/>
    <w:rsid w:val="007143E4"/>
    <w:rsid w:val="007157F4"/>
    <w:rsid w:val="0072171E"/>
    <w:rsid w:val="007224B5"/>
    <w:rsid w:val="0072348D"/>
    <w:rsid w:val="00727464"/>
    <w:rsid w:val="007329CB"/>
    <w:rsid w:val="00732EE0"/>
    <w:rsid w:val="00735BD6"/>
    <w:rsid w:val="007370A1"/>
    <w:rsid w:val="00737A29"/>
    <w:rsid w:val="00745274"/>
    <w:rsid w:val="00752D62"/>
    <w:rsid w:val="007540A6"/>
    <w:rsid w:val="00754214"/>
    <w:rsid w:val="00754A5A"/>
    <w:rsid w:val="007613C9"/>
    <w:rsid w:val="007616D4"/>
    <w:rsid w:val="00761F22"/>
    <w:rsid w:val="007627BA"/>
    <w:rsid w:val="00762B28"/>
    <w:rsid w:val="007644BD"/>
    <w:rsid w:val="007647C8"/>
    <w:rsid w:val="00767AF5"/>
    <w:rsid w:val="00767C94"/>
    <w:rsid w:val="00773D0F"/>
    <w:rsid w:val="0077418C"/>
    <w:rsid w:val="0077435C"/>
    <w:rsid w:val="00777657"/>
    <w:rsid w:val="00781709"/>
    <w:rsid w:val="0078209F"/>
    <w:rsid w:val="00782A00"/>
    <w:rsid w:val="00784C3B"/>
    <w:rsid w:val="00784CE8"/>
    <w:rsid w:val="00786938"/>
    <w:rsid w:val="00790013"/>
    <w:rsid w:val="0079116B"/>
    <w:rsid w:val="00793233"/>
    <w:rsid w:val="00794BDD"/>
    <w:rsid w:val="00795AED"/>
    <w:rsid w:val="007966AE"/>
    <w:rsid w:val="007A0267"/>
    <w:rsid w:val="007A1F1A"/>
    <w:rsid w:val="007A2E74"/>
    <w:rsid w:val="007A4D40"/>
    <w:rsid w:val="007A5CD9"/>
    <w:rsid w:val="007A6F70"/>
    <w:rsid w:val="007A7E24"/>
    <w:rsid w:val="007B1635"/>
    <w:rsid w:val="007B1FF7"/>
    <w:rsid w:val="007B21F7"/>
    <w:rsid w:val="007B32C9"/>
    <w:rsid w:val="007B36F5"/>
    <w:rsid w:val="007B4658"/>
    <w:rsid w:val="007B5D08"/>
    <w:rsid w:val="007C18FC"/>
    <w:rsid w:val="007C23FC"/>
    <w:rsid w:val="007C2770"/>
    <w:rsid w:val="007C2C12"/>
    <w:rsid w:val="007C2EDF"/>
    <w:rsid w:val="007C4730"/>
    <w:rsid w:val="007C4B43"/>
    <w:rsid w:val="007C5666"/>
    <w:rsid w:val="007C67DF"/>
    <w:rsid w:val="007D00CD"/>
    <w:rsid w:val="007D7332"/>
    <w:rsid w:val="007E1E2B"/>
    <w:rsid w:val="007E1FFE"/>
    <w:rsid w:val="007E2A32"/>
    <w:rsid w:val="007E3E2F"/>
    <w:rsid w:val="007E3F38"/>
    <w:rsid w:val="007E3F4B"/>
    <w:rsid w:val="007E66EF"/>
    <w:rsid w:val="007E6F67"/>
    <w:rsid w:val="007F1E5F"/>
    <w:rsid w:val="007F2B18"/>
    <w:rsid w:val="007F4E06"/>
    <w:rsid w:val="007F507C"/>
    <w:rsid w:val="007F69E9"/>
    <w:rsid w:val="007F7BCD"/>
    <w:rsid w:val="00800BAE"/>
    <w:rsid w:val="008011D7"/>
    <w:rsid w:val="0080155F"/>
    <w:rsid w:val="008017DB"/>
    <w:rsid w:val="0080242F"/>
    <w:rsid w:val="0080318A"/>
    <w:rsid w:val="0080658B"/>
    <w:rsid w:val="00810EDD"/>
    <w:rsid w:val="0081195C"/>
    <w:rsid w:val="00811CCF"/>
    <w:rsid w:val="00812739"/>
    <w:rsid w:val="0081285C"/>
    <w:rsid w:val="00812F5F"/>
    <w:rsid w:val="008134C7"/>
    <w:rsid w:val="00816063"/>
    <w:rsid w:val="008162E4"/>
    <w:rsid w:val="008164C9"/>
    <w:rsid w:val="00817B5C"/>
    <w:rsid w:val="0082056D"/>
    <w:rsid w:val="00822366"/>
    <w:rsid w:val="00823A13"/>
    <w:rsid w:val="00823DC8"/>
    <w:rsid w:val="00827FED"/>
    <w:rsid w:val="00831061"/>
    <w:rsid w:val="00831558"/>
    <w:rsid w:val="00833A94"/>
    <w:rsid w:val="0083458B"/>
    <w:rsid w:val="00834A99"/>
    <w:rsid w:val="008359CF"/>
    <w:rsid w:val="008362D7"/>
    <w:rsid w:val="008370FB"/>
    <w:rsid w:val="008371BF"/>
    <w:rsid w:val="00840782"/>
    <w:rsid w:val="00841383"/>
    <w:rsid w:val="00841AF3"/>
    <w:rsid w:val="00842954"/>
    <w:rsid w:val="008436F2"/>
    <w:rsid w:val="00846837"/>
    <w:rsid w:val="00850E09"/>
    <w:rsid w:val="00850F6A"/>
    <w:rsid w:val="008511D0"/>
    <w:rsid w:val="00857309"/>
    <w:rsid w:val="0085797E"/>
    <w:rsid w:val="00862631"/>
    <w:rsid w:val="00864A88"/>
    <w:rsid w:val="0086501C"/>
    <w:rsid w:val="00867D50"/>
    <w:rsid w:val="00870180"/>
    <w:rsid w:val="008726FA"/>
    <w:rsid w:val="00872B1F"/>
    <w:rsid w:val="00872D31"/>
    <w:rsid w:val="00874604"/>
    <w:rsid w:val="0087510D"/>
    <w:rsid w:val="008768CE"/>
    <w:rsid w:val="008802D9"/>
    <w:rsid w:val="008812A2"/>
    <w:rsid w:val="00882947"/>
    <w:rsid w:val="00883D7F"/>
    <w:rsid w:val="00887D6D"/>
    <w:rsid w:val="00887E11"/>
    <w:rsid w:val="00888700"/>
    <w:rsid w:val="00894C45"/>
    <w:rsid w:val="00895D80"/>
    <w:rsid w:val="00897178"/>
    <w:rsid w:val="008973FB"/>
    <w:rsid w:val="00897B6D"/>
    <w:rsid w:val="008A0030"/>
    <w:rsid w:val="008A00F4"/>
    <w:rsid w:val="008A031F"/>
    <w:rsid w:val="008A03F5"/>
    <w:rsid w:val="008A0875"/>
    <w:rsid w:val="008A27D3"/>
    <w:rsid w:val="008A283B"/>
    <w:rsid w:val="008A3ABE"/>
    <w:rsid w:val="008A4AAD"/>
    <w:rsid w:val="008A51EC"/>
    <w:rsid w:val="008A5E16"/>
    <w:rsid w:val="008A7149"/>
    <w:rsid w:val="008A736B"/>
    <w:rsid w:val="008B0517"/>
    <w:rsid w:val="008B0E6D"/>
    <w:rsid w:val="008B19EC"/>
    <w:rsid w:val="008B1CBC"/>
    <w:rsid w:val="008B2325"/>
    <w:rsid w:val="008B29F5"/>
    <w:rsid w:val="008B60E2"/>
    <w:rsid w:val="008BB0E4"/>
    <w:rsid w:val="008C2810"/>
    <w:rsid w:val="008C58F6"/>
    <w:rsid w:val="008C6F0F"/>
    <w:rsid w:val="008D1F52"/>
    <w:rsid w:val="008D7A22"/>
    <w:rsid w:val="008E04AF"/>
    <w:rsid w:val="008E07B3"/>
    <w:rsid w:val="008E07EE"/>
    <w:rsid w:val="008E10CF"/>
    <w:rsid w:val="008E1881"/>
    <w:rsid w:val="008E2C73"/>
    <w:rsid w:val="008E31E2"/>
    <w:rsid w:val="008E5D7D"/>
    <w:rsid w:val="008E6F16"/>
    <w:rsid w:val="008E7EFA"/>
    <w:rsid w:val="008F10C5"/>
    <w:rsid w:val="008F1449"/>
    <w:rsid w:val="008F290E"/>
    <w:rsid w:val="008F3A9A"/>
    <w:rsid w:val="008F5300"/>
    <w:rsid w:val="008F63E8"/>
    <w:rsid w:val="008F6549"/>
    <w:rsid w:val="008F6D31"/>
    <w:rsid w:val="008F7D43"/>
    <w:rsid w:val="00900178"/>
    <w:rsid w:val="0090176D"/>
    <w:rsid w:val="00901BD7"/>
    <w:rsid w:val="0090373B"/>
    <w:rsid w:val="00903ADC"/>
    <w:rsid w:val="00904C5A"/>
    <w:rsid w:val="00904D61"/>
    <w:rsid w:val="00905175"/>
    <w:rsid w:val="00905CC5"/>
    <w:rsid w:val="0090672D"/>
    <w:rsid w:val="00907469"/>
    <w:rsid w:val="00907A42"/>
    <w:rsid w:val="00911AE1"/>
    <w:rsid w:val="009133C3"/>
    <w:rsid w:val="00915D97"/>
    <w:rsid w:val="00920B88"/>
    <w:rsid w:val="00920EAB"/>
    <w:rsid w:val="00923FE0"/>
    <w:rsid w:val="00927130"/>
    <w:rsid w:val="00927253"/>
    <w:rsid w:val="00930591"/>
    <w:rsid w:val="00930762"/>
    <w:rsid w:val="00931DFF"/>
    <w:rsid w:val="00932620"/>
    <w:rsid w:val="00935BC2"/>
    <w:rsid w:val="00937006"/>
    <w:rsid w:val="009402A2"/>
    <w:rsid w:val="00940DA5"/>
    <w:rsid w:val="009415B1"/>
    <w:rsid w:val="0094592C"/>
    <w:rsid w:val="00945AEB"/>
    <w:rsid w:val="009478E1"/>
    <w:rsid w:val="0095029B"/>
    <w:rsid w:val="00952E83"/>
    <w:rsid w:val="009539FF"/>
    <w:rsid w:val="00957A5E"/>
    <w:rsid w:val="00964B10"/>
    <w:rsid w:val="00965AC3"/>
    <w:rsid w:val="00965C6F"/>
    <w:rsid w:val="0096798E"/>
    <w:rsid w:val="00967EFC"/>
    <w:rsid w:val="0097059A"/>
    <w:rsid w:val="0097075A"/>
    <w:rsid w:val="00970ABC"/>
    <w:rsid w:val="0097100A"/>
    <w:rsid w:val="009729CD"/>
    <w:rsid w:val="0097332F"/>
    <w:rsid w:val="00975496"/>
    <w:rsid w:val="009757E5"/>
    <w:rsid w:val="00975A93"/>
    <w:rsid w:val="00977B5B"/>
    <w:rsid w:val="00982AA7"/>
    <w:rsid w:val="00983A5F"/>
    <w:rsid w:val="009844B2"/>
    <w:rsid w:val="00985474"/>
    <w:rsid w:val="009866A4"/>
    <w:rsid w:val="0099103D"/>
    <w:rsid w:val="00991590"/>
    <w:rsid w:val="00991656"/>
    <w:rsid w:val="00991A3A"/>
    <w:rsid w:val="0099462E"/>
    <w:rsid w:val="00996A69"/>
    <w:rsid w:val="009976B7"/>
    <w:rsid w:val="009A1A31"/>
    <w:rsid w:val="009A33B5"/>
    <w:rsid w:val="009A3705"/>
    <w:rsid w:val="009A3DB5"/>
    <w:rsid w:val="009B11E5"/>
    <w:rsid w:val="009B14DB"/>
    <w:rsid w:val="009B2067"/>
    <w:rsid w:val="009B495B"/>
    <w:rsid w:val="009B5781"/>
    <w:rsid w:val="009B78DF"/>
    <w:rsid w:val="009B7EC0"/>
    <w:rsid w:val="009C0471"/>
    <w:rsid w:val="009C0D95"/>
    <w:rsid w:val="009C184C"/>
    <w:rsid w:val="009C280D"/>
    <w:rsid w:val="009C2EF5"/>
    <w:rsid w:val="009C30F3"/>
    <w:rsid w:val="009C46CA"/>
    <w:rsid w:val="009C7423"/>
    <w:rsid w:val="009CCB18"/>
    <w:rsid w:val="009D00EF"/>
    <w:rsid w:val="009D1009"/>
    <w:rsid w:val="009D1561"/>
    <w:rsid w:val="009D1A13"/>
    <w:rsid w:val="009D1CB9"/>
    <w:rsid w:val="009D36EE"/>
    <w:rsid w:val="009D400D"/>
    <w:rsid w:val="009D486D"/>
    <w:rsid w:val="009D5EEC"/>
    <w:rsid w:val="009D704E"/>
    <w:rsid w:val="009E23B7"/>
    <w:rsid w:val="009E2827"/>
    <w:rsid w:val="009E5498"/>
    <w:rsid w:val="009E54E0"/>
    <w:rsid w:val="009E56DC"/>
    <w:rsid w:val="009F03A6"/>
    <w:rsid w:val="009F088F"/>
    <w:rsid w:val="009F2F08"/>
    <w:rsid w:val="009F30D8"/>
    <w:rsid w:val="009F40E2"/>
    <w:rsid w:val="009F76E8"/>
    <w:rsid w:val="00A00019"/>
    <w:rsid w:val="00A01A34"/>
    <w:rsid w:val="00A03CEB"/>
    <w:rsid w:val="00A04A6F"/>
    <w:rsid w:val="00A06667"/>
    <w:rsid w:val="00A11A8B"/>
    <w:rsid w:val="00A12566"/>
    <w:rsid w:val="00A1267C"/>
    <w:rsid w:val="00A131C3"/>
    <w:rsid w:val="00A14425"/>
    <w:rsid w:val="00A14C3A"/>
    <w:rsid w:val="00A1608C"/>
    <w:rsid w:val="00A1631C"/>
    <w:rsid w:val="00A172AE"/>
    <w:rsid w:val="00A17CA1"/>
    <w:rsid w:val="00A20181"/>
    <w:rsid w:val="00A2027D"/>
    <w:rsid w:val="00A203CC"/>
    <w:rsid w:val="00A21FC4"/>
    <w:rsid w:val="00A27C37"/>
    <w:rsid w:val="00A27FA9"/>
    <w:rsid w:val="00A30A56"/>
    <w:rsid w:val="00A319E6"/>
    <w:rsid w:val="00A33559"/>
    <w:rsid w:val="00A36F42"/>
    <w:rsid w:val="00A3753F"/>
    <w:rsid w:val="00A37775"/>
    <w:rsid w:val="00A37EA1"/>
    <w:rsid w:val="00A4063F"/>
    <w:rsid w:val="00A40E3E"/>
    <w:rsid w:val="00A41912"/>
    <w:rsid w:val="00A41C35"/>
    <w:rsid w:val="00A44ED7"/>
    <w:rsid w:val="00A47263"/>
    <w:rsid w:val="00A50041"/>
    <w:rsid w:val="00A50446"/>
    <w:rsid w:val="00A52132"/>
    <w:rsid w:val="00A52E65"/>
    <w:rsid w:val="00A54629"/>
    <w:rsid w:val="00A54EEF"/>
    <w:rsid w:val="00A57C3D"/>
    <w:rsid w:val="00A601EA"/>
    <w:rsid w:val="00A605F1"/>
    <w:rsid w:val="00A622AA"/>
    <w:rsid w:val="00A6361E"/>
    <w:rsid w:val="00A7136A"/>
    <w:rsid w:val="00A728CF"/>
    <w:rsid w:val="00A73834"/>
    <w:rsid w:val="00A745F5"/>
    <w:rsid w:val="00A75C6F"/>
    <w:rsid w:val="00A779BA"/>
    <w:rsid w:val="00A81AEA"/>
    <w:rsid w:val="00A81DD4"/>
    <w:rsid w:val="00A81FFD"/>
    <w:rsid w:val="00A84D2C"/>
    <w:rsid w:val="00A863A7"/>
    <w:rsid w:val="00A87708"/>
    <w:rsid w:val="00A923B2"/>
    <w:rsid w:val="00A926E9"/>
    <w:rsid w:val="00A93D9E"/>
    <w:rsid w:val="00A93E96"/>
    <w:rsid w:val="00A96674"/>
    <w:rsid w:val="00A9704A"/>
    <w:rsid w:val="00AA1EB1"/>
    <w:rsid w:val="00AA3C84"/>
    <w:rsid w:val="00AA3D20"/>
    <w:rsid w:val="00AA4F66"/>
    <w:rsid w:val="00AA558C"/>
    <w:rsid w:val="00AA67FB"/>
    <w:rsid w:val="00AA7EF4"/>
    <w:rsid w:val="00AB00B8"/>
    <w:rsid w:val="00AB1658"/>
    <w:rsid w:val="00AB3B7A"/>
    <w:rsid w:val="00AB43F1"/>
    <w:rsid w:val="00AB5425"/>
    <w:rsid w:val="00AB5ACC"/>
    <w:rsid w:val="00AC0C21"/>
    <w:rsid w:val="00AC1976"/>
    <w:rsid w:val="00AC1E1C"/>
    <w:rsid w:val="00AC57B5"/>
    <w:rsid w:val="00AC68A7"/>
    <w:rsid w:val="00AC78EC"/>
    <w:rsid w:val="00AD0994"/>
    <w:rsid w:val="00AD382F"/>
    <w:rsid w:val="00AD5C72"/>
    <w:rsid w:val="00AD6A9F"/>
    <w:rsid w:val="00AE1220"/>
    <w:rsid w:val="00AE13A8"/>
    <w:rsid w:val="00AE2729"/>
    <w:rsid w:val="00AE3A69"/>
    <w:rsid w:val="00AE76CD"/>
    <w:rsid w:val="00AF0562"/>
    <w:rsid w:val="00AF1FA6"/>
    <w:rsid w:val="00AF356F"/>
    <w:rsid w:val="00AF67C5"/>
    <w:rsid w:val="00B009DD"/>
    <w:rsid w:val="00B00F71"/>
    <w:rsid w:val="00B0155A"/>
    <w:rsid w:val="00B02262"/>
    <w:rsid w:val="00B022D6"/>
    <w:rsid w:val="00B02885"/>
    <w:rsid w:val="00B028CA"/>
    <w:rsid w:val="00B02A0B"/>
    <w:rsid w:val="00B03465"/>
    <w:rsid w:val="00B044EA"/>
    <w:rsid w:val="00B10FEC"/>
    <w:rsid w:val="00B114F7"/>
    <w:rsid w:val="00B1396D"/>
    <w:rsid w:val="00B150D6"/>
    <w:rsid w:val="00B15DB1"/>
    <w:rsid w:val="00B16321"/>
    <w:rsid w:val="00B1DE82"/>
    <w:rsid w:val="00B20583"/>
    <w:rsid w:val="00B2208A"/>
    <w:rsid w:val="00B34798"/>
    <w:rsid w:val="00B35990"/>
    <w:rsid w:val="00B3656A"/>
    <w:rsid w:val="00B36762"/>
    <w:rsid w:val="00B36F92"/>
    <w:rsid w:val="00B42990"/>
    <w:rsid w:val="00B469F0"/>
    <w:rsid w:val="00B46AA5"/>
    <w:rsid w:val="00B47F7D"/>
    <w:rsid w:val="00B50C75"/>
    <w:rsid w:val="00B556C2"/>
    <w:rsid w:val="00B60E86"/>
    <w:rsid w:val="00B6391B"/>
    <w:rsid w:val="00B64441"/>
    <w:rsid w:val="00B665B5"/>
    <w:rsid w:val="00B671D8"/>
    <w:rsid w:val="00B67462"/>
    <w:rsid w:val="00B67CF8"/>
    <w:rsid w:val="00B67E7E"/>
    <w:rsid w:val="00B706CB"/>
    <w:rsid w:val="00B72057"/>
    <w:rsid w:val="00B74747"/>
    <w:rsid w:val="00B77E4A"/>
    <w:rsid w:val="00B80943"/>
    <w:rsid w:val="00B828EC"/>
    <w:rsid w:val="00B84F5B"/>
    <w:rsid w:val="00B85216"/>
    <w:rsid w:val="00B85EBF"/>
    <w:rsid w:val="00B906D3"/>
    <w:rsid w:val="00B90E7F"/>
    <w:rsid w:val="00B91350"/>
    <w:rsid w:val="00B9154F"/>
    <w:rsid w:val="00B91A7E"/>
    <w:rsid w:val="00B91D84"/>
    <w:rsid w:val="00B9274C"/>
    <w:rsid w:val="00B9798F"/>
    <w:rsid w:val="00BA00E8"/>
    <w:rsid w:val="00BA10D4"/>
    <w:rsid w:val="00BA17D3"/>
    <w:rsid w:val="00BA2DAA"/>
    <w:rsid w:val="00BA4AE9"/>
    <w:rsid w:val="00BA59D2"/>
    <w:rsid w:val="00BA691B"/>
    <w:rsid w:val="00BA73BE"/>
    <w:rsid w:val="00BA79BB"/>
    <w:rsid w:val="00BA7E7C"/>
    <w:rsid w:val="00BB1FBE"/>
    <w:rsid w:val="00BB20DF"/>
    <w:rsid w:val="00BB323D"/>
    <w:rsid w:val="00BB4780"/>
    <w:rsid w:val="00BB5AEF"/>
    <w:rsid w:val="00BB5CA6"/>
    <w:rsid w:val="00BB6EFA"/>
    <w:rsid w:val="00BB72C8"/>
    <w:rsid w:val="00BC0E2E"/>
    <w:rsid w:val="00BC2649"/>
    <w:rsid w:val="00BC3D40"/>
    <w:rsid w:val="00BC4AA0"/>
    <w:rsid w:val="00BC4D6F"/>
    <w:rsid w:val="00BC56ED"/>
    <w:rsid w:val="00BC7D77"/>
    <w:rsid w:val="00BD3172"/>
    <w:rsid w:val="00BD378D"/>
    <w:rsid w:val="00BD66EB"/>
    <w:rsid w:val="00BD6FCA"/>
    <w:rsid w:val="00BD702E"/>
    <w:rsid w:val="00BE0EF8"/>
    <w:rsid w:val="00BE16C7"/>
    <w:rsid w:val="00BE2B78"/>
    <w:rsid w:val="00BF0D94"/>
    <w:rsid w:val="00BF1B47"/>
    <w:rsid w:val="00BF5866"/>
    <w:rsid w:val="00BF6BDE"/>
    <w:rsid w:val="00BF6E40"/>
    <w:rsid w:val="00BF7FC2"/>
    <w:rsid w:val="00C06188"/>
    <w:rsid w:val="00C1042C"/>
    <w:rsid w:val="00C16795"/>
    <w:rsid w:val="00C167AA"/>
    <w:rsid w:val="00C16D81"/>
    <w:rsid w:val="00C2118E"/>
    <w:rsid w:val="00C21222"/>
    <w:rsid w:val="00C22F83"/>
    <w:rsid w:val="00C244C0"/>
    <w:rsid w:val="00C26D1E"/>
    <w:rsid w:val="00C30657"/>
    <w:rsid w:val="00C3071F"/>
    <w:rsid w:val="00C30916"/>
    <w:rsid w:val="00C31CF7"/>
    <w:rsid w:val="00C336AE"/>
    <w:rsid w:val="00C33714"/>
    <w:rsid w:val="00C376D8"/>
    <w:rsid w:val="00C37A57"/>
    <w:rsid w:val="00C4167B"/>
    <w:rsid w:val="00C4430F"/>
    <w:rsid w:val="00C443A8"/>
    <w:rsid w:val="00C450A5"/>
    <w:rsid w:val="00C45519"/>
    <w:rsid w:val="00C46B35"/>
    <w:rsid w:val="00C47D47"/>
    <w:rsid w:val="00C552D0"/>
    <w:rsid w:val="00C557CC"/>
    <w:rsid w:val="00C5585D"/>
    <w:rsid w:val="00C55D79"/>
    <w:rsid w:val="00C561C6"/>
    <w:rsid w:val="00C578D4"/>
    <w:rsid w:val="00C61E11"/>
    <w:rsid w:val="00C6262D"/>
    <w:rsid w:val="00C65558"/>
    <w:rsid w:val="00C74442"/>
    <w:rsid w:val="00C74728"/>
    <w:rsid w:val="00C74AF2"/>
    <w:rsid w:val="00C75BA0"/>
    <w:rsid w:val="00C771B7"/>
    <w:rsid w:val="00C81489"/>
    <w:rsid w:val="00C81F53"/>
    <w:rsid w:val="00C85E14"/>
    <w:rsid w:val="00C861BC"/>
    <w:rsid w:val="00C86583"/>
    <w:rsid w:val="00C905B2"/>
    <w:rsid w:val="00C91A8A"/>
    <w:rsid w:val="00C92F88"/>
    <w:rsid w:val="00C935E9"/>
    <w:rsid w:val="00C9472C"/>
    <w:rsid w:val="00C94BEE"/>
    <w:rsid w:val="00C96413"/>
    <w:rsid w:val="00C97597"/>
    <w:rsid w:val="00C9768C"/>
    <w:rsid w:val="00CA2B97"/>
    <w:rsid w:val="00CA31BC"/>
    <w:rsid w:val="00CA3323"/>
    <w:rsid w:val="00CA5E56"/>
    <w:rsid w:val="00CA6761"/>
    <w:rsid w:val="00CA6908"/>
    <w:rsid w:val="00CA6C26"/>
    <w:rsid w:val="00CA7227"/>
    <w:rsid w:val="00CB3CE7"/>
    <w:rsid w:val="00CB6233"/>
    <w:rsid w:val="00CC1175"/>
    <w:rsid w:val="00CC25B4"/>
    <w:rsid w:val="00CC30CC"/>
    <w:rsid w:val="00CC4F21"/>
    <w:rsid w:val="00CC5645"/>
    <w:rsid w:val="00CC7235"/>
    <w:rsid w:val="00CC7CF9"/>
    <w:rsid w:val="00CC7DA0"/>
    <w:rsid w:val="00CD1501"/>
    <w:rsid w:val="00CD1FC8"/>
    <w:rsid w:val="00CD2FC5"/>
    <w:rsid w:val="00CD5A30"/>
    <w:rsid w:val="00CD9940"/>
    <w:rsid w:val="00CDBA09"/>
    <w:rsid w:val="00CE2268"/>
    <w:rsid w:val="00CE38E6"/>
    <w:rsid w:val="00CE4741"/>
    <w:rsid w:val="00CE5B7D"/>
    <w:rsid w:val="00CE6359"/>
    <w:rsid w:val="00CE76C3"/>
    <w:rsid w:val="00CE7D3A"/>
    <w:rsid w:val="00CF01B9"/>
    <w:rsid w:val="00CF059E"/>
    <w:rsid w:val="00CF06CB"/>
    <w:rsid w:val="00CF13A9"/>
    <w:rsid w:val="00CF37E5"/>
    <w:rsid w:val="00CF3CA7"/>
    <w:rsid w:val="00CF5F82"/>
    <w:rsid w:val="00CF6B78"/>
    <w:rsid w:val="00CF7496"/>
    <w:rsid w:val="00D00BAA"/>
    <w:rsid w:val="00D02091"/>
    <w:rsid w:val="00D063ED"/>
    <w:rsid w:val="00D06BD4"/>
    <w:rsid w:val="00D10E9A"/>
    <w:rsid w:val="00D11CEE"/>
    <w:rsid w:val="00D154AE"/>
    <w:rsid w:val="00D17AD4"/>
    <w:rsid w:val="00D21CA5"/>
    <w:rsid w:val="00D223C0"/>
    <w:rsid w:val="00D22C26"/>
    <w:rsid w:val="00D2544D"/>
    <w:rsid w:val="00D25A67"/>
    <w:rsid w:val="00D273FE"/>
    <w:rsid w:val="00D2788E"/>
    <w:rsid w:val="00D27D94"/>
    <w:rsid w:val="00D27EAE"/>
    <w:rsid w:val="00D304AA"/>
    <w:rsid w:val="00D310AC"/>
    <w:rsid w:val="00D314DC"/>
    <w:rsid w:val="00D32610"/>
    <w:rsid w:val="00D35384"/>
    <w:rsid w:val="00D364E2"/>
    <w:rsid w:val="00D4052C"/>
    <w:rsid w:val="00D44C12"/>
    <w:rsid w:val="00D5062F"/>
    <w:rsid w:val="00D50F46"/>
    <w:rsid w:val="00D525B3"/>
    <w:rsid w:val="00D52E32"/>
    <w:rsid w:val="00D560BA"/>
    <w:rsid w:val="00D5690F"/>
    <w:rsid w:val="00D573FB"/>
    <w:rsid w:val="00D57AA7"/>
    <w:rsid w:val="00D6006D"/>
    <w:rsid w:val="00D612AB"/>
    <w:rsid w:val="00D64FDA"/>
    <w:rsid w:val="00D65A5C"/>
    <w:rsid w:val="00D65EA9"/>
    <w:rsid w:val="00D66057"/>
    <w:rsid w:val="00D66C0B"/>
    <w:rsid w:val="00D6780D"/>
    <w:rsid w:val="00D678B7"/>
    <w:rsid w:val="00D709C5"/>
    <w:rsid w:val="00D73B66"/>
    <w:rsid w:val="00D73DBB"/>
    <w:rsid w:val="00D73E01"/>
    <w:rsid w:val="00D74877"/>
    <w:rsid w:val="00D76E5E"/>
    <w:rsid w:val="00D76F43"/>
    <w:rsid w:val="00D77B56"/>
    <w:rsid w:val="00D82A49"/>
    <w:rsid w:val="00D83987"/>
    <w:rsid w:val="00D85563"/>
    <w:rsid w:val="00D86A64"/>
    <w:rsid w:val="00D8749D"/>
    <w:rsid w:val="00D92CB0"/>
    <w:rsid w:val="00D930D7"/>
    <w:rsid w:val="00D932E8"/>
    <w:rsid w:val="00D940C8"/>
    <w:rsid w:val="00D94B60"/>
    <w:rsid w:val="00D960D6"/>
    <w:rsid w:val="00D971A4"/>
    <w:rsid w:val="00D97CC4"/>
    <w:rsid w:val="00D99EBE"/>
    <w:rsid w:val="00DA3800"/>
    <w:rsid w:val="00DA3A89"/>
    <w:rsid w:val="00DA4E31"/>
    <w:rsid w:val="00DA54E4"/>
    <w:rsid w:val="00DA6471"/>
    <w:rsid w:val="00DB00A2"/>
    <w:rsid w:val="00DB1D20"/>
    <w:rsid w:val="00DB2E98"/>
    <w:rsid w:val="00DB38BF"/>
    <w:rsid w:val="00DB5665"/>
    <w:rsid w:val="00DB59E3"/>
    <w:rsid w:val="00DB6F55"/>
    <w:rsid w:val="00DB776D"/>
    <w:rsid w:val="00DC068D"/>
    <w:rsid w:val="00DC1B82"/>
    <w:rsid w:val="00DC2E2F"/>
    <w:rsid w:val="00DC2EB2"/>
    <w:rsid w:val="00DC46FE"/>
    <w:rsid w:val="00DC5ECE"/>
    <w:rsid w:val="00DC6C31"/>
    <w:rsid w:val="00DD096D"/>
    <w:rsid w:val="00DD0C3C"/>
    <w:rsid w:val="00DD19BA"/>
    <w:rsid w:val="00DD287B"/>
    <w:rsid w:val="00DD3210"/>
    <w:rsid w:val="00DD6538"/>
    <w:rsid w:val="00DD6F39"/>
    <w:rsid w:val="00DD747B"/>
    <w:rsid w:val="00DD7A80"/>
    <w:rsid w:val="00DE0D0A"/>
    <w:rsid w:val="00DE0E07"/>
    <w:rsid w:val="00DE0E44"/>
    <w:rsid w:val="00DE12F7"/>
    <w:rsid w:val="00DE24D6"/>
    <w:rsid w:val="00DE283C"/>
    <w:rsid w:val="00DE2D92"/>
    <w:rsid w:val="00DE49B9"/>
    <w:rsid w:val="00DE57A2"/>
    <w:rsid w:val="00DE62BC"/>
    <w:rsid w:val="00DE6CCE"/>
    <w:rsid w:val="00DF1FCC"/>
    <w:rsid w:val="00DF3499"/>
    <w:rsid w:val="00DF3A3D"/>
    <w:rsid w:val="00DF4551"/>
    <w:rsid w:val="00DF518D"/>
    <w:rsid w:val="00DF6124"/>
    <w:rsid w:val="00DF630B"/>
    <w:rsid w:val="00DF6E4D"/>
    <w:rsid w:val="00DF7B5B"/>
    <w:rsid w:val="00E0055A"/>
    <w:rsid w:val="00E0084E"/>
    <w:rsid w:val="00E015AC"/>
    <w:rsid w:val="00E04A0C"/>
    <w:rsid w:val="00E05334"/>
    <w:rsid w:val="00E05B89"/>
    <w:rsid w:val="00E06EF2"/>
    <w:rsid w:val="00E1049F"/>
    <w:rsid w:val="00E124D0"/>
    <w:rsid w:val="00E13436"/>
    <w:rsid w:val="00E14F40"/>
    <w:rsid w:val="00E15FCB"/>
    <w:rsid w:val="00E16C9D"/>
    <w:rsid w:val="00E211C1"/>
    <w:rsid w:val="00E22F02"/>
    <w:rsid w:val="00E2463F"/>
    <w:rsid w:val="00E25C71"/>
    <w:rsid w:val="00E25D37"/>
    <w:rsid w:val="00E26C64"/>
    <w:rsid w:val="00E27BA1"/>
    <w:rsid w:val="00E27C4B"/>
    <w:rsid w:val="00E27F81"/>
    <w:rsid w:val="00E30F7C"/>
    <w:rsid w:val="00E32C57"/>
    <w:rsid w:val="00E33E4F"/>
    <w:rsid w:val="00E347BB"/>
    <w:rsid w:val="00E34B22"/>
    <w:rsid w:val="00E37F88"/>
    <w:rsid w:val="00E40ACD"/>
    <w:rsid w:val="00E40F99"/>
    <w:rsid w:val="00E413F9"/>
    <w:rsid w:val="00E43BF9"/>
    <w:rsid w:val="00E4528F"/>
    <w:rsid w:val="00E4707D"/>
    <w:rsid w:val="00E52A53"/>
    <w:rsid w:val="00E54929"/>
    <w:rsid w:val="00E608B7"/>
    <w:rsid w:val="00E61A06"/>
    <w:rsid w:val="00E6235D"/>
    <w:rsid w:val="00E6271B"/>
    <w:rsid w:val="00E630B5"/>
    <w:rsid w:val="00E64835"/>
    <w:rsid w:val="00E66193"/>
    <w:rsid w:val="00E66F15"/>
    <w:rsid w:val="00E6773D"/>
    <w:rsid w:val="00E72625"/>
    <w:rsid w:val="00E73FF4"/>
    <w:rsid w:val="00E75616"/>
    <w:rsid w:val="00E76917"/>
    <w:rsid w:val="00E777EB"/>
    <w:rsid w:val="00E80440"/>
    <w:rsid w:val="00E81D12"/>
    <w:rsid w:val="00E82BCB"/>
    <w:rsid w:val="00E8327B"/>
    <w:rsid w:val="00E86B7C"/>
    <w:rsid w:val="00E87532"/>
    <w:rsid w:val="00E92F05"/>
    <w:rsid w:val="00E93732"/>
    <w:rsid w:val="00E9529D"/>
    <w:rsid w:val="00EA0911"/>
    <w:rsid w:val="00EA15FE"/>
    <w:rsid w:val="00EA4BDA"/>
    <w:rsid w:val="00EA52D2"/>
    <w:rsid w:val="00EA677D"/>
    <w:rsid w:val="00EB41EF"/>
    <w:rsid w:val="00EB4726"/>
    <w:rsid w:val="00EB4E1B"/>
    <w:rsid w:val="00EB514A"/>
    <w:rsid w:val="00EB572A"/>
    <w:rsid w:val="00EB5869"/>
    <w:rsid w:val="00EB5BD0"/>
    <w:rsid w:val="00EB5EEC"/>
    <w:rsid w:val="00EB7148"/>
    <w:rsid w:val="00EC045C"/>
    <w:rsid w:val="00EC10A1"/>
    <w:rsid w:val="00EC184E"/>
    <w:rsid w:val="00EC225B"/>
    <w:rsid w:val="00EC3234"/>
    <w:rsid w:val="00EC3CFE"/>
    <w:rsid w:val="00EC4592"/>
    <w:rsid w:val="00EC481E"/>
    <w:rsid w:val="00EC6D9F"/>
    <w:rsid w:val="00EC6F7A"/>
    <w:rsid w:val="00EC75BC"/>
    <w:rsid w:val="00EC7B40"/>
    <w:rsid w:val="00ED0C58"/>
    <w:rsid w:val="00ED37A9"/>
    <w:rsid w:val="00ED3A3D"/>
    <w:rsid w:val="00ED56B1"/>
    <w:rsid w:val="00ED799F"/>
    <w:rsid w:val="00ED7C82"/>
    <w:rsid w:val="00EE0F8E"/>
    <w:rsid w:val="00EE219E"/>
    <w:rsid w:val="00EE266F"/>
    <w:rsid w:val="00EE3B9F"/>
    <w:rsid w:val="00EE3FAF"/>
    <w:rsid w:val="00EE45B9"/>
    <w:rsid w:val="00EE5656"/>
    <w:rsid w:val="00EE5EF7"/>
    <w:rsid w:val="00EE5F14"/>
    <w:rsid w:val="00EE781F"/>
    <w:rsid w:val="00EE7A0F"/>
    <w:rsid w:val="00EF105A"/>
    <w:rsid w:val="00EF1C4D"/>
    <w:rsid w:val="00EF31A7"/>
    <w:rsid w:val="00EF46A4"/>
    <w:rsid w:val="00EF4D7A"/>
    <w:rsid w:val="00EF788A"/>
    <w:rsid w:val="00F0260D"/>
    <w:rsid w:val="00F046F9"/>
    <w:rsid w:val="00F05090"/>
    <w:rsid w:val="00F05A08"/>
    <w:rsid w:val="00F07D42"/>
    <w:rsid w:val="00F1102D"/>
    <w:rsid w:val="00F113BE"/>
    <w:rsid w:val="00F12DA5"/>
    <w:rsid w:val="00F13B0C"/>
    <w:rsid w:val="00F17232"/>
    <w:rsid w:val="00F20C9F"/>
    <w:rsid w:val="00F21CBD"/>
    <w:rsid w:val="00F22FEC"/>
    <w:rsid w:val="00F2781E"/>
    <w:rsid w:val="00F27E74"/>
    <w:rsid w:val="00F3062F"/>
    <w:rsid w:val="00F30BF8"/>
    <w:rsid w:val="00F339B9"/>
    <w:rsid w:val="00F34FB6"/>
    <w:rsid w:val="00F359D5"/>
    <w:rsid w:val="00F364B2"/>
    <w:rsid w:val="00F372DB"/>
    <w:rsid w:val="00F379C3"/>
    <w:rsid w:val="00F42296"/>
    <w:rsid w:val="00F42E3F"/>
    <w:rsid w:val="00F458BE"/>
    <w:rsid w:val="00F47A20"/>
    <w:rsid w:val="00F50422"/>
    <w:rsid w:val="00F51305"/>
    <w:rsid w:val="00F516BF"/>
    <w:rsid w:val="00F5241F"/>
    <w:rsid w:val="00F541C6"/>
    <w:rsid w:val="00F546F4"/>
    <w:rsid w:val="00F56939"/>
    <w:rsid w:val="00F57FAD"/>
    <w:rsid w:val="00F60CA6"/>
    <w:rsid w:val="00F66588"/>
    <w:rsid w:val="00F706E7"/>
    <w:rsid w:val="00F710C8"/>
    <w:rsid w:val="00F718C6"/>
    <w:rsid w:val="00F74E67"/>
    <w:rsid w:val="00F77561"/>
    <w:rsid w:val="00F77AB8"/>
    <w:rsid w:val="00F86DA3"/>
    <w:rsid w:val="00F87423"/>
    <w:rsid w:val="00F91565"/>
    <w:rsid w:val="00F923B9"/>
    <w:rsid w:val="00F92993"/>
    <w:rsid w:val="00F92E30"/>
    <w:rsid w:val="00F94767"/>
    <w:rsid w:val="00F948A1"/>
    <w:rsid w:val="00F958B1"/>
    <w:rsid w:val="00F96AA0"/>
    <w:rsid w:val="00FA5BE8"/>
    <w:rsid w:val="00FA6C0C"/>
    <w:rsid w:val="00FA6E8E"/>
    <w:rsid w:val="00FA7FF2"/>
    <w:rsid w:val="00FB22F4"/>
    <w:rsid w:val="00FB3597"/>
    <w:rsid w:val="00FB35ED"/>
    <w:rsid w:val="00FB45BE"/>
    <w:rsid w:val="00FB4D60"/>
    <w:rsid w:val="00FB67BB"/>
    <w:rsid w:val="00FC0633"/>
    <w:rsid w:val="00FC063C"/>
    <w:rsid w:val="00FC0A2B"/>
    <w:rsid w:val="00FC137E"/>
    <w:rsid w:val="00FC1991"/>
    <w:rsid w:val="00FC27BA"/>
    <w:rsid w:val="00FC59DA"/>
    <w:rsid w:val="00FD28BF"/>
    <w:rsid w:val="00FD5B19"/>
    <w:rsid w:val="00FD5BC3"/>
    <w:rsid w:val="00FD5D23"/>
    <w:rsid w:val="00FE305E"/>
    <w:rsid w:val="00FE39FA"/>
    <w:rsid w:val="00FE4652"/>
    <w:rsid w:val="00FE56FE"/>
    <w:rsid w:val="00FE6D62"/>
    <w:rsid w:val="00FF3A56"/>
    <w:rsid w:val="00FF4D2F"/>
    <w:rsid w:val="00FF5DFA"/>
    <w:rsid w:val="00FF635A"/>
    <w:rsid w:val="00FF688B"/>
    <w:rsid w:val="00FF7CE8"/>
    <w:rsid w:val="01190A4A"/>
    <w:rsid w:val="01377429"/>
    <w:rsid w:val="0159CC51"/>
    <w:rsid w:val="01622D4D"/>
    <w:rsid w:val="01766530"/>
    <w:rsid w:val="017784CE"/>
    <w:rsid w:val="0185B8D3"/>
    <w:rsid w:val="019AADAE"/>
    <w:rsid w:val="01A3ED44"/>
    <w:rsid w:val="01A58A83"/>
    <w:rsid w:val="01A71D54"/>
    <w:rsid w:val="01C17A1D"/>
    <w:rsid w:val="01E1AD6C"/>
    <w:rsid w:val="01F0D903"/>
    <w:rsid w:val="01F4CCA8"/>
    <w:rsid w:val="0203EDD9"/>
    <w:rsid w:val="0210C9E9"/>
    <w:rsid w:val="0222FC9F"/>
    <w:rsid w:val="022459AE"/>
    <w:rsid w:val="022C160D"/>
    <w:rsid w:val="0240A4F9"/>
    <w:rsid w:val="02411A41"/>
    <w:rsid w:val="025181E6"/>
    <w:rsid w:val="025916B7"/>
    <w:rsid w:val="025D197C"/>
    <w:rsid w:val="025EC8C9"/>
    <w:rsid w:val="0263653B"/>
    <w:rsid w:val="0289B4C0"/>
    <w:rsid w:val="028E28F7"/>
    <w:rsid w:val="028EA7BD"/>
    <w:rsid w:val="02922C6E"/>
    <w:rsid w:val="02A12545"/>
    <w:rsid w:val="02A44D76"/>
    <w:rsid w:val="02B126B5"/>
    <w:rsid w:val="02D46FCE"/>
    <w:rsid w:val="02E3C911"/>
    <w:rsid w:val="02E95ED6"/>
    <w:rsid w:val="02ED3644"/>
    <w:rsid w:val="02EF3E63"/>
    <w:rsid w:val="02F3CC15"/>
    <w:rsid w:val="0306D637"/>
    <w:rsid w:val="030CC64D"/>
    <w:rsid w:val="032CFB3F"/>
    <w:rsid w:val="0331628C"/>
    <w:rsid w:val="0336E55B"/>
    <w:rsid w:val="03396E0E"/>
    <w:rsid w:val="0339AE8C"/>
    <w:rsid w:val="035356F9"/>
    <w:rsid w:val="03551C4B"/>
    <w:rsid w:val="0359C27E"/>
    <w:rsid w:val="035AC3E6"/>
    <w:rsid w:val="035CEAC4"/>
    <w:rsid w:val="0364594A"/>
    <w:rsid w:val="036D4686"/>
    <w:rsid w:val="037B8260"/>
    <w:rsid w:val="037DE1C4"/>
    <w:rsid w:val="03913596"/>
    <w:rsid w:val="039A0981"/>
    <w:rsid w:val="03BEA8AB"/>
    <w:rsid w:val="03BEB3EB"/>
    <w:rsid w:val="03C64AC4"/>
    <w:rsid w:val="03D2ADEA"/>
    <w:rsid w:val="03F703C3"/>
    <w:rsid w:val="03FDD8F5"/>
    <w:rsid w:val="03FE8D53"/>
    <w:rsid w:val="03FFE0B5"/>
    <w:rsid w:val="04014860"/>
    <w:rsid w:val="0403E081"/>
    <w:rsid w:val="04108A7A"/>
    <w:rsid w:val="0421B1D1"/>
    <w:rsid w:val="042C92C5"/>
    <w:rsid w:val="042D1A7B"/>
    <w:rsid w:val="04334DC7"/>
    <w:rsid w:val="0436F830"/>
    <w:rsid w:val="0440B6E3"/>
    <w:rsid w:val="04594605"/>
    <w:rsid w:val="04597E83"/>
    <w:rsid w:val="04648149"/>
    <w:rsid w:val="046964D8"/>
    <w:rsid w:val="04759D06"/>
    <w:rsid w:val="0476D415"/>
    <w:rsid w:val="047E20C8"/>
    <w:rsid w:val="048158AD"/>
    <w:rsid w:val="04920AC3"/>
    <w:rsid w:val="0499EF1E"/>
    <w:rsid w:val="04A04BA8"/>
    <w:rsid w:val="04ABC4BA"/>
    <w:rsid w:val="04AFC113"/>
    <w:rsid w:val="04B6CD6D"/>
    <w:rsid w:val="04BBFB7A"/>
    <w:rsid w:val="04C7897E"/>
    <w:rsid w:val="04C98474"/>
    <w:rsid w:val="04C9B255"/>
    <w:rsid w:val="04D3DDE8"/>
    <w:rsid w:val="04D5156D"/>
    <w:rsid w:val="04D72A0F"/>
    <w:rsid w:val="04E746D3"/>
    <w:rsid w:val="04E8614F"/>
    <w:rsid w:val="04EC0128"/>
    <w:rsid w:val="04FA801A"/>
    <w:rsid w:val="050022AF"/>
    <w:rsid w:val="0505A373"/>
    <w:rsid w:val="05180286"/>
    <w:rsid w:val="051AB21D"/>
    <w:rsid w:val="051C1B90"/>
    <w:rsid w:val="052F77B4"/>
    <w:rsid w:val="053403CE"/>
    <w:rsid w:val="0537F50E"/>
    <w:rsid w:val="0543DE17"/>
    <w:rsid w:val="0552704E"/>
    <w:rsid w:val="055756A6"/>
    <w:rsid w:val="057828DC"/>
    <w:rsid w:val="057D6D17"/>
    <w:rsid w:val="05811DF8"/>
    <w:rsid w:val="05A25947"/>
    <w:rsid w:val="05B4EA8F"/>
    <w:rsid w:val="05B61EFA"/>
    <w:rsid w:val="05C0DBB6"/>
    <w:rsid w:val="05C70570"/>
    <w:rsid w:val="05CD016D"/>
    <w:rsid w:val="05DD9008"/>
    <w:rsid w:val="05DDAB71"/>
    <w:rsid w:val="05E858BC"/>
    <w:rsid w:val="06014B7B"/>
    <w:rsid w:val="061FAC87"/>
    <w:rsid w:val="062DDB24"/>
    <w:rsid w:val="062F8AE4"/>
    <w:rsid w:val="063237E9"/>
    <w:rsid w:val="064554FE"/>
    <w:rsid w:val="06468C2F"/>
    <w:rsid w:val="064EE9DD"/>
    <w:rsid w:val="064F6C14"/>
    <w:rsid w:val="0651883F"/>
    <w:rsid w:val="0651FD38"/>
    <w:rsid w:val="065B60C2"/>
    <w:rsid w:val="065CCBE2"/>
    <w:rsid w:val="065E6C41"/>
    <w:rsid w:val="0669FA94"/>
    <w:rsid w:val="067BE6A2"/>
    <w:rsid w:val="0688DF02"/>
    <w:rsid w:val="0691ABB6"/>
    <w:rsid w:val="06C0BE2C"/>
    <w:rsid w:val="06C90821"/>
    <w:rsid w:val="06CCF7DB"/>
    <w:rsid w:val="06CCFAA9"/>
    <w:rsid w:val="06D0FA8C"/>
    <w:rsid w:val="06D1ED14"/>
    <w:rsid w:val="06D5F8D7"/>
    <w:rsid w:val="06D918DC"/>
    <w:rsid w:val="06ECF479"/>
    <w:rsid w:val="06EDBDB6"/>
    <w:rsid w:val="06F4A020"/>
    <w:rsid w:val="06F57322"/>
    <w:rsid w:val="0706A064"/>
    <w:rsid w:val="0707C25E"/>
    <w:rsid w:val="070CADC7"/>
    <w:rsid w:val="0712E08C"/>
    <w:rsid w:val="0713404D"/>
    <w:rsid w:val="07149DEE"/>
    <w:rsid w:val="0720D35E"/>
    <w:rsid w:val="072E5EE3"/>
    <w:rsid w:val="07309A72"/>
    <w:rsid w:val="07320051"/>
    <w:rsid w:val="07482C06"/>
    <w:rsid w:val="075C6FA5"/>
    <w:rsid w:val="0761B439"/>
    <w:rsid w:val="077FD588"/>
    <w:rsid w:val="078FFB76"/>
    <w:rsid w:val="07952E83"/>
    <w:rsid w:val="079C6934"/>
    <w:rsid w:val="07ABF855"/>
    <w:rsid w:val="07ACBCC0"/>
    <w:rsid w:val="07B2D809"/>
    <w:rsid w:val="07D45E06"/>
    <w:rsid w:val="07D702FB"/>
    <w:rsid w:val="07D7E525"/>
    <w:rsid w:val="07D86DDF"/>
    <w:rsid w:val="07F72486"/>
    <w:rsid w:val="08067785"/>
    <w:rsid w:val="080A08B5"/>
    <w:rsid w:val="080DFC5E"/>
    <w:rsid w:val="08125045"/>
    <w:rsid w:val="0835A385"/>
    <w:rsid w:val="0836D37A"/>
    <w:rsid w:val="084CEA91"/>
    <w:rsid w:val="085F4BF3"/>
    <w:rsid w:val="087670E1"/>
    <w:rsid w:val="08780A16"/>
    <w:rsid w:val="087DA077"/>
    <w:rsid w:val="087E38CC"/>
    <w:rsid w:val="0896A078"/>
    <w:rsid w:val="089BA1C7"/>
    <w:rsid w:val="08C1C461"/>
    <w:rsid w:val="08CAE7EB"/>
    <w:rsid w:val="08D31162"/>
    <w:rsid w:val="08D86FBC"/>
    <w:rsid w:val="08DA3982"/>
    <w:rsid w:val="08DCF48B"/>
    <w:rsid w:val="08DD80C9"/>
    <w:rsid w:val="08DDF1ED"/>
    <w:rsid w:val="08EBAAD8"/>
    <w:rsid w:val="08EE1F0D"/>
    <w:rsid w:val="0912E5D6"/>
    <w:rsid w:val="09169201"/>
    <w:rsid w:val="091AD5F6"/>
    <w:rsid w:val="0920783B"/>
    <w:rsid w:val="0940C1AA"/>
    <w:rsid w:val="09457CEE"/>
    <w:rsid w:val="0951B0BA"/>
    <w:rsid w:val="0957CE40"/>
    <w:rsid w:val="095BE942"/>
    <w:rsid w:val="096AD2D2"/>
    <w:rsid w:val="097DA73A"/>
    <w:rsid w:val="09901B88"/>
    <w:rsid w:val="09992F79"/>
    <w:rsid w:val="099B93C7"/>
    <w:rsid w:val="09B41D93"/>
    <w:rsid w:val="09BA9AC2"/>
    <w:rsid w:val="09BE922F"/>
    <w:rsid w:val="09D77722"/>
    <w:rsid w:val="09E0A622"/>
    <w:rsid w:val="09FC3320"/>
    <w:rsid w:val="0A031C24"/>
    <w:rsid w:val="0A0717E3"/>
    <w:rsid w:val="0A0EB28B"/>
    <w:rsid w:val="0A136768"/>
    <w:rsid w:val="0A2A00ED"/>
    <w:rsid w:val="0A54D743"/>
    <w:rsid w:val="0A551915"/>
    <w:rsid w:val="0A5D01CA"/>
    <w:rsid w:val="0A642C10"/>
    <w:rsid w:val="0A65169A"/>
    <w:rsid w:val="0A73FEA0"/>
    <w:rsid w:val="0A899630"/>
    <w:rsid w:val="0A94CC0F"/>
    <w:rsid w:val="0AB62D72"/>
    <w:rsid w:val="0AB779AF"/>
    <w:rsid w:val="0AD2AC47"/>
    <w:rsid w:val="0AD81E19"/>
    <w:rsid w:val="0AE90532"/>
    <w:rsid w:val="0AF0B3D3"/>
    <w:rsid w:val="0B10FE1F"/>
    <w:rsid w:val="0B1C0957"/>
    <w:rsid w:val="0B2029BF"/>
    <w:rsid w:val="0B2D8A8A"/>
    <w:rsid w:val="0B2E66FE"/>
    <w:rsid w:val="0B3208F5"/>
    <w:rsid w:val="0B364F63"/>
    <w:rsid w:val="0B47ECAE"/>
    <w:rsid w:val="0B4E553B"/>
    <w:rsid w:val="0B53D6CB"/>
    <w:rsid w:val="0B54CF58"/>
    <w:rsid w:val="0B584B64"/>
    <w:rsid w:val="0B8A4AE0"/>
    <w:rsid w:val="0B9173E7"/>
    <w:rsid w:val="0BA3E9EF"/>
    <w:rsid w:val="0BAAF4F8"/>
    <w:rsid w:val="0BAC53E3"/>
    <w:rsid w:val="0BB55454"/>
    <w:rsid w:val="0BC9D372"/>
    <w:rsid w:val="0BCE8CC8"/>
    <w:rsid w:val="0BCF4A20"/>
    <w:rsid w:val="0BD233EA"/>
    <w:rsid w:val="0BE068A9"/>
    <w:rsid w:val="0BFAA1CB"/>
    <w:rsid w:val="0C07DB2D"/>
    <w:rsid w:val="0C0A5AB3"/>
    <w:rsid w:val="0C0DB1C1"/>
    <w:rsid w:val="0C0F2EC8"/>
    <w:rsid w:val="0C11D221"/>
    <w:rsid w:val="0C152C88"/>
    <w:rsid w:val="0C1FED7C"/>
    <w:rsid w:val="0C2C3E0E"/>
    <w:rsid w:val="0C31970E"/>
    <w:rsid w:val="0C3CAAD0"/>
    <w:rsid w:val="0C4DD3C4"/>
    <w:rsid w:val="0C4F3153"/>
    <w:rsid w:val="0C57254B"/>
    <w:rsid w:val="0C59A9F4"/>
    <w:rsid w:val="0C5ECC5B"/>
    <w:rsid w:val="0C6B1C2A"/>
    <w:rsid w:val="0C6B9BF5"/>
    <w:rsid w:val="0C7FFEB7"/>
    <w:rsid w:val="0C8123D6"/>
    <w:rsid w:val="0C81E04E"/>
    <w:rsid w:val="0C8707C0"/>
    <w:rsid w:val="0C88AF96"/>
    <w:rsid w:val="0C8B1718"/>
    <w:rsid w:val="0C9AF866"/>
    <w:rsid w:val="0CB8D91B"/>
    <w:rsid w:val="0CBEE67E"/>
    <w:rsid w:val="0CC6F191"/>
    <w:rsid w:val="0CC86C6D"/>
    <w:rsid w:val="0CCA1881"/>
    <w:rsid w:val="0CEF5702"/>
    <w:rsid w:val="0CF679FC"/>
    <w:rsid w:val="0CF9C12F"/>
    <w:rsid w:val="0D032406"/>
    <w:rsid w:val="0D1B48A1"/>
    <w:rsid w:val="0D1EFC8D"/>
    <w:rsid w:val="0D30F1AC"/>
    <w:rsid w:val="0D358C25"/>
    <w:rsid w:val="0D653CE9"/>
    <w:rsid w:val="0D65A025"/>
    <w:rsid w:val="0D77B73E"/>
    <w:rsid w:val="0D79CDB7"/>
    <w:rsid w:val="0D8F8353"/>
    <w:rsid w:val="0D9367B1"/>
    <w:rsid w:val="0DA98238"/>
    <w:rsid w:val="0DB334A2"/>
    <w:rsid w:val="0DBE08D4"/>
    <w:rsid w:val="0DD788B0"/>
    <w:rsid w:val="0DD8F829"/>
    <w:rsid w:val="0DDD1880"/>
    <w:rsid w:val="0DE420CC"/>
    <w:rsid w:val="0DE48A41"/>
    <w:rsid w:val="0DE6F353"/>
    <w:rsid w:val="0DE89730"/>
    <w:rsid w:val="0DF68B7A"/>
    <w:rsid w:val="0E1E61AA"/>
    <w:rsid w:val="0E32F405"/>
    <w:rsid w:val="0E4267E9"/>
    <w:rsid w:val="0E45E89A"/>
    <w:rsid w:val="0E517FDF"/>
    <w:rsid w:val="0E51E7E2"/>
    <w:rsid w:val="0E62C1F2"/>
    <w:rsid w:val="0E6E6758"/>
    <w:rsid w:val="0E6EA139"/>
    <w:rsid w:val="0E79E9DF"/>
    <w:rsid w:val="0E80881F"/>
    <w:rsid w:val="0E89C65A"/>
    <w:rsid w:val="0E89D084"/>
    <w:rsid w:val="0E8F57F5"/>
    <w:rsid w:val="0E9DFC4C"/>
    <w:rsid w:val="0EB69C32"/>
    <w:rsid w:val="0ECF181B"/>
    <w:rsid w:val="0ED08C30"/>
    <w:rsid w:val="0ED35738"/>
    <w:rsid w:val="0EFB6D2C"/>
    <w:rsid w:val="0EFEFF92"/>
    <w:rsid w:val="0F02DC7D"/>
    <w:rsid w:val="0F033C51"/>
    <w:rsid w:val="0F0C0F9D"/>
    <w:rsid w:val="0F0D65A5"/>
    <w:rsid w:val="0F115A1A"/>
    <w:rsid w:val="0F12BCE6"/>
    <w:rsid w:val="0F1BA0C3"/>
    <w:rsid w:val="0F2256C9"/>
    <w:rsid w:val="0F25EA0C"/>
    <w:rsid w:val="0F4D84AE"/>
    <w:rsid w:val="0F4DF178"/>
    <w:rsid w:val="0F5464DD"/>
    <w:rsid w:val="0F59433C"/>
    <w:rsid w:val="0F653137"/>
    <w:rsid w:val="0F688B86"/>
    <w:rsid w:val="0F89ECDC"/>
    <w:rsid w:val="0F8EC60D"/>
    <w:rsid w:val="0F93496D"/>
    <w:rsid w:val="0FAB29B6"/>
    <w:rsid w:val="0FB8E489"/>
    <w:rsid w:val="0FBE5D30"/>
    <w:rsid w:val="0FC7A964"/>
    <w:rsid w:val="0FC7D9BA"/>
    <w:rsid w:val="0FCA6CC7"/>
    <w:rsid w:val="0FD77AC7"/>
    <w:rsid w:val="0FDE7120"/>
    <w:rsid w:val="0FE956A0"/>
    <w:rsid w:val="0FEA10DD"/>
    <w:rsid w:val="0FEC2A46"/>
    <w:rsid w:val="0FF7B862"/>
    <w:rsid w:val="1006552A"/>
    <w:rsid w:val="100697AD"/>
    <w:rsid w:val="10145282"/>
    <w:rsid w:val="10150C3D"/>
    <w:rsid w:val="10267497"/>
    <w:rsid w:val="102F674A"/>
    <w:rsid w:val="10476322"/>
    <w:rsid w:val="104E1C61"/>
    <w:rsid w:val="10760B1E"/>
    <w:rsid w:val="107751A0"/>
    <w:rsid w:val="107FE2DC"/>
    <w:rsid w:val="108B6F3C"/>
    <w:rsid w:val="1090AFED"/>
    <w:rsid w:val="10962FA3"/>
    <w:rsid w:val="1097D1AB"/>
    <w:rsid w:val="109AF490"/>
    <w:rsid w:val="109BA431"/>
    <w:rsid w:val="10A51A5E"/>
    <w:rsid w:val="10A61BB0"/>
    <w:rsid w:val="10B6330D"/>
    <w:rsid w:val="10B8AE64"/>
    <w:rsid w:val="10C303E1"/>
    <w:rsid w:val="10C37D89"/>
    <w:rsid w:val="10C58F3C"/>
    <w:rsid w:val="10E4DDCB"/>
    <w:rsid w:val="10F8B7DF"/>
    <w:rsid w:val="10FE4AD4"/>
    <w:rsid w:val="110BAAAC"/>
    <w:rsid w:val="110E94F4"/>
    <w:rsid w:val="111A5B66"/>
    <w:rsid w:val="1135016A"/>
    <w:rsid w:val="113D5C91"/>
    <w:rsid w:val="115856F5"/>
    <w:rsid w:val="116B1248"/>
    <w:rsid w:val="116BED18"/>
    <w:rsid w:val="1195A245"/>
    <w:rsid w:val="11966B12"/>
    <w:rsid w:val="119B4647"/>
    <w:rsid w:val="119DD133"/>
    <w:rsid w:val="11A6461A"/>
    <w:rsid w:val="11B5D45A"/>
    <w:rsid w:val="11B821DD"/>
    <w:rsid w:val="11C46078"/>
    <w:rsid w:val="11C4DB9D"/>
    <w:rsid w:val="11C9D6E5"/>
    <w:rsid w:val="11CB0D58"/>
    <w:rsid w:val="11E9B011"/>
    <w:rsid w:val="11F40642"/>
    <w:rsid w:val="11FBC086"/>
    <w:rsid w:val="11FFA485"/>
    <w:rsid w:val="12016A04"/>
    <w:rsid w:val="12138C32"/>
    <w:rsid w:val="121DCCFB"/>
    <w:rsid w:val="123914F6"/>
    <w:rsid w:val="124763AA"/>
    <w:rsid w:val="1258AE37"/>
    <w:rsid w:val="125F8084"/>
    <w:rsid w:val="12690ACF"/>
    <w:rsid w:val="1285FE98"/>
    <w:rsid w:val="12938788"/>
    <w:rsid w:val="1296693B"/>
    <w:rsid w:val="1299E2FA"/>
    <w:rsid w:val="12A1E27C"/>
    <w:rsid w:val="12B2329C"/>
    <w:rsid w:val="12B8FAAF"/>
    <w:rsid w:val="12BF6DE6"/>
    <w:rsid w:val="12DB48A2"/>
    <w:rsid w:val="12F6468F"/>
    <w:rsid w:val="13217861"/>
    <w:rsid w:val="13278465"/>
    <w:rsid w:val="13334721"/>
    <w:rsid w:val="133CEE8E"/>
    <w:rsid w:val="133EDC67"/>
    <w:rsid w:val="13655ADD"/>
    <w:rsid w:val="1365FD83"/>
    <w:rsid w:val="136A048F"/>
    <w:rsid w:val="1370630D"/>
    <w:rsid w:val="1379110B"/>
    <w:rsid w:val="1379AF9F"/>
    <w:rsid w:val="1382D320"/>
    <w:rsid w:val="13923BE5"/>
    <w:rsid w:val="13D52808"/>
    <w:rsid w:val="13E99E48"/>
    <w:rsid w:val="13EDF60C"/>
    <w:rsid w:val="13F74C4D"/>
    <w:rsid w:val="14011EEF"/>
    <w:rsid w:val="14368B92"/>
    <w:rsid w:val="1451DBC1"/>
    <w:rsid w:val="1460489A"/>
    <w:rsid w:val="1461383B"/>
    <w:rsid w:val="147BF267"/>
    <w:rsid w:val="147CE332"/>
    <w:rsid w:val="14955552"/>
    <w:rsid w:val="1496EC60"/>
    <w:rsid w:val="149AB56A"/>
    <w:rsid w:val="149EDBE1"/>
    <w:rsid w:val="14A45232"/>
    <w:rsid w:val="14A8E6BD"/>
    <w:rsid w:val="14AC0A8E"/>
    <w:rsid w:val="14BEE692"/>
    <w:rsid w:val="14C839B7"/>
    <w:rsid w:val="14CF6360"/>
    <w:rsid w:val="14D10A64"/>
    <w:rsid w:val="14D9771D"/>
    <w:rsid w:val="14E714B0"/>
    <w:rsid w:val="14F1E8A3"/>
    <w:rsid w:val="15045741"/>
    <w:rsid w:val="150B7536"/>
    <w:rsid w:val="152B5A81"/>
    <w:rsid w:val="152BCD70"/>
    <w:rsid w:val="15375F7E"/>
    <w:rsid w:val="153EF08F"/>
    <w:rsid w:val="153FB22D"/>
    <w:rsid w:val="1540F8B9"/>
    <w:rsid w:val="1559F8F7"/>
    <w:rsid w:val="15627859"/>
    <w:rsid w:val="1570B5B8"/>
    <w:rsid w:val="1571B898"/>
    <w:rsid w:val="1579C2D4"/>
    <w:rsid w:val="158C6464"/>
    <w:rsid w:val="1592FD43"/>
    <w:rsid w:val="15A80D9F"/>
    <w:rsid w:val="15A80E28"/>
    <w:rsid w:val="15B3D6DB"/>
    <w:rsid w:val="15B43120"/>
    <w:rsid w:val="15B5007B"/>
    <w:rsid w:val="15C16357"/>
    <w:rsid w:val="15C5891C"/>
    <w:rsid w:val="15D2F02E"/>
    <w:rsid w:val="15DFC8D3"/>
    <w:rsid w:val="15E1F722"/>
    <w:rsid w:val="15EF78E1"/>
    <w:rsid w:val="15F6BF05"/>
    <w:rsid w:val="1605882A"/>
    <w:rsid w:val="16197C13"/>
    <w:rsid w:val="161D4381"/>
    <w:rsid w:val="162DADDB"/>
    <w:rsid w:val="1632DF7F"/>
    <w:rsid w:val="1648EC4F"/>
    <w:rsid w:val="1654EEBD"/>
    <w:rsid w:val="1658413C"/>
    <w:rsid w:val="166CBA2C"/>
    <w:rsid w:val="1676965C"/>
    <w:rsid w:val="1676F973"/>
    <w:rsid w:val="16B2668F"/>
    <w:rsid w:val="16B34835"/>
    <w:rsid w:val="16C55AE0"/>
    <w:rsid w:val="16C78EC0"/>
    <w:rsid w:val="16C9FB38"/>
    <w:rsid w:val="16D54058"/>
    <w:rsid w:val="16DCE031"/>
    <w:rsid w:val="16E1AF97"/>
    <w:rsid w:val="16F37AA1"/>
    <w:rsid w:val="16F964E6"/>
    <w:rsid w:val="17074BA7"/>
    <w:rsid w:val="170C6E45"/>
    <w:rsid w:val="170D84A8"/>
    <w:rsid w:val="17119B31"/>
    <w:rsid w:val="1718B9C7"/>
    <w:rsid w:val="171C7C52"/>
    <w:rsid w:val="171D1266"/>
    <w:rsid w:val="17283809"/>
    <w:rsid w:val="172EFB78"/>
    <w:rsid w:val="1738611A"/>
    <w:rsid w:val="173B9167"/>
    <w:rsid w:val="174AA558"/>
    <w:rsid w:val="17572D18"/>
    <w:rsid w:val="175B194F"/>
    <w:rsid w:val="175B842D"/>
    <w:rsid w:val="1782901C"/>
    <w:rsid w:val="1787E361"/>
    <w:rsid w:val="17A96A6E"/>
    <w:rsid w:val="17B83B21"/>
    <w:rsid w:val="17C8D17A"/>
    <w:rsid w:val="17D67CA3"/>
    <w:rsid w:val="17D74634"/>
    <w:rsid w:val="17DAFF09"/>
    <w:rsid w:val="17E73F69"/>
    <w:rsid w:val="17FC0D79"/>
    <w:rsid w:val="17FCD8AE"/>
    <w:rsid w:val="17FE064E"/>
    <w:rsid w:val="17FF7D34"/>
    <w:rsid w:val="18068B9D"/>
    <w:rsid w:val="181535D6"/>
    <w:rsid w:val="181B0293"/>
    <w:rsid w:val="1827BBBC"/>
    <w:rsid w:val="182D8EE0"/>
    <w:rsid w:val="1844B13E"/>
    <w:rsid w:val="1847B673"/>
    <w:rsid w:val="184AD649"/>
    <w:rsid w:val="184D6D03"/>
    <w:rsid w:val="184DDC09"/>
    <w:rsid w:val="1857C44D"/>
    <w:rsid w:val="186269F8"/>
    <w:rsid w:val="186FA293"/>
    <w:rsid w:val="18841C25"/>
    <w:rsid w:val="188D94CD"/>
    <w:rsid w:val="1897F6E4"/>
    <w:rsid w:val="1899E914"/>
    <w:rsid w:val="18A29D48"/>
    <w:rsid w:val="18B39150"/>
    <w:rsid w:val="18B512BD"/>
    <w:rsid w:val="18C001C1"/>
    <w:rsid w:val="18C752D4"/>
    <w:rsid w:val="18CE5BB0"/>
    <w:rsid w:val="18D23EBF"/>
    <w:rsid w:val="18D26960"/>
    <w:rsid w:val="18D97C5A"/>
    <w:rsid w:val="18E33309"/>
    <w:rsid w:val="18ED12B7"/>
    <w:rsid w:val="19106586"/>
    <w:rsid w:val="191D7692"/>
    <w:rsid w:val="191F2C57"/>
    <w:rsid w:val="192B2A5B"/>
    <w:rsid w:val="192EE5A3"/>
    <w:rsid w:val="193618CF"/>
    <w:rsid w:val="193A28AB"/>
    <w:rsid w:val="19412D39"/>
    <w:rsid w:val="194EF1B0"/>
    <w:rsid w:val="19596419"/>
    <w:rsid w:val="19926C90"/>
    <w:rsid w:val="19B991A6"/>
    <w:rsid w:val="19C6B23A"/>
    <w:rsid w:val="19DA1E61"/>
    <w:rsid w:val="19DB522C"/>
    <w:rsid w:val="19EF7165"/>
    <w:rsid w:val="19F4C1F6"/>
    <w:rsid w:val="1A00F82B"/>
    <w:rsid w:val="1A0AC49B"/>
    <w:rsid w:val="1A226DA3"/>
    <w:rsid w:val="1A24CA9F"/>
    <w:rsid w:val="1A29C11F"/>
    <w:rsid w:val="1A348876"/>
    <w:rsid w:val="1A5497DD"/>
    <w:rsid w:val="1A625FDC"/>
    <w:rsid w:val="1A68D154"/>
    <w:rsid w:val="1A70C759"/>
    <w:rsid w:val="1A75C863"/>
    <w:rsid w:val="1A904F52"/>
    <w:rsid w:val="1A9D0F01"/>
    <w:rsid w:val="1A9E7594"/>
    <w:rsid w:val="1ABCA59F"/>
    <w:rsid w:val="1AD2DE4F"/>
    <w:rsid w:val="1AD43E76"/>
    <w:rsid w:val="1AEE4F3B"/>
    <w:rsid w:val="1AF8EB73"/>
    <w:rsid w:val="1AF902AD"/>
    <w:rsid w:val="1B09DC90"/>
    <w:rsid w:val="1B0B8502"/>
    <w:rsid w:val="1B18241F"/>
    <w:rsid w:val="1B1EAE7F"/>
    <w:rsid w:val="1B2EF5D1"/>
    <w:rsid w:val="1B3AAE87"/>
    <w:rsid w:val="1B428EBE"/>
    <w:rsid w:val="1B473138"/>
    <w:rsid w:val="1B47A836"/>
    <w:rsid w:val="1B636DA3"/>
    <w:rsid w:val="1B661055"/>
    <w:rsid w:val="1B678C7B"/>
    <w:rsid w:val="1B85D7B2"/>
    <w:rsid w:val="1B91F94A"/>
    <w:rsid w:val="1B96BB63"/>
    <w:rsid w:val="1BBAF087"/>
    <w:rsid w:val="1BCC9A69"/>
    <w:rsid w:val="1BE4AD05"/>
    <w:rsid w:val="1C00922F"/>
    <w:rsid w:val="1C0520A9"/>
    <w:rsid w:val="1C0C3231"/>
    <w:rsid w:val="1C23AA7E"/>
    <w:rsid w:val="1C27D65E"/>
    <w:rsid w:val="1C4011FC"/>
    <w:rsid w:val="1C42BD9A"/>
    <w:rsid w:val="1C492E49"/>
    <w:rsid w:val="1C4CFA40"/>
    <w:rsid w:val="1C566F50"/>
    <w:rsid w:val="1C615E90"/>
    <w:rsid w:val="1C6BC21B"/>
    <w:rsid w:val="1C6F15CA"/>
    <w:rsid w:val="1C8A2C75"/>
    <w:rsid w:val="1CA8ADAA"/>
    <w:rsid w:val="1CAADF02"/>
    <w:rsid w:val="1CACFBED"/>
    <w:rsid w:val="1CADCB70"/>
    <w:rsid w:val="1CB1ADD1"/>
    <w:rsid w:val="1CB74372"/>
    <w:rsid w:val="1CCF7E9C"/>
    <w:rsid w:val="1CD828C0"/>
    <w:rsid w:val="1CE83907"/>
    <w:rsid w:val="1CEBC06D"/>
    <w:rsid w:val="1CF66097"/>
    <w:rsid w:val="1CF98BB2"/>
    <w:rsid w:val="1CFE965E"/>
    <w:rsid w:val="1D0F0D93"/>
    <w:rsid w:val="1D122B9D"/>
    <w:rsid w:val="1D1484D2"/>
    <w:rsid w:val="1D28BF2D"/>
    <w:rsid w:val="1D2E2902"/>
    <w:rsid w:val="1D3E047B"/>
    <w:rsid w:val="1D3E1CD6"/>
    <w:rsid w:val="1D47F7CF"/>
    <w:rsid w:val="1D49F595"/>
    <w:rsid w:val="1D4D162D"/>
    <w:rsid w:val="1D5AFB04"/>
    <w:rsid w:val="1D5D104F"/>
    <w:rsid w:val="1D5E007A"/>
    <w:rsid w:val="1D5EBF8B"/>
    <w:rsid w:val="1D76FC0E"/>
    <w:rsid w:val="1D77AEAE"/>
    <w:rsid w:val="1DA47DBE"/>
    <w:rsid w:val="1DA930E6"/>
    <w:rsid w:val="1DB115BD"/>
    <w:rsid w:val="1DBAB4EB"/>
    <w:rsid w:val="1DCE003F"/>
    <w:rsid w:val="1DCF04D0"/>
    <w:rsid w:val="1DDC83D4"/>
    <w:rsid w:val="1DE1492A"/>
    <w:rsid w:val="1DE2E62E"/>
    <w:rsid w:val="1DF7CA65"/>
    <w:rsid w:val="1E16834C"/>
    <w:rsid w:val="1E186837"/>
    <w:rsid w:val="1E1D92E2"/>
    <w:rsid w:val="1E30FA70"/>
    <w:rsid w:val="1E33B355"/>
    <w:rsid w:val="1E504823"/>
    <w:rsid w:val="1E542CA4"/>
    <w:rsid w:val="1E555AC4"/>
    <w:rsid w:val="1E579C42"/>
    <w:rsid w:val="1E5B12BF"/>
    <w:rsid w:val="1E648F78"/>
    <w:rsid w:val="1E69300D"/>
    <w:rsid w:val="1E6F3E5F"/>
    <w:rsid w:val="1E73454C"/>
    <w:rsid w:val="1E7B98B6"/>
    <w:rsid w:val="1E7CEA10"/>
    <w:rsid w:val="1E824AF9"/>
    <w:rsid w:val="1E84D5D8"/>
    <w:rsid w:val="1E89D4B8"/>
    <w:rsid w:val="1E9CAD01"/>
    <w:rsid w:val="1EA961C9"/>
    <w:rsid w:val="1EAC20D2"/>
    <w:rsid w:val="1EACA46E"/>
    <w:rsid w:val="1EAF0ABC"/>
    <w:rsid w:val="1EB89E54"/>
    <w:rsid w:val="1EC39722"/>
    <w:rsid w:val="1EC41972"/>
    <w:rsid w:val="1EEE59A8"/>
    <w:rsid w:val="1EFC7B16"/>
    <w:rsid w:val="1EFE827F"/>
    <w:rsid w:val="1F074489"/>
    <w:rsid w:val="1F1B3D28"/>
    <w:rsid w:val="1F378BED"/>
    <w:rsid w:val="1F3CFAE1"/>
    <w:rsid w:val="1F3E8BA9"/>
    <w:rsid w:val="1F647B4E"/>
    <w:rsid w:val="1F65026D"/>
    <w:rsid w:val="1F84086E"/>
    <w:rsid w:val="1F8CB55B"/>
    <w:rsid w:val="1F8F905E"/>
    <w:rsid w:val="1F93E3D0"/>
    <w:rsid w:val="1F9B0FD3"/>
    <w:rsid w:val="1FAB77D1"/>
    <w:rsid w:val="1FADAEB5"/>
    <w:rsid w:val="1FAEBA7F"/>
    <w:rsid w:val="1FAFE0E8"/>
    <w:rsid w:val="1FBDFDFA"/>
    <w:rsid w:val="1FC09561"/>
    <w:rsid w:val="1FC4F84D"/>
    <w:rsid w:val="1FD7DF46"/>
    <w:rsid w:val="1FEBFF89"/>
    <w:rsid w:val="20069B90"/>
    <w:rsid w:val="20157221"/>
    <w:rsid w:val="201B2707"/>
    <w:rsid w:val="201DF13E"/>
    <w:rsid w:val="201EC215"/>
    <w:rsid w:val="201ED2E0"/>
    <w:rsid w:val="20224B1D"/>
    <w:rsid w:val="20230299"/>
    <w:rsid w:val="202B416F"/>
    <w:rsid w:val="202C935F"/>
    <w:rsid w:val="20339316"/>
    <w:rsid w:val="20382393"/>
    <w:rsid w:val="203F33AE"/>
    <w:rsid w:val="2041B990"/>
    <w:rsid w:val="204719C3"/>
    <w:rsid w:val="20473119"/>
    <w:rsid w:val="204B1C5B"/>
    <w:rsid w:val="204F7302"/>
    <w:rsid w:val="205C3970"/>
    <w:rsid w:val="205E07A3"/>
    <w:rsid w:val="2069E063"/>
    <w:rsid w:val="208334CB"/>
    <w:rsid w:val="208371B7"/>
    <w:rsid w:val="20892CA7"/>
    <w:rsid w:val="209BDCD0"/>
    <w:rsid w:val="20A02112"/>
    <w:rsid w:val="20ABFCF5"/>
    <w:rsid w:val="20D07E4C"/>
    <w:rsid w:val="20D20FEB"/>
    <w:rsid w:val="20DD7389"/>
    <w:rsid w:val="20E0063B"/>
    <w:rsid w:val="20E04398"/>
    <w:rsid w:val="20EBCEF7"/>
    <w:rsid w:val="20FECD09"/>
    <w:rsid w:val="2112C41E"/>
    <w:rsid w:val="21180BEA"/>
    <w:rsid w:val="211A51AB"/>
    <w:rsid w:val="212A30A1"/>
    <w:rsid w:val="2134F155"/>
    <w:rsid w:val="213A2312"/>
    <w:rsid w:val="213F6DAC"/>
    <w:rsid w:val="2145F2B3"/>
    <w:rsid w:val="214B343B"/>
    <w:rsid w:val="21689B32"/>
    <w:rsid w:val="21716F28"/>
    <w:rsid w:val="21799E6B"/>
    <w:rsid w:val="2184F555"/>
    <w:rsid w:val="2186821F"/>
    <w:rsid w:val="21920529"/>
    <w:rsid w:val="2193AC2F"/>
    <w:rsid w:val="219EF7C1"/>
    <w:rsid w:val="21A03185"/>
    <w:rsid w:val="21A77162"/>
    <w:rsid w:val="21A8C084"/>
    <w:rsid w:val="21AF334A"/>
    <w:rsid w:val="21C218FD"/>
    <w:rsid w:val="21D2BC67"/>
    <w:rsid w:val="21D44C11"/>
    <w:rsid w:val="21D6B77D"/>
    <w:rsid w:val="21DCD2DF"/>
    <w:rsid w:val="21F404A2"/>
    <w:rsid w:val="21F64C86"/>
    <w:rsid w:val="220F3048"/>
    <w:rsid w:val="221607F3"/>
    <w:rsid w:val="221C8021"/>
    <w:rsid w:val="221E23C0"/>
    <w:rsid w:val="2223FB66"/>
    <w:rsid w:val="22297590"/>
    <w:rsid w:val="2245A90D"/>
    <w:rsid w:val="2249DDF0"/>
    <w:rsid w:val="224DA565"/>
    <w:rsid w:val="22511101"/>
    <w:rsid w:val="226192DA"/>
    <w:rsid w:val="227E7AB1"/>
    <w:rsid w:val="22860AF6"/>
    <w:rsid w:val="229EA497"/>
    <w:rsid w:val="22A85714"/>
    <w:rsid w:val="22E4C009"/>
    <w:rsid w:val="22F368DF"/>
    <w:rsid w:val="22F3B682"/>
    <w:rsid w:val="22F583C6"/>
    <w:rsid w:val="22FC466F"/>
    <w:rsid w:val="22FDA260"/>
    <w:rsid w:val="230B06AD"/>
    <w:rsid w:val="230E437C"/>
    <w:rsid w:val="232093A7"/>
    <w:rsid w:val="23334496"/>
    <w:rsid w:val="233523CB"/>
    <w:rsid w:val="2337860B"/>
    <w:rsid w:val="23580DB1"/>
    <w:rsid w:val="235B7E64"/>
    <w:rsid w:val="235F8FF8"/>
    <w:rsid w:val="23830EB3"/>
    <w:rsid w:val="2388F6D4"/>
    <w:rsid w:val="239A3E74"/>
    <w:rsid w:val="23A0BF48"/>
    <w:rsid w:val="23A0F81D"/>
    <w:rsid w:val="23A8FF67"/>
    <w:rsid w:val="23B34B15"/>
    <w:rsid w:val="23D4EE6C"/>
    <w:rsid w:val="23DA6A01"/>
    <w:rsid w:val="23EB16FC"/>
    <w:rsid w:val="23F1813B"/>
    <w:rsid w:val="24133782"/>
    <w:rsid w:val="2415E18A"/>
    <w:rsid w:val="24183DAD"/>
    <w:rsid w:val="243E2B5A"/>
    <w:rsid w:val="2444E748"/>
    <w:rsid w:val="2448D063"/>
    <w:rsid w:val="244C89D6"/>
    <w:rsid w:val="2455A98E"/>
    <w:rsid w:val="245CF47D"/>
    <w:rsid w:val="2468B2F1"/>
    <w:rsid w:val="2469C0BF"/>
    <w:rsid w:val="246F63B8"/>
    <w:rsid w:val="2477F667"/>
    <w:rsid w:val="24784013"/>
    <w:rsid w:val="248F672F"/>
    <w:rsid w:val="24974067"/>
    <w:rsid w:val="24A5FC96"/>
    <w:rsid w:val="24C05D7D"/>
    <w:rsid w:val="24C264BD"/>
    <w:rsid w:val="24C7472B"/>
    <w:rsid w:val="24CA1248"/>
    <w:rsid w:val="24DB9EBC"/>
    <w:rsid w:val="24DC3163"/>
    <w:rsid w:val="24E448FF"/>
    <w:rsid w:val="2501EEB4"/>
    <w:rsid w:val="25069302"/>
    <w:rsid w:val="2513DA2A"/>
    <w:rsid w:val="251CCAFD"/>
    <w:rsid w:val="2532D0D3"/>
    <w:rsid w:val="254762A5"/>
    <w:rsid w:val="255BC4AB"/>
    <w:rsid w:val="25708FBC"/>
    <w:rsid w:val="25810AE4"/>
    <w:rsid w:val="258AA31F"/>
    <w:rsid w:val="259ADB04"/>
    <w:rsid w:val="259EFD57"/>
    <w:rsid w:val="25AD4269"/>
    <w:rsid w:val="25CE9FAC"/>
    <w:rsid w:val="25DCF45C"/>
    <w:rsid w:val="25DCFF21"/>
    <w:rsid w:val="25DE1829"/>
    <w:rsid w:val="25E3BFA0"/>
    <w:rsid w:val="25E5303E"/>
    <w:rsid w:val="25E906B2"/>
    <w:rsid w:val="25EB3777"/>
    <w:rsid w:val="25EF1A0C"/>
    <w:rsid w:val="25F1505F"/>
    <w:rsid w:val="25FD681D"/>
    <w:rsid w:val="260D947B"/>
    <w:rsid w:val="26139415"/>
    <w:rsid w:val="26158276"/>
    <w:rsid w:val="2619A6F1"/>
    <w:rsid w:val="26502DDC"/>
    <w:rsid w:val="26561D82"/>
    <w:rsid w:val="266A81BE"/>
    <w:rsid w:val="2670D750"/>
    <w:rsid w:val="267BCD80"/>
    <w:rsid w:val="267EB18E"/>
    <w:rsid w:val="267F03EC"/>
    <w:rsid w:val="26871298"/>
    <w:rsid w:val="268AB247"/>
    <w:rsid w:val="269569A9"/>
    <w:rsid w:val="26AFD5C5"/>
    <w:rsid w:val="26EADC29"/>
    <w:rsid w:val="26EB5EA1"/>
    <w:rsid w:val="270050CB"/>
    <w:rsid w:val="27051D96"/>
    <w:rsid w:val="270EA90A"/>
    <w:rsid w:val="2712A0DF"/>
    <w:rsid w:val="2718854B"/>
    <w:rsid w:val="271DA58E"/>
    <w:rsid w:val="272E8E7C"/>
    <w:rsid w:val="2735C99C"/>
    <w:rsid w:val="273941C2"/>
    <w:rsid w:val="273FDF2E"/>
    <w:rsid w:val="274B1D63"/>
    <w:rsid w:val="275A82D1"/>
    <w:rsid w:val="2774FD60"/>
    <w:rsid w:val="277B796F"/>
    <w:rsid w:val="277F3BBA"/>
    <w:rsid w:val="278A964C"/>
    <w:rsid w:val="27976E7C"/>
    <w:rsid w:val="27A7AE3A"/>
    <w:rsid w:val="27B6DA0D"/>
    <w:rsid w:val="27B93AF5"/>
    <w:rsid w:val="27C1391A"/>
    <w:rsid w:val="27C6F4E7"/>
    <w:rsid w:val="27CDDCB1"/>
    <w:rsid w:val="27DAA0F0"/>
    <w:rsid w:val="27DD8550"/>
    <w:rsid w:val="27DDA3CC"/>
    <w:rsid w:val="27F37D88"/>
    <w:rsid w:val="27F419A5"/>
    <w:rsid w:val="27F81986"/>
    <w:rsid w:val="2803528A"/>
    <w:rsid w:val="2806C0A4"/>
    <w:rsid w:val="2833D178"/>
    <w:rsid w:val="28362B9A"/>
    <w:rsid w:val="28369947"/>
    <w:rsid w:val="283B89E8"/>
    <w:rsid w:val="28482381"/>
    <w:rsid w:val="285246E5"/>
    <w:rsid w:val="28533D8D"/>
    <w:rsid w:val="2876E8EB"/>
    <w:rsid w:val="2884AFB3"/>
    <w:rsid w:val="2886E8FD"/>
    <w:rsid w:val="28899ED8"/>
    <w:rsid w:val="2890244E"/>
    <w:rsid w:val="28A770DF"/>
    <w:rsid w:val="28BA221C"/>
    <w:rsid w:val="28E0A5DF"/>
    <w:rsid w:val="28FA1770"/>
    <w:rsid w:val="2904DE69"/>
    <w:rsid w:val="2914D672"/>
    <w:rsid w:val="291DF4B3"/>
    <w:rsid w:val="292F8CE2"/>
    <w:rsid w:val="2936E3B8"/>
    <w:rsid w:val="29664D1A"/>
    <w:rsid w:val="29697B35"/>
    <w:rsid w:val="296E7056"/>
    <w:rsid w:val="297C50AD"/>
    <w:rsid w:val="298F6620"/>
    <w:rsid w:val="2994C7E9"/>
    <w:rsid w:val="29A570F1"/>
    <w:rsid w:val="29AF4442"/>
    <w:rsid w:val="29DAD789"/>
    <w:rsid w:val="29DD2BCE"/>
    <w:rsid w:val="29E071BC"/>
    <w:rsid w:val="29E35E65"/>
    <w:rsid w:val="2A00959D"/>
    <w:rsid w:val="2A07FD34"/>
    <w:rsid w:val="2A1B0B0F"/>
    <w:rsid w:val="2A1B57CE"/>
    <w:rsid w:val="2A2187AD"/>
    <w:rsid w:val="2A2688A4"/>
    <w:rsid w:val="2A31538D"/>
    <w:rsid w:val="2A39A2D4"/>
    <w:rsid w:val="2A3A05F1"/>
    <w:rsid w:val="2A3E0E90"/>
    <w:rsid w:val="2A3F333A"/>
    <w:rsid w:val="2A40326E"/>
    <w:rsid w:val="2A413023"/>
    <w:rsid w:val="2A50F220"/>
    <w:rsid w:val="2A56C111"/>
    <w:rsid w:val="2A601C3B"/>
    <w:rsid w:val="2A6A0B67"/>
    <w:rsid w:val="2A7A40B2"/>
    <w:rsid w:val="2A93A2CA"/>
    <w:rsid w:val="2AA330E3"/>
    <w:rsid w:val="2ABC723C"/>
    <w:rsid w:val="2AC9C727"/>
    <w:rsid w:val="2AD39904"/>
    <w:rsid w:val="2ADF02C2"/>
    <w:rsid w:val="2ADFD731"/>
    <w:rsid w:val="2AF13691"/>
    <w:rsid w:val="2AF2392B"/>
    <w:rsid w:val="2AFCE870"/>
    <w:rsid w:val="2B045E6B"/>
    <w:rsid w:val="2B1A7BF4"/>
    <w:rsid w:val="2B20FB72"/>
    <w:rsid w:val="2B33C6B5"/>
    <w:rsid w:val="2B531B49"/>
    <w:rsid w:val="2B570DA2"/>
    <w:rsid w:val="2B58CB2F"/>
    <w:rsid w:val="2B595113"/>
    <w:rsid w:val="2B5E17B1"/>
    <w:rsid w:val="2B680B3F"/>
    <w:rsid w:val="2B85CDD2"/>
    <w:rsid w:val="2B93B472"/>
    <w:rsid w:val="2BA4DD85"/>
    <w:rsid w:val="2BA883A8"/>
    <w:rsid w:val="2BA95D83"/>
    <w:rsid w:val="2BC383AE"/>
    <w:rsid w:val="2BC62283"/>
    <w:rsid w:val="2BC6FA88"/>
    <w:rsid w:val="2BDAE6E0"/>
    <w:rsid w:val="2BE3BB6B"/>
    <w:rsid w:val="2BF05B09"/>
    <w:rsid w:val="2BF9AC62"/>
    <w:rsid w:val="2C175A9C"/>
    <w:rsid w:val="2C1FF593"/>
    <w:rsid w:val="2C29CD9F"/>
    <w:rsid w:val="2C2C4224"/>
    <w:rsid w:val="2C30CFEB"/>
    <w:rsid w:val="2C5B3909"/>
    <w:rsid w:val="2C5E5C19"/>
    <w:rsid w:val="2C8BAF61"/>
    <w:rsid w:val="2C967260"/>
    <w:rsid w:val="2CCDEBAA"/>
    <w:rsid w:val="2CD1D0CF"/>
    <w:rsid w:val="2CF6BBD8"/>
    <w:rsid w:val="2D1523BA"/>
    <w:rsid w:val="2D170FC7"/>
    <w:rsid w:val="2D2B1014"/>
    <w:rsid w:val="2D2C5DA8"/>
    <w:rsid w:val="2D3406FF"/>
    <w:rsid w:val="2D41FF6A"/>
    <w:rsid w:val="2D4B024B"/>
    <w:rsid w:val="2D5B3DC1"/>
    <w:rsid w:val="2D6C69A2"/>
    <w:rsid w:val="2D7F31BF"/>
    <w:rsid w:val="2D80B090"/>
    <w:rsid w:val="2D80F0DC"/>
    <w:rsid w:val="2D891108"/>
    <w:rsid w:val="2D8BCCB9"/>
    <w:rsid w:val="2D8F1A21"/>
    <w:rsid w:val="2D9114F7"/>
    <w:rsid w:val="2D9E07EA"/>
    <w:rsid w:val="2DA05F2A"/>
    <w:rsid w:val="2DBAE7E9"/>
    <w:rsid w:val="2DD5C141"/>
    <w:rsid w:val="2DD659FC"/>
    <w:rsid w:val="2DD6BE12"/>
    <w:rsid w:val="2DDE92CD"/>
    <w:rsid w:val="2DE6E12D"/>
    <w:rsid w:val="2DF73045"/>
    <w:rsid w:val="2DFE113A"/>
    <w:rsid w:val="2E09F0E7"/>
    <w:rsid w:val="2E18953D"/>
    <w:rsid w:val="2E2AADD1"/>
    <w:rsid w:val="2E2C5E2E"/>
    <w:rsid w:val="2E393B97"/>
    <w:rsid w:val="2E551F77"/>
    <w:rsid w:val="2E63AB9E"/>
    <w:rsid w:val="2E6ACE3C"/>
    <w:rsid w:val="2E7A7465"/>
    <w:rsid w:val="2E809243"/>
    <w:rsid w:val="2E80ACC1"/>
    <w:rsid w:val="2E81786E"/>
    <w:rsid w:val="2E850044"/>
    <w:rsid w:val="2EB0F41B"/>
    <w:rsid w:val="2EB7FD24"/>
    <w:rsid w:val="2EB9B668"/>
    <w:rsid w:val="2ECD225A"/>
    <w:rsid w:val="2ED0E8B1"/>
    <w:rsid w:val="2EDEC9EA"/>
    <w:rsid w:val="2EE48E38"/>
    <w:rsid w:val="2EE7E345"/>
    <w:rsid w:val="2EEC4099"/>
    <w:rsid w:val="2F09EE35"/>
    <w:rsid w:val="2F1675B5"/>
    <w:rsid w:val="2F259592"/>
    <w:rsid w:val="2F2FBA9D"/>
    <w:rsid w:val="2F41DB81"/>
    <w:rsid w:val="2F4F810B"/>
    <w:rsid w:val="2F58C545"/>
    <w:rsid w:val="2F789042"/>
    <w:rsid w:val="2F7F5F22"/>
    <w:rsid w:val="2F8F4AB3"/>
    <w:rsid w:val="2F9B824C"/>
    <w:rsid w:val="2FA1F021"/>
    <w:rsid w:val="2FA8893F"/>
    <w:rsid w:val="2FA9DA2B"/>
    <w:rsid w:val="2FB9FD13"/>
    <w:rsid w:val="2FC4BFCB"/>
    <w:rsid w:val="2FD1CD86"/>
    <w:rsid w:val="2FE4C20E"/>
    <w:rsid w:val="2FE811DD"/>
    <w:rsid w:val="2FF08C30"/>
    <w:rsid w:val="2FF67E45"/>
    <w:rsid w:val="2FFE9DCA"/>
    <w:rsid w:val="30069614"/>
    <w:rsid w:val="30154972"/>
    <w:rsid w:val="3040870D"/>
    <w:rsid w:val="30409693"/>
    <w:rsid w:val="30452ED9"/>
    <w:rsid w:val="305EC3CE"/>
    <w:rsid w:val="30623A17"/>
    <w:rsid w:val="306E63C0"/>
    <w:rsid w:val="307C4D04"/>
    <w:rsid w:val="3088B76C"/>
    <w:rsid w:val="30A7AE6D"/>
    <w:rsid w:val="30B8BE3A"/>
    <w:rsid w:val="30BE49D8"/>
    <w:rsid w:val="30C3057A"/>
    <w:rsid w:val="30D4EF83"/>
    <w:rsid w:val="30F3DFB6"/>
    <w:rsid w:val="30F6AE4E"/>
    <w:rsid w:val="3100C6CE"/>
    <w:rsid w:val="3128A2B9"/>
    <w:rsid w:val="312AD613"/>
    <w:rsid w:val="313434D0"/>
    <w:rsid w:val="313D2571"/>
    <w:rsid w:val="3142B0E9"/>
    <w:rsid w:val="315AC249"/>
    <w:rsid w:val="31617E8C"/>
    <w:rsid w:val="317235B0"/>
    <w:rsid w:val="317EC2C7"/>
    <w:rsid w:val="318BDD16"/>
    <w:rsid w:val="3195E806"/>
    <w:rsid w:val="31975A79"/>
    <w:rsid w:val="31A1FFE9"/>
    <w:rsid w:val="31A32512"/>
    <w:rsid w:val="31A651A4"/>
    <w:rsid w:val="31CE5D8C"/>
    <w:rsid w:val="31D63A4D"/>
    <w:rsid w:val="31E08B2B"/>
    <w:rsid w:val="31E28935"/>
    <w:rsid w:val="31FB92B6"/>
    <w:rsid w:val="31FDF426"/>
    <w:rsid w:val="3205D290"/>
    <w:rsid w:val="320AE751"/>
    <w:rsid w:val="321590CA"/>
    <w:rsid w:val="322209DB"/>
    <w:rsid w:val="3233B810"/>
    <w:rsid w:val="3237A818"/>
    <w:rsid w:val="323C9C6B"/>
    <w:rsid w:val="324184B8"/>
    <w:rsid w:val="3261D2DB"/>
    <w:rsid w:val="3261DF05"/>
    <w:rsid w:val="326491AD"/>
    <w:rsid w:val="3268C52E"/>
    <w:rsid w:val="3290AEC2"/>
    <w:rsid w:val="3292853D"/>
    <w:rsid w:val="329A6C98"/>
    <w:rsid w:val="329ECAE3"/>
    <w:rsid w:val="32ACD67C"/>
    <w:rsid w:val="32B942C4"/>
    <w:rsid w:val="32C72A06"/>
    <w:rsid w:val="32D0603D"/>
    <w:rsid w:val="32DE10BC"/>
    <w:rsid w:val="3301734F"/>
    <w:rsid w:val="33075D43"/>
    <w:rsid w:val="330A8482"/>
    <w:rsid w:val="330D72F6"/>
    <w:rsid w:val="3325BEC9"/>
    <w:rsid w:val="333083BA"/>
    <w:rsid w:val="3346AC2F"/>
    <w:rsid w:val="334C7B6B"/>
    <w:rsid w:val="335976A0"/>
    <w:rsid w:val="3369001D"/>
    <w:rsid w:val="33729E18"/>
    <w:rsid w:val="33745171"/>
    <w:rsid w:val="337732E3"/>
    <w:rsid w:val="337EF2B5"/>
    <w:rsid w:val="339D9205"/>
    <w:rsid w:val="33A579C7"/>
    <w:rsid w:val="33AAFABB"/>
    <w:rsid w:val="33B69BDA"/>
    <w:rsid w:val="33D602B4"/>
    <w:rsid w:val="33E9F65F"/>
    <w:rsid w:val="33FBA20B"/>
    <w:rsid w:val="340549EA"/>
    <w:rsid w:val="340F3C9E"/>
    <w:rsid w:val="3413749C"/>
    <w:rsid w:val="3417ADBD"/>
    <w:rsid w:val="342B38DE"/>
    <w:rsid w:val="3433094E"/>
    <w:rsid w:val="343828A4"/>
    <w:rsid w:val="34503292"/>
    <w:rsid w:val="3455162A"/>
    <w:rsid w:val="34564FEA"/>
    <w:rsid w:val="345CA35F"/>
    <w:rsid w:val="3463CECF"/>
    <w:rsid w:val="346740BD"/>
    <w:rsid w:val="34782447"/>
    <w:rsid w:val="3479E307"/>
    <w:rsid w:val="347F2BA1"/>
    <w:rsid w:val="3485D09E"/>
    <w:rsid w:val="349F2C3E"/>
    <w:rsid w:val="349FDFE3"/>
    <w:rsid w:val="34A0D416"/>
    <w:rsid w:val="34D7AB4F"/>
    <w:rsid w:val="34FD7897"/>
    <w:rsid w:val="34FE8889"/>
    <w:rsid w:val="35000A27"/>
    <w:rsid w:val="3506C741"/>
    <w:rsid w:val="35486745"/>
    <w:rsid w:val="3548CB80"/>
    <w:rsid w:val="354F05A9"/>
    <w:rsid w:val="355DD582"/>
    <w:rsid w:val="35623BFB"/>
    <w:rsid w:val="35671D2E"/>
    <w:rsid w:val="3573A3A1"/>
    <w:rsid w:val="358A4754"/>
    <w:rsid w:val="358FD123"/>
    <w:rsid w:val="3590A300"/>
    <w:rsid w:val="359C6155"/>
    <w:rsid w:val="359CCC5B"/>
    <w:rsid w:val="359D917D"/>
    <w:rsid w:val="359DD5E0"/>
    <w:rsid w:val="359FB4F1"/>
    <w:rsid w:val="35B4F745"/>
    <w:rsid w:val="35BF77CF"/>
    <w:rsid w:val="35C92FF1"/>
    <w:rsid w:val="35ECB66C"/>
    <w:rsid w:val="35F053F1"/>
    <w:rsid w:val="35F9EB1B"/>
    <w:rsid w:val="3605A236"/>
    <w:rsid w:val="360C600E"/>
    <w:rsid w:val="360DF47F"/>
    <w:rsid w:val="360EF277"/>
    <w:rsid w:val="3611C82B"/>
    <w:rsid w:val="36170A9D"/>
    <w:rsid w:val="36280D94"/>
    <w:rsid w:val="36321CB1"/>
    <w:rsid w:val="3636F0CD"/>
    <w:rsid w:val="3638E8AD"/>
    <w:rsid w:val="36469018"/>
    <w:rsid w:val="365215DD"/>
    <w:rsid w:val="36567894"/>
    <w:rsid w:val="365E60EF"/>
    <w:rsid w:val="3690AB3C"/>
    <w:rsid w:val="36947232"/>
    <w:rsid w:val="369489DC"/>
    <w:rsid w:val="36992B4D"/>
    <w:rsid w:val="36A7C9F7"/>
    <w:rsid w:val="36AB6F25"/>
    <w:rsid w:val="36B3B402"/>
    <w:rsid w:val="36C307DB"/>
    <w:rsid w:val="36CEC9DC"/>
    <w:rsid w:val="36E6218F"/>
    <w:rsid w:val="370314A1"/>
    <w:rsid w:val="3708A96B"/>
    <w:rsid w:val="370D419A"/>
    <w:rsid w:val="37133FF3"/>
    <w:rsid w:val="3721C073"/>
    <w:rsid w:val="37222C0E"/>
    <w:rsid w:val="3728660F"/>
    <w:rsid w:val="372A5017"/>
    <w:rsid w:val="3732E3AD"/>
    <w:rsid w:val="3739334F"/>
    <w:rsid w:val="3745A280"/>
    <w:rsid w:val="37561C41"/>
    <w:rsid w:val="3756F817"/>
    <w:rsid w:val="376AFCEF"/>
    <w:rsid w:val="376F00E0"/>
    <w:rsid w:val="37714DD3"/>
    <w:rsid w:val="377E2AEF"/>
    <w:rsid w:val="377F0F9E"/>
    <w:rsid w:val="3781CA10"/>
    <w:rsid w:val="378AF5A8"/>
    <w:rsid w:val="3799B3A0"/>
    <w:rsid w:val="37A197AB"/>
    <w:rsid w:val="37A81990"/>
    <w:rsid w:val="37AA070A"/>
    <w:rsid w:val="37C34749"/>
    <w:rsid w:val="37C75192"/>
    <w:rsid w:val="37D6905C"/>
    <w:rsid w:val="37DE4F0F"/>
    <w:rsid w:val="37E10B07"/>
    <w:rsid w:val="37F84FF5"/>
    <w:rsid w:val="382237E0"/>
    <w:rsid w:val="3826B2B6"/>
    <w:rsid w:val="382D6424"/>
    <w:rsid w:val="38339271"/>
    <w:rsid w:val="3834D756"/>
    <w:rsid w:val="383C72C4"/>
    <w:rsid w:val="384A5DFA"/>
    <w:rsid w:val="3853AC7E"/>
    <w:rsid w:val="3857FEC4"/>
    <w:rsid w:val="386312BD"/>
    <w:rsid w:val="3863CC66"/>
    <w:rsid w:val="3871AAE0"/>
    <w:rsid w:val="38723761"/>
    <w:rsid w:val="387B4A62"/>
    <w:rsid w:val="3890D6D9"/>
    <w:rsid w:val="389F09E1"/>
    <w:rsid w:val="38A08A36"/>
    <w:rsid w:val="38A9AB05"/>
    <w:rsid w:val="38BE9550"/>
    <w:rsid w:val="38CC3BE6"/>
    <w:rsid w:val="38DD9138"/>
    <w:rsid w:val="38E29854"/>
    <w:rsid w:val="39008C70"/>
    <w:rsid w:val="3908B855"/>
    <w:rsid w:val="39099129"/>
    <w:rsid w:val="3911FA64"/>
    <w:rsid w:val="392A392E"/>
    <w:rsid w:val="3931BD22"/>
    <w:rsid w:val="39358401"/>
    <w:rsid w:val="3939E587"/>
    <w:rsid w:val="394EE410"/>
    <w:rsid w:val="39541D0A"/>
    <w:rsid w:val="3959F896"/>
    <w:rsid w:val="395BD5E7"/>
    <w:rsid w:val="395E1582"/>
    <w:rsid w:val="396B1411"/>
    <w:rsid w:val="396E1B41"/>
    <w:rsid w:val="3970B0B8"/>
    <w:rsid w:val="3986177B"/>
    <w:rsid w:val="398C8736"/>
    <w:rsid w:val="39A65E45"/>
    <w:rsid w:val="39A6A30F"/>
    <w:rsid w:val="39AA6B24"/>
    <w:rsid w:val="39C18F20"/>
    <w:rsid w:val="39DB32C5"/>
    <w:rsid w:val="39E0285A"/>
    <w:rsid w:val="39EC381E"/>
    <w:rsid w:val="39F93AF9"/>
    <w:rsid w:val="3A02AF9F"/>
    <w:rsid w:val="3A205EB8"/>
    <w:rsid w:val="3A25DD5E"/>
    <w:rsid w:val="3A267214"/>
    <w:rsid w:val="3A2C88D9"/>
    <w:rsid w:val="3A472382"/>
    <w:rsid w:val="3A4895C1"/>
    <w:rsid w:val="3A59D078"/>
    <w:rsid w:val="3A651946"/>
    <w:rsid w:val="3A68CB50"/>
    <w:rsid w:val="3A795A3E"/>
    <w:rsid w:val="3A7B6CC0"/>
    <w:rsid w:val="3A9193D9"/>
    <w:rsid w:val="3AA3D885"/>
    <w:rsid w:val="3AA4DA72"/>
    <w:rsid w:val="3AA58823"/>
    <w:rsid w:val="3AAD12C7"/>
    <w:rsid w:val="3ABF6EA2"/>
    <w:rsid w:val="3AC5BCC5"/>
    <w:rsid w:val="3AC63741"/>
    <w:rsid w:val="3AD453B0"/>
    <w:rsid w:val="3ADC6670"/>
    <w:rsid w:val="3ADF9862"/>
    <w:rsid w:val="3B028F68"/>
    <w:rsid w:val="3B05905F"/>
    <w:rsid w:val="3B284216"/>
    <w:rsid w:val="3B4681D9"/>
    <w:rsid w:val="3B55DEBE"/>
    <w:rsid w:val="3B55FE58"/>
    <w:rsid w:val="3B71D8A7"/>
    <w:rsid w:val="3B78511B"/>
    <w:rsid w:val="3B7E08B8"/>
    <w:rsid w:val="3B7F63E6"/>
    <w:rsid w:val="3B8BBA5F"/>
    <w:rsid w:val="3B916F7C"/>
    <w:rsid w:val="3BB00BA0"/>
    <w:rsid w:val="3BB4531C"/>
    <w:rsid w:val="3BBAE434"/>
    <w:rsid w:val="3BCB2C79"/>
    <w:rsid w:val="3BD0B3B8"/>
    <w:rsid w:val="3BD302DE"/>
    <w:rsid w:val="3BE3530F"/>
    <w:rsid w:val="3BED947F"/>
    <w:rsid w:val="3BF5F480"/>
    <w:rsid w:val="3C06B253"/>
    <w:rsid w:val="3C16B095"/>
    <w:rsid w:val="3C19916C"/>
    <w:rsid w:val="3C276BCE"/>
    <w:rsid w:val="3C29C331"/>
    <w:rsid w:val="3C2D7985"/>
    <w:rsid w:val="3C30CE0A"/>
    <w:rsid w:val="3C45DC7F"/>
    <w:rsid w:val="3C472C70"/>
    <w:rsid w:val="3C4733D2"/>
    <w:rsid w:val="3C74663C"/>
    <w:rsid w:val="3C760B3C"/>
    <w:rsid w:val="3C79F93C"/>
    <w:rsid w:val="3C7C4AD6"/>
    <w:rsid w:val="3C8210C9"/>
    <w:rsid w:val="3C89FDA9"/>
    <w:rsid w:val="3C8C0580"/>
    <w:rsid w:val="3C8FE0C0"/>
    <w:rsid w:val="3C945ACF"/>
    <w:rsid w:val="3C9981B1"/>
    <w:rsid w:val="3C9EB772"/>
    <w:rsid w:val="3CA1FF87"/>
    <w:rsid w:val="3CA3E9FB"/>
    <w:rsid w:val="3CAD05D2"/>
    <w:rsid w:val="3CD16533"/>
    <w:rsid w:val="3CD7ECDB"/>
    <w:rsid w:val="3CDB50DB"/>
    <w:rsid w:val="3CDCB77D"/>
    <w:rsid w:val="3CDDFF07"/>
    <w:rsid w:val="3CECA2CD"/>
    <w:rsid w:val="3CF16682"/>
    <w:rsid w:val="3CF29089"/>
    <w:rsid w:val="3CF29A4F"/>
    <w:rsid w:val="3D021CB1"/>
    <w:rsid w:val="3D0978A2"/>
    <w:rsid w:val="3D0C0FF2"/>
    <w:rsid w:val="3D109E23"/>
    <w:rsid w:val="3D130621"/>
    <w:rsid w:val="3D1468B1"/>
    <w:rsid w:val="3D1E5D0A"/>
    <w:rsid w:val="3D26AE64"/>
    <w:rsid w:val="3D324558"/>
    <w:rsid w:val="3D4EBCFE"/>
    <w:rsid w:val="3D7E4487"/>
    <w:rsid w:val="3D82E21D"/>
    <w:rsid w:val="3D836934"/>
    <w:rsid w:val="3D8F31A6"/>
    <w:rsid w:val="3D8FA64C"/>
    <w:rsid w:val="3D9F5AB1"/>
    <w:rsid w:val="3DA458FC"/>
    <w:rsid w:val="3DBC57DF"/>
    <w:rsid w:val="3DC5E469"/>
    <w:rsid w:val="3DCA5C30"/>
    <w:rsid w:val="3DCA7DB7"/>
    <w:rsid w:val="3DD1C1FA"/>
    <w:rsid w:val="3DD57805"/>
    <w:rsid w:val="3DE75F1C"/>
    <w:rsid w:val="3DEF6F43"/>
    <w:rsid w:val="3DF946B7"/>
    <w:rsid w:val="3DFB38F3"/>
    <w:rsid w:val="3E018BB1"/>
    <w:rsid w:val="3E05A18D"/>
    <w:rsid w:val="3E08D15D"/>
    <w:rsid w:val="3E31B0A4"/>
    <w:rsid w:val="3E33E97A"/>
    <w:rsid w:val="3E386A10"/>
    <w:rsid w:val="3E39EFD6"/>
    <w:rsid w:val="3E4D41D4"/>
    <w:rsid w:val="3E5D2C8B"/>
    <w:rsid w:val="3E6E3E09"/>
    <w:rsid w:val="3E6E8F01"/>
    <w:rsid w:val="3E71596E"/>
    <w:rsid w:val="3E82A95D"/>
    <w:rsid w:val="3E927D8D"/>
    <w:rsid w:val="3EAF85BA"/>
    <w:rsid w:val="3EC76DBB"/>
    <w:rsid w:val="3EEC03F3"/>
    <w:rsid w:val="3EF3BF74"/>
    <w:rsid w:val="3F04E4AC"/>
    <w:rsid w:val="3F1B9359"/>
    <w:rsid w:val="3F387D5D"/>
    <w:rsid w:val="3F3D317A"/>
    <w:rsid w:val="3F407C18"/>
    <w:rsid w:val="3F72776C"/>
    <w:rsid w:val="3F918317"/>
    <w:rsid w:val="3F92B749"/>
    <w:rsid w:val="3F96C4E8"/>
    <w:rsid w:val="3F9FF30D"/>
    <w:rsid w:val="3FB4E828"/>
    <w:rsid w:val="3FD276CB"/>
    <w:rsid w:val="3FE1C7FB"/>
    <w:rsid w:val="3FF35352"/>
    <w:rsid w:val="3FF91FFE"/>
    <w:rsid w:val="4002B707"/>
    <w:rsid w:val="40040581"/>
    <w:rsid w:val="401F52BC"/>
    <w:rsid w:val="401FA4E5"/>
    <w:rsid w:val="402417A9"/>
    <w:rsid w:val="4024CC57"/>
    <w:rsid w:val="40348E61"/>
    <w:rsid w:val="40451D85"/>
    <w:rsid w:val="4073CC65"/>
    <w:rsid w:val="40812046"/>
    <w:rsid w:val="409C42D6"/>
    <w:rsid w:val="40A1AB08"/>
    <w:rsid w:val="40A951AB"/>
    <w:rsid w:val="40AB34BB"/>
    <w:rsid w:val="40BA8C41"/>
    <w:rsid w:val="40C3FF83"/>
    <w:rsid w:val="40CDFB11"/>
    <w:rsid w:val="40D8B35D"/>
    <w:rsid w:val="40E4B457"/>
    <w:rsid w:val="40EB3EA0"/>
    <w:rsid w:val="4109381E"/>
    <w:rsid w:val="410B210E"/>
    <w:rsid w:val="4115E117"/>
    <w:rsid w:val="4131520C"/>
    <w:rsid w:val="41378421"/>
    <w:rsid w:val="413C643B"/>
    <w:rsid w:val="4145B808"/>
    <w:rsid w:val="414F786E"/>
    <w:rsid w:val="4155DF63"/>
    <w:rsid w:val="415DAC41"/>
    <w:rsid w:val="4176645B"/>
    <w:rsid w:val="4177603B"/>
    <w:rsid w:val="4193025C"/>
    <w:rsid w:val="41A67D8D"/>
    <w:rsid w:val="41A90FB2"/>
    <w:rsid w:val="41A946BC"/>
    <w:rsid w:val="41C2A301"/>
    <w:rsid w:val="41CB57D2"/>
    <w:rsid w:val="41CD4F7B"/>
    <w:rsid w:val="41FD239E"/>
    <w:rsid w:val="42023113"/>
    <w:rsid w:val="420B08EB"/>
    <w:rsid w:val="421C1798"/>
    <w:rsid w:val="42220AE3"/>
    <w:rsid w:val="42258FB2"/>
    <w:rsid w:val="4232018C"/>
    <w:rsid w:val="423D0380"/>
    <w:rsid w:val="423D9557"/>
    <w:rsid w:val="4241600E"/>
    <w:rsid w:val="425B51D3"/>
    <w:rsid w:val="427C5A7D"/>
    <w:rsid w:val="4280DF81"/>
    <w:rsid w:val="42B3CD3A"/>
    <w:rsid w:val="42BFEF60"/>
    <w:rsid w:val="42C0BB55"/>
    <w:rsid w:val="42CD3766"/>
    <w:rsid w:val="42ED35CD"/>
    <w:rsid w:val="42F37BA4"/>
    <w:rsid w:val="4302E8AA"/>
    <w:rsid w:val="43033503"/>
    <w:rsid w:val="43060DEA"/>
    <w:rsid w:val="43095C07"/>
    <w:rsid w:val="4323E63F"/>
    <w:rsid w:val="4331DAFD"/>
    <w:rsid w:val="4335214F"/>
    <w:rsid w:val="43372036"/>
    <w:rsid w:val="433FE60B"/>
    <w:rsid w:val="434605C0"/>
    <w:rsid w:val="434BBA8D"/>
    <w:rsid w:val="435628C5"/>
    <w:rsid w:val="436067F7"/>
    <w:rsid w:val="4360A0FE"/>
    <w:rsid w:val="4364555F"/>
    <w:rsid w:val="436BFCB2"/>
    <w:rsid w:val="4371FE31"/>
    <w:rsid w:val="4375088E"/>
    <w:rsid w:val="4395FDED"/>
    <w:rsid w:val="439D3171"/>
    <w:rsid w:val="43AFE55D"/>
    <w:rsid w:val="43C4E2DD"/>
    <w:rsid w:val="43CE206A"/>
    <w:rsid w:val="43D7641E"/>
    <w:rsid w:val="43E99EE3"/>
    <w:rsid w:val="43F897DB"/>
    <w:rsid w:val="4428C88B"/>
    <w:rsid w:val="444439F6"/>
    <w:rsid w:val="4453548F"/>
    <w:rsid w:val="4463A6BC"/>
    <w:rsid w:val="44803B78"/>
    <w:rsid w:val="4480CF7E"/>
    <w:rsid w:val="4481E282"/>
    <w:rsid w:val="44A38E87"/>
    <w:rsid w:val="44A54FDA"/>
    <w:rsid w:val="44B7F949"/>
    <w:rsid w:val="44C587BB"/>
    <w:rsid w:val="44CA7432"/>
    <w:rsid w:val="44CAFAA6"/>
    <w:rsid w:val="44D1F7F5"/>
    <w:rsid w:val="44D7CFDD"/>
    <w:rsid w:val="44EBC7E0"/>
    <w:rsid w:val="44ED0C8B"/>
    <w:rsid w:val="44F2C3DF"/>
    <w:rsid w:val="4500645A"/>
    <w:rsid w:val="450720A2"/>
    <w:rsid w:val="450A81E4"/>
    <w:rsid w:val="450E76E0"/>
    <w:rsid w:val="4522908F"/>
    <w:rsid w:val="4528D5A4"/>
    <w:rsid w:val="452AD7A5"/>
    <w:rsid w:val="4544A926"/>
    <w:rsid w:val="454EE982"/>
    <w:rsid w:val="45503FC3"/>
    <w:rsid w:val="4550C86E"/>
    <w:rsid w:val="455229A3"/>
    <w:rsid w:val="45543FCC"/>
    <w:rsid w:val="455AC9D8"/>
    <w:rsid w:val="4563C9C5"/>
    <w:rsid w:val="45677521"/>
    <w:rsid w:val="456DEB2F"/>
    <w:rsid w:val="4572761B"/>
    <w:rsid w:val="45735BE7"/>
    <w:rsid w:val="4573E126"/>
    <w:rsid w:val="45762722"/>
    <w:rsid w:val="457A06B0"/>
    <w:rsid w:val="457A9097"/>
    <w:rsid w:val="45824B8E"/>
    <w:rsid w:val="45839ADE"/>
    <w:rsid w:val="45A6E805"/>
    <w:rsid w:val="45B1E5FF"/>
    <w:rsid w:val="45B69A43"/>
    <w:rsid w:val="45BEE0C2"/>
    <w:rsid w:val="45CCBA96"/>
    <w:rsid w:val="45E77CB9"/>
    <w:rsid w:val="45EF2A89"/>
    <w:rsid w:val="45FA2F68"/>
    <w:rsid w:val="46099D57"/>
    <w:rsid w:val="461C7EC9"/>
    <w:rsid w:val="46278428"/>
    <w:rsid w:val="46347672"/>
    <w:rsid w:val="46386CA2"/>
    <w:rsid w:val="46461824"/>
    <w:rsid w:val="465497EB"/>
    <w:rsid w:val="465CE5BF"/>
    <w:rsid w:val="46628B30"/>
    <w:rsid w:val="46662811"/>
    <w:rsid w:val="46685253"/>
    <w:rsid w:val="466863DC"/>
    <w:rsid w:val="4682CCD9"/>
    <w:rsid w:val="4684072A"/>
    <w:rsid w:val="4698E8E6"/>
    <w:rsid w:val="46B864FE"/>
    <w:rsid w:val="46D4E46B"/>
    <w:rsid w:val="46DC8C38"/>
    <w:rsid w:val="46E55E04"/>
    <w:rsid w:val="46ECE9B2"/>
    <w:rsid w:val="46F025B8"/>
    <w:rsid w:val="46F2F1F5"/>
    <w:rsid w:val="4714BB4D"/>
    <w:rsid w:val="472675E8"/>
    <w:rsid w:val="47354E1B"/>
    <w:rsid w:val="4745BE42"/>
    <w:rsid w:val="474D0714"/>
    <w:rsid w:val="4754C32E"/>
    <w:rsid w:val="4754CEE3"/>
    <w:rsid w:val="476058D4"/>
    <w:rsid w:val="47610BF8"/>
    <w:rsid w:val="47651D7E"/>
    <w:rsid w:val="4770D109"/>
    <w:rsid w:val="47780C29"/>
    <w:rsid w:val="4794CBAC"/>
    <w:rsid w:val="47996B61"/>
    <w:rsid w:val="479CE3AF"/>
    <w:rsid w:val="47B1E303"/>
    <w:rsid w:val="47BB3515"/>
    <w:rsid w:val="47C95B09"/>
    <w:rsid w:val="47CB0C8E"/>
    <w:rsid w:val="47CC2BEF"/>
    <w:rsid w:val="47CDA716"/>
    <w:rsid w:val="47D91220"/>
    <w:rsid w:val="47DA8445"/>
    <w:rsid w:val="47E67B9C"/>
    <w:rsid w:val="47E9703C"/>
    <w:rsid w:val="47E9B089"/>
    <w:rsid w:val="4800C677"/>
    <w:rsid w:val="4827F570"/>
    <w:rsid w:val="482850F6"/>
    <w:rsid w:val="48396DC5"/>
    <w:rsid w:val="483B286D"/>
    <w:rsid w:val="483D088F"/>
    <w:rsid w:val="4849EC78"/>
    <w:rsid w:val="48531CFB"/>
    <w:rsid w:val="4855B0AD"/>
    <w:rsid w:val="4861ED55"/>
    <w:rsid w:val="489464FD"/>
    <w:rsid w:val="48959FDB"/>
    <w:rsid w:val="48A7A4AF"/>
    <w:rsid w:val="48AF2722"/>
    <w:rsid w:val="48C11909"/>
    <w:rsid w:val="48D182B1"/>
    <w:rsid w:val="48E54959"/>
    <w:rsid w:val="48E6AC66"/>
    <w:rsid w:val="48F22DB9"/>
    <w:rsid w:val="49031936"/>
    <w:rsid w:val="490AB5A6"/>
    <w:rsid w:val="491C684A"/>
    <w:rsid w:val="49209D88"/>
    <w:rsid w:val="492F959D"/>
    <w:rsid w:val="49300861"/>
    <w:rsid w:val="49424C14"/>
    <w:rsid w:val="49504A3E"/>
    <w:rsid w:val="495648C8"/>
    <w:rsid w:val="4959C36B"/>
    <w:rsid w:val="496BDBD0"/>
    <w:rsid w:val="498C35C1"/>
    <w:rsid w:val="499AF8D0"/>
    <w:rsid w:val="499D33DB"/>
    <w:rsid w:val="499F4FF7"/>
    <w:rsid w:val="49A74CD0"/>
    <w:rsid w:val="49B1FBD6"/>
    <w:rsid w:val="49B1FC99"/>
    <w:rsid w:val="49C6E3DE"/>
    <w:rsid w:val="49CC1A9A"/>
    <w:rsid w:val="49D1BA8A"/>
    <w:rsid w:val="49D5AA6C"/>
    <w:rsid w:val="49D7217A"/>
    <w:rsid w:val="49DC57DF"/>
    <w:rsid w:val="49E91C6D"/>
    <w:rsid w:val="49EA1ABB"/>
    <w:rsid w:val="49EEB301"/>
    <w:rsid w:val="49F48172"/>
    <w:rsid w:val="49FD8E3C"/>
    <w:rsid w:val="49FE69AD"/>
    <w:rsid w:val="4A2A849C"/>
    <w:rsid w:val="4A2C587A"/>
    <w:rsid w:val="4A3196D8"/>
    <w:rsid w:val="4A4A935C"/>
    <w:rsid w:val="4A529E4A"/>
    <w:rsid w:val="4A6222E8"/>
    <w:rsid w:val="4A7E1821"/>
    <w:rsid w:val="4A9338EE"/>
    <w:rsid w:val="4A9CE8A0"/>
    <w:rsid w:val="4AA1460A"/>
    <w:rsid w:val="4AA363D4"/>
    <w:rsid w:val="4AB1BD29"/>
    <w:rsid w:val="4AB20A6F"/>
    <w:rsid w:val="4AB21152"/>
    <w:rsid w:val="4AC83CD3"/>
    <w:rsid w:val="4AD16CE2"/>
    <w:rsid w:val="4ADEEADF"/>
    <w:rsid w:val="4AEAAC93"/>
    <w:rsid w:val="4AF321B2"/>
    <w:rsid w:val="4B169BBE"/>
    <w:rsid w:val="4B19B53D"/>
    <w:rsid w:val="4B1BB95F"/>
    <w:rsid w:val="4B1E9E37"/>
    <w:rsid w:val="4B1F99B1"/>
    <w:rsid w:val="4B20B3A7"/>
    <w:rsid w:val="4B3843D2"/>
    <w:rsid w:val="4B38458E"/>
    <w:rsid w:val="4B3AB797"/>
    <w:rsid w:val="4B3FB779"/>
    <w:rsid w:val="4B46299B"/>
    <w:rsid w:val="4B480408"/>
    <w:rsid w:val="4B764A55"/>
    <w:rsid w:val="4B7E49BC"/>
    <w:rsid w:val="4B927F3F"/>
    <w:rsid w:val="4BA05992"/>
    <w:rsid w:val="4BB676B1"/>
    <w:rsid w:val="4BBA4EF1"/>
    <w:rsid w:val="4BBB0D92"/>
    <w:rsid w:val="4BBD46BB"/>
    <w:rsid w:val="4BEE1A0C"/>
    <w:rsid w:val="4BFBA4A9"/>
    <w:rsid w:val="4BFC8832"/>
    <w:rsid w:val="4C06AD70"/>
    <w:rsid w:val="4C07D965"/>
    <w:rsid w:val="4C191549"/>
    <w:rsid w:val="4C268CA8"/>
    <w:rsid w:val="4C2EFB1F"/>
    <w:rsid w:val="4C3FB23C"/>
    <w:rsid w:val="4C4426BE"/>
    <w:rsid w:val="4C4BA209"/>
    <w:rsid w:val="4C4DDAD0"/>
    <w:rsid w:val="4C554709"/>
    <w:rsid w:val="4C564EF3"/>
    <w:rsid w:val="4C5ABA51"/>
    <w:rsid w:val="4C61A8F9"/>
    <w:rsid w:val="4C6A4A65"/>
    <w:rsid w:val="4C76B505"/>
    <w:rsid w:val="4C821A35"/>
    <w:rsid w:val="4C87E2DC"/>
    <w:rsid w:val="4C8D1ADB"/>
    <w:rsid w:val="4C932A24"/>
    <w:rsid w:val="4C937EE4"/>
    <w:rsid w:val="4C95573D"/>
    <w:rsid w:val="4C9F1FFB"/>
    <w:rsid w:val="4CBAB46D"/>
    <w:rsid w:val="4CCE4C79"/>
    <w:rsid w:val="4CE97E65"/>
    <w:rsid w:val="4CF18CE3"/>
    <w:rsid w:val="4D0FF536"/>
    <w:rsid w:val="4D1F1F34"/>
    <w:rsid w:val="4D36FD00"/>
    <w:rsid w:val="4D39D00B"/>
    <w:rsid w:val="4D3AB047"/>
    <w:rsid w:val="4D468E36"/>
    <w:rsid w:val="4D51132D"/>
    <w:rsid w:val="4D51C0A6"/>
    <w:rsid w:val="4D53319D"/>
    <w:rsid w:val="4D59C1D8"/>
    <w:rsid w:val="4D5E01AD"/>
    <w:rsid w:val="4D6015D2"/>
    <w:rsid w:val="4D6C6C93"/>
    <w:rsid w:val="4D799C7D"/>
    <w:rsid w:val="4D85C431"/>
    <w:rsid w:val="4D8FBC69"/>
    <w:rsid w:val="4D982912"/>
    <w:rsid w:val="4DAAEE46"/>
    <w:rsid w:val="4DADED5E"/>
    <w:rsid w:val="4DAEE4B8"/>
    <w:rsid w:val="4DB6208D"/>
    <w:rsid w:val="4DBE9A1C"/>
    <w:rsid w:val="4DBF29B0"/>
    <w:rsid w:val="4DC10C16"/>
    <w:rsid w:val="4DD742E3"/>
    <w:rsid w:val="4DE56A1E"/>
    <w:rsid w:val="4DF84D06"/>
    <w:rsid w:val="4E06853E"/>
    <w:rsid w:val="4E07E485"/>
    <w:rsid w:val="4E087611"/>
    <w:rsid w:val="4E0E7AE2"/>
    <w:rsid w:val="4E1D0F6B"/>
    <w:rsid w:val="4E31B451"/>
    <w:rsid w:val="4E361DAB"/>
    <w:rsid w:val="4E4957F6"/>
    <w:rsid w:val="4E5888AA"/>
    <w:rsid w:val="4E6C4992"/>
    <w:rsid w:val="4E6C9215"/>
    <w:rsid w:val="4E72522F"/>
    <w:rsid w:val="4E843161"/>
    <w:rsid w:val="4E96D3C4"/>
    <w:rsid w:val="4EA6C24D"/>
    <w:rsid w:val="4EC9F843"/>
    <w:rsid w:val="4ED10D18"/>
    <w:rsid w:val="4EE23FAA"/>
    <w:rsid w:val="4EE25A22"/>
    <w:rsid w:val="4EEB5F98"/>
    <w:rsid w:val="4F04F9C4"/>
    <w:rsid w:val="4F05BC57"/>
    <w:rsid w:val="4F0FF0AF"/>
    <w:rsid w:val="4F1111F6"/>
    <w:rsid w:val="4F378DAE"/>
    <w:rsid w:val="4F3A5E80"/>
    <w:rsid w:val="4F3D1653"/>
    <w:rsid w:val="4F504984"/>
    <w:rsid w:val="4F57C992"/>
    <w:rsid w:val="4F6A32E3"/>
    <w:rsid w:val="4F7BCA78"/>
    <w:rsid w:val="4F88E241"/>
    <w:rsid w:val="4F8D5638"/>
    <w:rsid w:val="4F91E61C"/>
    <w:rsid w:val="4F9F944B"/>
    <w:rsid w:val="4FA3B665"/>
    <w:rsid w:val="4FB84DDC"/>
    <w:rsid w:val="4FBBA76E"/>
    <w:rsid w:val="4FCE061A"/>
    <w:rsid w:val="4FCF16D6"/>
    <w:rsid w:val="4FCF47A7"/>
    <w:rsid w:val="4FE0B440"/>
    <w:rsid w:val="4FE35847"/>
    <w:rsid w:val="4FF4E6DA"/>
    <w:rsid w:val="50061B96"/>
    <w:rsid w:val="500D8412"/>
    <w:rsid w:val="5025B826"/>
    <w:rsid w:val="5027B113"/>
    <w:rsid w:val="50288349"/>
    <w:rsid w:val="502B5A3E"/>
    <w:rsid w:val="502C8880"/>
    <w:rsid w:val="5039A897"/>
    <w:rsid w:val="503F62C5"/>
    <w:rsid w:val="5049451C"/>
    <w:rsid w:val="5050875F"/>
    <w:rsid w:val="505382B1"/>
    <w:rsid w:val="506E1FBF"/>
    <w:rsid w:val="5085A455"/>
    <w:rsid w:val="508E714E"/>
    <w:rsid w:val="50908D45"/>
    <w:rsid w:val="50997038"/>
    <w:rsid w:val="50AFFA35"/>
    <w:rsid w:val="50C3E5B3"/>
    <w:rsid w:val="50C9AD84"/>
    <w:rsid w:val="50CF2FD7"/>
    <w:rsid w:val="50DB1F85"/>
    <w:rsid w:val="50DC2B7E"/>
    <w:rsid w:val="50ED68D2"/>
    <w:rsid w:val="50FC2494"/>
    <w:rsid w:val="51039E8E"/>
    <w:rsid w:val="511B0FD1"/>
    <w:rsid w:val="511EF198"/>
    <w:rsid w:val="51375474"/>
    <w:rsid w:val="514DDFA6"/>
    <w:rsid w:val="51760685"/>
    <w:rsid w:val="517C8170"/>
    <w:rsid w:val="51824FC3"/>
    <w:rsid w:val="51962882"/>
    <w:rsid w:val="51B719CA"/>
    <w:rsid w:val="51BB278A"/>
    <w:rsid w:val="51BE460B"/>
    <w:rsid w:val="51C235A2"/>
    <w:rsid w:val="51CB614E"/>
    <w:rsid w:val="51CE506D"/>
    <w:rsid w:val="51D1FDBB"/>
    <w:rsid w:val="51EB7372"/>
    <w:rsid w:val="51FF5EEE"/>
    <w:rsid w:val="5206597F"/>
    <w:rsid w:val="520805F6"/>
    <w:rsid w:val="520989FD"/>
    <w:rsid w:val="521B5AF6"/>
    <w:rsid w:val="521FA126"/>
    <w:rsid w:val="521FD5CB"/>
    <w:rsid w:val="522577C0"/>
    <w:rsid w:val="52395E50"/>
    <w:rsid w:val="52822964"/>
    <w:rsid w:val="528EE5E0"/>
    <w:rsid w:val="52939237"/>
    <w:rsid w:val="52A0C48F"/>
    <w:rsid w:val="52B62328"/>
    <w:rsid w:val="52C17E05"/>
    <w:rsid w:val="52E6DF59"/>
    <w:rsid w:val="52E97A87"/>
    <w:rsid w:val="52EDCEED"/>
    <w:rsid w:val="52F78D2E"/>
    <w:rsid w:val="52FF1EE6"/>
    <w:rsid w:val="530EE987"/>
    <w:rsid w:val="532BEDC1"/>
    <w:rsid w:val="53340619"/>
    <w:rsid w:val="533C36C6"/>
    <w:rsid w:val="5341316A"/>
    <w:rsid w:val="534D0428"/>
    <w:rsid w:val="535D07B9"/>
    <w:rsid w:val="536149BC"/>
    <w:rsid w:val="53675F5D"/>
    <w:rsid w:val="536A71CE"/>
    <w:rsid w:val="536B19F8"/>
    <w:rsid w:val="5370ED4F"/>
    <w:rsid w:val="5376B079"/>
    <w:rsid w:val="5388E899"/>
    <w:rsid w:val="538CBFA5"/>
    <w:rsid w:val="53904BAC"/>
    <w:rsid w:val="539AE969"/>
    <w:rsid w:val="539F8752"/>
    <w:rsid w:val="53A24AFD"/>
    <w:rsid w:val="53AFDF0B"/>
    <w:rsid w:val="53C7D5E6"/>
    <w:rsid w:val="53C823CD"/>
    <w:rsid w:val="53D0B46F"/>
    <w:rsid w:val="53D2A357"/>
    <w:rsid w:val="53D77437"/>
    <w:rsid w:val="53F27FBF"/>
    <w:rsid w:val="53F68410"/>
    <w:rsid w:val="54083D82"/>
    <w:rsid w:val="5412F36F"/>
    <w:rsid w:val="541BA206"/>
    <w:rsid w:val="5433F7A2"/>
    <w:rsid w:val="544327E6"/>
    <w:rsid w:val="54600F82"/>
    <w:rsid w:val="546CD6EF"/>
    <w:rsid w:val="547A0E4B"/>
    <w:rsid w:val="547EAA10"/>
    <w:rsid w:val="5486B3EB"/>
    <w:rsid w:val="549AEE1A"/>
    <w:rsid w:val="549EDBA6"/>
    <w:rsid w:val="54AAAD5F"/>
    <w:rsid w:val="54B2DF37"/>
    <w:rsid w:val="54B62E71"/>
    <w:rsid w:val="54CA40DB"/>
    <w:rsid w:val="54DC8AFE"/>
    <w:rsid w:val="54DEDA7D"/>
    <w:rsid w:val="54F9601D"/>
    <w:rsid w:val="5500010E"/>
    <w:rsid w:val="5503DD51"/>
    <w:rsid w:val="55152E5B"/>
    <w:rsid w:val="5516E1D3"/>
    <w:rsid w:val="55278723"/>
    <w:rsid w:val="5537BE37"/>
    <w:rsid w:val="55425563"/>
    <w:rsid w:val="55576A4D"/>
    <w:rsid w:val="5563ED53"/>
    <w:rsid w:val="55642470"/>
    <w:rsid w:val="5576F491"/>
    <w:rsid w:val="55A36F14"/>
    <w:rsid w:val="55AC0711"/>
    <w:rsid w:val="55C0574B"/>
    <w:rsid w:val="55C20998"/>
    <w:rsid w:val="55E25EF9"/>
    <w:rsid w:val="55EA2A82"/>
    <w:rsid w:val="55EC4CDB"/>
    <w:rsid w:val="55F4DA41"/>
    <w:rsid w:val="55F8F781"/>
    <w:rsid w:val="560A4CD2"/>
    <w:rsid w:val="560C5A0B"/>
    <w:rsid w:val="5611C8F9"/>
    <w:rsid w:val="561263F0"/>
    <w:rsid w:val="5629AEBA"/>
    <w:rsid w:val="56315D3E"/>
    <w:rsid w:val="563FF7ED"/>
    <w:rsid w:val="56434CDE"/>
    <w:rsid w:val="5644702A"/>
    <w:rsid w:val="566E7E11"/>
    <w:rsid w:val="5670FCE7"/>
    <w:rsid w:val="567B897A"/>
    <w:rsid w:val="56838543"/>
    <w:rsid w:val="568816E7"/>
    <w:rsid w:val="568BEDC5"/>
    <w:rsid w:val="56917D6B"/>
    <w:rsid w:val="5697F1E0"/>
    <w:rsid w:val="56A622F8"/>
    <w:rsid w:val="56B01C89"/>
    <w:rsid w:val="56B1A7C4"/>
    <w:rsid w:val="56EA8E48"/>
    <w:rsid w:val="56F1B546"/>
    <w:rsid w:val="5703E7C4"/>
    <w:rsid w:val="5706C3F5"/>
    <w:rsid w:val="5717C024"/>
    <w:rsid w:val="57182BA9"/>
    <w:rsid w:val="571C911F"/>
    <w:rsid w:val="571D6BA2"/>
    <w:rsid w:val="573ABFE8"/>
    <w:rsid w:val="5741DD5D"/>
    <w:rsid w:val="57436E36"/>
    <w:rsid w:val="5758BBD3"/>
    <w:rsid w:val="575E4C8A"/>
    <w:rsid w:val="575EE587"/>
    <w:rsid w:val="57777BC0"/>
    <w:rsid w:val="577FB7A7"/>
    <w:rsid w:val="578A312F"/>
    <w:rsid w:val="578FA776"/>
    <w:rsid w:val="579B545C"/>
    <w:rsid w:val="579C1D62"/>
    <w:rsid w:val="57A9CA3F"/>
    <w:rsid w:val="57B6FF87"/>
    <w:rsid w:val="57C38ECC"/>
    <w:rsid w:val="57CE92D0"/>
    <w:rsid w:val="57ED7E61"/>
    <w:rsid w:val="57F5F067"/>
    <w:rsid w:val="57F6CCA5"/>
    <w:rsid w:val="57F96CCE"/>
    <w:rsid w:val="57FA612F"/>
    <w:rsid w:val="5846D78D"/>
    <w:rsid w:val="58529735"/>
    <w:rsid w:val="586C9466"/>
    <w:rsid w:val="589CDF40"/>
    <w:rsid w:val="58B2985B"/>
    <w:rsid w:val="58C0FF54"/>
    <w:rsid w:val="58C75C81"/>
    <w:rsid w:val="58CAA8A5"/>
    <w:rsid w:val="58CE7D64"/>
    <w:rsid w:val="58E6B1E3"/>
    <w:rsid w:val="58F3B19F"/>
    <w:rsid w:val="58FC2A20"/>
    <w:rsid w:val="590CB482"/>
    <w:rsid w:val="59185905"/>
    <w:rsid w:val="591B0E5F"/>
    <w:rsid w:val="592652F2"/>
    <w:rsid w:val="5927D192"/>
    <w:rsid w:val="59344B5E"/>
    <w:rsid w:val="59518786"/>
    <w:rsid w:val="5975E269"/>
    <w:rsid w:val="597717B6"/>
    <w:rsid w:val="597F6CF6"/>
    <w:rsid w:val="59852ED7"/>
    <w:rsid w:val="59924FED"/>
    <w:rsid w:val="599B3E12"/>
    <w:rsid w:val="59A97125"/>
    <w:rsid w:val="59AE0C18"/>
    <w:rsid w:val="59AF64DE"/>
    <w:rsid w:val="59B625F3"/>
    <w:rsid w:val="59B76AA8"/>
    <w:rsid w:val="59D4A776"/>
    <w:rsid w:val="59E2A7EE"/>
    <w:rsid w:val="5A233DCE"/>
    <w:rsid w:val="5A261DD1"/>
    <w:rsid w:val="5A29AE28"/>
    <w:rsid w:val="5A441862"/>
    <w:rsid w:val="5A461567"/>
    <w:rsid w:val="5A63102F"/>
    <w:rsid w:val="5A6A4800"/>
    <w:rsid w:val="5A8E9B90"/>
    <w:rsid w:val="5AAAB4B8"/>
    <w:rsid w:val="5AB3B58F"/>
    <w:rsid w:val="5AFD6AB5"/>
    <w:rsid w:val="5B0709A8"/>
    <w:rsid w:val="5B0CEC3C"/>
    <w:rsid w:val="5B0CFF2E"/>
    <w:rsid w:val="5B11B95D"/>
    <w:rsid w:val="5B125A2B"/>
    <w:rsid w:val="5B1419EA"/>
    <w:rsid w:val="5B14DC78"/>
    <w:rsid w:val="5B17F386"/>
    <w:rsid w:val="5B2E204E"/>
    <w:rsid w:val="5B33C31C"/>
    <w:rsid w:val="5B5F91A7"/>
    <w:rsid w:val="5B6049C3"/>
    <w:rsid w:val="5B6840CF"/>
    <w:rsid w:val="5B7BAF11"/>
    <w:rsid w:val="5B818601"/>
    <w:rsid w:val="5B9493F7"/>
    <w:rsid w:val="5B94DD88"/>
    <w:rsid w:val="5BA83A96"/>
    <w:rsid w:val="5BAD8FB4"/>
    <w:rsid w:val="5BB8916B"/>
    <w:rsid w:val="5BBBA3E6"/>
    <w:rsid w:val="5BF0353C"/>
    <w:rsid w:val="5C0740DF"/>
    <w:rsid w:val="5C08CF45"/>
    <w:rsid w:val="5C147037"/>
    <w:rsid w:val="5C204B96"/>
    <w:rsid w:val="5C28A833"/>
    <w:rsid w:val="5C2E7343"/>
    <w:rsid w:val="5C364F2E"/>
    <w:rsid w:val="5C456122"/>
    <w:rsid w:val="5C48AB42"/>
    <w:rsid w:val="5C4B752B"/>
    <w:rsid w:val="5C777403"/>
    <w:rsid w:val="5C8A2C71"/>
    <w:rsid w:val="5CA89F4F"/>
    <w:rsid w:val="5CA985D3"/>
    <w:rsid w:val="5CAA71A1"/>
    <w:rsid w:val="5CAC5603"/>
    <w:rsid w:val="5CC40631"/>
    <w:rsid w:val="5CD94556"/>
    <w:rsid w:val="5CE53F67"/>
    <w:rsid w:val="5CF9CEA0"/>
    <w:rsid w:val="5CFA2466"/>
    <w:rsid w:val="5CFE2B41"/>
    <w:rsid w:val="5D000E81"/>
    <w:rsid w:val="5D10FB58"/>
    <w:rsid w:val="5D165D3E"/>
    <w:rsid w:val="5D2460D9"/>
    <w:rsid w:val="5D284F0A"/>
    <w:rsid w:val="5D5969B6"/>
    <w:rsid w:val="5D62E6F4"/>
    <w:rsid w:val="5D6DF6B3"/>
    <w:rsid w:val="5D7D1005"/>
    <w:rsid w:val="5D882DD1"/>
    <w:rsid w:val="5D909D97"/>
    <w:rsid w:val="5DA31A35"/>
    <w:rsid w:val="5DC3C476"/>
    <w:rsid w:val="5DD8EC4A"/>
    <w:rsid w:val="5DDDC198"/>
    <w:rsid w:val="5DE5E305"/>
    <w:rsid w:val="5DF5568A"/>
    <w:rsid w:val="5E063B04"/>
    <w:rsid w:val="5E0D3CB7"/>
    <w:rsid w:val="5E11FDFF"/>
    <w:rsid w:val="5E1AEF8E"/>
    <w:rsid w:val="5E215C4B"/>
    <w:rsid w:val="5E24E386"/>
    <w:rsid w:val="5E323B1D"/>
    <w:rsid w:val="5E32B936"/>
    <w:rsid w:val="5E3CC923"/>
    <w:rsid w:val="5E43BB56"/>
    <w:rsid w:val="5E490398"/>
    <w:rsid w:val="5E5C8009"/>
    <w:rsid w:val="5E60F793"/>
    <w:rsid w:val="5E6D9CB3"/>
    <w:rsid w:val="5E738A5A"/>
    <w:rsid w:val="5E7FD68D"/>
    <w:rsid w:val="5E84F303"/>
    <w:rsid w:val="5EA8513C"/>
    <w:rsid w:val="5EBA291D"/>
    <w:rsid w:val="5ECEA3EF"/>
    <w:rsid w:val="5ED8A424"/>
    <w:rsid w:val="5EDFDB58"/>
    <w:rsid w:val="5EF1CC81"/>
    <w:rsid w:val="5EF4B509"/>
    <w:rsid w:val="5F030D57"/>
    <w:rsid w:val="5F03E2A1"/>
    <w:rsid w:val="5F09F450"/>
    <w:rsid w:val="5F180DE4"/>
    <w:rsid w:val="5F26442A"/>
    <w:rsid w:val="5F27066B"/>
    <w:rsid w:val="5F2B4F8A"/>
    <w:rsid w:val="5F435E32"/>
    <w:rsid w:val="5F4F1079"/>
    <w:rsid w:val="5F586712"/>
    <w:rsid w:val="5F5E3DCE"/>
    <w:rsid w:val="5F613D32"/>
    <w:rsid w:val="5F617560"/>
    <w:rsid w:val="5F7378DC"/>
    <w:rsid w:val="5F7B9EF2"/>
    <w:rsid w:val="5F7C1AB7"/>
    <w:rsid w:val="5F7DC708"/>
    <w:rsid w:val="5F85B148"/>
    <w:rsid w:val="5F88078E"/>
    <w:rsid w:val="5FA0763E"/>
    <w:rsid w:val="5FA2F8C2"/>
    <w:rsid w:val="5FA4DD43"/>
    <w:rsid w:val="5FA767B6"/>
    <w:rsid w:val="5FAC31BD"/>
    <w:rsid w:val="5FB60E77"/>
    <w:rsid w:val="5FD416FC"/>
    <w:rsid w:val="5FDE005D"/>
    <w:rsid w:val="5FE98709"/>
    <w:rsid w:val="601CDD0A"/>
    <w:rsid w:val="601DF141"/>
    <w:rsid w:val="6021193D"/>
    <w:rsid w:val="6061C305"/>
    <w:rsid w:val="60706B61"/>
    <w:rsid w:val="6073F4D4"/>
    <w:rsid w:val="60809D6C"/>
    <w:rsid w:val="60B9335F"/>
    <w:rsid w:val="60BB0933"/>
    <w:rsid w:val="60F0F25C"/>
    <w:rsid w:val="60F5F981"/>
    <w:rsid w:val="60FA4EEA"/>
    <w:rsid w:val="6106C9C0"/>
    <w:rsid w:val="6115FCF3"/>
    <w:rsid w:val="611A0325"/>
    <w:rsid w:val="612A44BE"/>
    <w:rsid w:val="612B6710"/>
    <w:rsid w:val="6146648B"/>
    <w:rsid w:val="614CA06B"/>
    <w:rsid w:val="614ECD60"/>
    <w:rsid w:val="6151B098"/>
    <w:rsid w:val="6165605B"/>
    <w:rsid w:val="61661935"/>
    <w:rsid w:val="61663D07"/>
    <w:rsid w:val="6178067C"/>
    <w:rsid w:val="6180861C"/>
    <w:rsid w:val="6198ECD4"/>
    <w:rsid w:val="61BDFF7D"/>
    <w:rsid w:val="61BFAC30"/>
    <w:rsid w:val="61C01F11"/>
    <w:rsid w:val="61D14407"/>
    <w:rsid w:val="61D2A405"/>
    <w:rsid w:val="61DF2417"/>
    <w:rsid w:val="62051E7D"/>
    <w:rsid w:val="620CD383"/>
    <w:rsid w:val="6219B4EC"/>
    <w:rsid w:val="621CD138"/>
    <w:rsid w:val="621FE8D8"/>
    <w:rsid w:val="621FEE57"/>
    <w:rsid w:val="622FD5FB"/>
    <w:rsid w:val="623899B1"/>
    <w:rsid w:val="623B826E"/>
    <w:rsid w:val="623C6A25"/>
    <w:rsid w:val="624EC962"/>
    <w:rsid w:val="62653DAA"/>
    <w:rsid w:val="6269BD8E"/>
    <w:rsid w:val="626E30C2"/>
    <w:rsid w:val="62748D0A"/>
    <w:rsid w:val="62769BA2"/>
    <w:rsid w:val="627E402A"/>
    <w:rsid w:val="627EBF99"/>
    <w:rsid w:val="627FF6DF"/>
    <w:rsid w:val="62846A90"/>
    <w:rsid w:val="629765A5"/>
    <w:rsid w:val="62ADC137"/>
    <w:rsid w:val="62B6A421"/>
    <w:rsid w:val="62B9BF33"/>
    <w:rsid w:val="62BE3D3D"/>
    <w:rsid w:val="62C03FDA"/>
    <w:rsid w:val="62C53844"/>
    <w:rsid w:val="62D1BC3F"/>
    <w:rsid w:val="62DFE8EF"/>
    <w:rsid w:val="62F787B0"/>
    <w:rsid w:val="6303BDBB"/>
    <w:rsid w:val="631DF1FA"/>
    <w:rsid w:val="6331B808"/>
    <w:rsid w:val="63697EA1"/>
    <w:rsid w:val="636E4C88"/>
    <w:rsid w:val="6373C59D"/>
    <w:rsid w:val="63A0A14C"/>
    <w:rsid w:val="63A6225F"/>
    <w:rsid w:val="63B9701A"/>
    <w:rsid w:val="63C30A7C"/>
    <w:rsid w:val="63CFA40A"/>
    <w:rsid w:val="63DE6B50"/>
    <w:rsid w:val="63E4BAA6"/>
    <w:rsid w:val="63EE5D52"/>
    <w:rsid w:val="63FA4ACF"/>
    <w:rsid w:val="63FF25E7"/>
    <w:rsid w:val="6404160F"/>
    <w:rsid w:val="64062031"/>
    <w:rsid w:val="641A2EC3"/>
    <w:rsid w:val="642570B2"/>
    <w:rsid w:val="645422B5"/>
    <w:rsid w:val="6462CA75"/>
    <w:rsid w:val="646A127F"/>
    <w:rsid w:val="646F1A7A"/>
    <w:rsid w:val="646F65A2"/>
    <w:rsid w:val="64794321"/>
    <w:rsid w:val="64883949"/>
    <w:rsid w:val="64A62680"/>
    <w:rsid w:val="64B089F1"/>
    <w:rsid w:val="64B8CD27"/>
    <w:rsid w:val="64C2C3FC"/>
    <w:rsid w:val="64C3D58E"/>
    <w:rsid w:val="64D21920"/>
    <w:rsid w:val="64D86C57"/>
    <w:rsid w:val="64DE53EE"/>
    <w:rsid w:val="64DE9B0D"/>
    <w:rsid w:val="64EDF4BD"/>
    <w:rsid w:val="64F23ECB"/>
    <w:rsid w:val="64FDDB61"/>
    <w:rsid w:val="65004CE1"/>
    <w:rsid w:val="65024F47"/>
    <w:rsid w:val="65535F97"/>
    <w:rsid w:val="655D805B"/>
    <w:rsid w:val="6561697E"/>
    <w:rsid w:val="656CB1B4"/>
    <w:rsid w:val="657DA6C7"/>
    <w:rsid w:val="6590E6D4"/>
    <w:rsid w:val="65ADFCB4"/>
    <w:rsid w:val="65B1545B"/>
    <w:rsid w:val="65BD12E8"/>
    <w:rsid w:val="65CA3223"/>
    <w:rsid w:val="65CBB99E"/>
    <w:rsid w:val="65CC2CDD"/>
    <w:rsid w:val="65DC5063"/>
    <w:rsid w:val="65E3B9FC"/>
    <w:rsid w:val="65E965B7"/>
    <w:rsid w:val="6600A840"/>
    <w:rsid w:val="66052DEC"/>
    <w:rsid w:val="660FC3DE"/>
    <w:rsid w:val="66321C79"/>
    <w:rsid w:val="664720A2"/>
    <w:rsid w:val="6648833B"/>
    <w:rsid w:val="6654279D"/>
    <w:rsid w:val="66852F57"/>
    <w:rsid w:val="668A1BCF"/>
    <w:rsid w:val="668D8683"/>
    <w:rsid w:val="66954A74"/>
    <w:rsid w:val="66994B1E"/>
    <w:rsid w:val="66ACBC5B"/>
    <w:rsid w:val="66AD19DF"/>
    <w:rsid w:val="66B212D3"/>
    <w:rsid w:val="66B2216D"/>
    <w:rsid w:val="66C0C0CB"/>
    <w:rsid w:val="66CC3394"/>
    <w:rsid w:val="66CCB4F0"/>
    <w:rsid w:val="66D0F1D5"/>
    <w:rsid w:val="66D44D34"/>
    <w:rsid w:val="66E03EF5"/>
    <w:rsid w:val="66E6DF5A"/>
    <w:rsid w:val="66F6D0EC"/>
    <w:rsid w:val="66FBC046"/>
    <w:rsid w:val="67315E15"/>
    <w:rsid w:val="6758166C"/>
    <w:rsid w:val="6759C5B1"/>
    <w:rsid w:val="6774DC09"/>
    <w:rsid w:val="677696B9"/>
    <w:rsid w:val="6777920F"/>
    <w:rsid w:val="6780D44C"/>
    <w:rsid w:val="678C32BC"/>
    <w:rsid w:val="678E192E"/>
    <w:rsid w:val="679B7A80"/>
    <w:rsid w:val="67B673EE"/>
    <w:rsid w:val="67C96AF9"/>
    <w:rsid w:val="67D5882C"/>
    <w:rsid w:val="67D93E69"/>
    <w:rsid w:val="67E8BE81"/>
    <w:rsid w:val="67EF186A"/>
    <w:rsid w:val="68089C80"/>
    <w:rsid w:val="680A12F0"/>
    <w:rsid w:val="6815C226"/>
    <w:rsid w:val="6821254B"/>
    <w:rsid w:val="683B4A2A"/>
    <w:rsid w:val="684C3D22"/>
    <w:rsid w:val="685295F7"/>
    <w:rsid w:val="68728B86"/>
    <w:rsid w:val="68815CBF"/>
    <w:rsid w:val="688EEE7B"/>
    <w:rsid w:val="6895306E"/>
    <w:rsid w:val="68B82B00"/>
    <w:rsid w:val="68BDE171"/>
    <w:rsid w:val="68C2488E"/>
    <w:rsid w:val="68E30057"/>
    <w:rsid w:val="68EF8B30"/>
    <w:rsid w:val="68F2D2B9"/>
    <w:rsid w:val="68FFD724"/>
    <w:rsid w:val="692D5232"/>
    <w:rsid w:val="69433974"/>
    <w:rsid w:val="694674A4"/>
    <w:rsid w:val="694B60AF"/>
    <w:rsid w:val="6958228A"/>
    <w:rsid w:val="695E742B"/>
    <w:rsid w:val="697AC1A7"/>
    <w:rsid w:val="697B9457"/>
    <w:rsid w:val="6999D3A3"/>
    <w:rsid w:val="69A21DC7"/>
    <w:rsid w:val="69A9978E"/>
    <w:rsid w:val="69B02AC2"/>
    <w:rsid w:val="69B0613D"/>
    <w:rsid w:val="69B2DAD2"/>
    <w:rsid w:val="69CAE611"/>
    <w:rsid w:val="69CB7E95"/>
    <w:rsid w:val="69CD9CE7"/>
    <w:rsid w:val="69CF2E54"/>
    <w:rsid w:val="69D720ED"/>
    <w:rsid w:val="69D7C9EF"/>
    <w:rsid w:val="69D884B3"/>
    <w:rsid w:val="69E93A9E"/>
    <w:rsid w:val="6A0CF0E8"/>
    <w:rsid w:val="6A17A7D5"/>
    <w:rsid w:val="6A1FEFC2"/>
    <w:rsid w:val="6A2536A4"/>
    <w:rsid w:val="6A2DFD8B"/>
    <w:rsid w:val="6A318FE4"/>
    <w:rsid w:val="6A3703FD"/>
    <w:rsid w:val="6A3C393E"/>
    <w:rsid w:val="6A548FC8"/>
    <w:rsid w:val="6A6201AC"/>
    <w:rsid w:val="6A68DB9B"/>
    <w:rsid w:val="6A7399A9"/>
    <w:rsid w:val="6A760C68"/>
    <w:rsid w:val="6A7E9973"/>
    <w:rsid w:val="6A938651"/>
    <w:rsid w:val="6A9DF59B"/>
    <w:rsid w:val="6AA849FB"/>
    <w:rsid w:val="6AAB120E"/>
    <w:rsid w:val="6AACEB37"/>
    <w:rsid w:val="6AC51B30"/>
    <w:rsid w:val="6ADD7DA5"/>
    <w:rsid w:val="6AE7822C"/>
    <w:rsid w:val="6AEB9765"/>
    <w:rsid w:val="6AEF68D9"/>
    <w:rsid w:val="6AF41534"/>
    <w:rsid w:val="6B004787"/>
    <w:rsid w:val="6B0DD051"/>
    <w:rsid w:val="6B0FCA4F"/>
    <w:rsid w:val="6B137D72"/>
    <w:rsid w:val="6B13D6B5"/>
    <w:rsid w:val="6B15B092"/>
    <w:rsid w:val="6B25649C"/>
    <w:rsid w:val="6B25F2F7"/>
    <w:rsid w:val="6B308C36"/>
    <w:rsid w:val="6B43C368"/>
    <w:rsid w:val="6B53CCCF"/>
    <w:rsid w:val="6B53FF0A"/>
    <w:rsid w:val="6B5DE400"/>
    <w:rsid w:val="6B66B672"/>
    <w:rsid w:val="6B67B3D2"/>
    <w:rsid w:val="6B7AADE9"/>
    <w:rsid w:val="6B883447"/>
    <w:rsid w:val="6B8BF440"/>
    <w:rsid w:val="6B91695A"/>
    <w:rsid w:val="6B93289E"/>
    <w:rsid w:val="6B9A99B7"/>
    <w:rsid w:val="6B9C1BC6"/>
    <w:rsid w:val="6B9C899F"/>
    <w:rsid w:val="6BA20671"/>
    <w:rsid w:val="6BC70C22"/>
    <w:rsid w:val="6BD8412D"/>
    <w:rsid w:val="6BD870D3"/>
    <w:rsid w:val="6BFEB9B4"/>
    <w:rsid w:val="6C11DCC9"/>
    <w:rsid w:val="6C121219"/>
    <w:rsid w:val="6C17FC82"/>
    <w:rsid w:val="6C1B18C4"/>
    <w:rsid w:val="6C273944"/>
    <w:rsid w:val="6C33EAEF"/>
    <w:rsid w:val="6C3C481E"/>
    <w:rsid w:val="6C535F48"/>
    <w:rsid w:val="6C72C2A5"/>
    <w:rsid w:val="6C781188"/>
    <w:rsid w:val="6C8FE93E"/>
    <w:rsid w:val="6C908BC1"/>
    <w:rsid w:val="6C970BC4"/>
    <w:rsid w:val="6C9A5B8E"/>
    <w:rsid w:val="6C9FC843"/>
    <w:rsid w:val="6CB42217"/>
    <w:rsid w:val="6CB8E4B7"/>
    <w:rsid w:val="6CBFEEC8"/>
    <w:rsid w:val="6CC8E3ED"/>
    <w:rsid w:val="6CD30BBD"/>
    <w:rsid w:val="6CE74637"/>
    <w:rsid w:val="6CE8A2F9"/>
    <w:rsid w:val="6CF1FAF3"/>
    <w:rsid w:val="6CF60731"/>
    <w:rsid w:val="6CFB71CA"/>
    <w:rsid w:val="6D060AE0"/>
    <w:rsid w:val="6D096D69"/>
    <w:rsid w:val="6D127A2A"/>
    <w:rsid w:val="6D15696C"/>
    <w:rsid w:val="6D1E7350"/>
    <w:rsid w:val="6D339AFA"/>
    <w:rsid w:val="6D38D1D8"/>
    <w:rsid w:val="6D39ECB4"/>
    <w:rsid w:val="6D3E7BFD"/>
    <w:rsid w:val="6D40166A"/>
    <w:rsid w:val="6D44D236"/>
    <w:rsid w:val="6D49CC75"/>
    <w:rsid w:val="6D4A9809"/>
    <w:rsid w:val="6D4FEDB4"/>
    <w:rsid w:val="6D5B190A"/>
    <w:rsid w:val="6D5F83DF"/>
    <w:rsid w:val="6D5F90F1"/>
    <w:rsid w:val="6D715683"/>
    <w:rsid w:val="6D73DA00"/>
    <w:rsid w:val="6D7B2472"/>
    <w:rsid w:val="6D879BCF"/>
    <w:rsid w:val="6D8D2838"/>
    <w:rsid w:val="6DAA33F3"/>
    <w:rsid w:val="6DAB607D"/>
    <w:rsid w:val="6DAFCF85"/>
    <w:rsid w:val="6DB9B64B"/>
    <w:rsid w:val="6DCE94D5"/>
    <w:rsid w:val="6DD77896"/>
    <w:rsid w:val="6DDDDC87"/>
    <w:rsid w:val="6DE5FE59"/>
    <w:rsid w:val="6E1FB5E7"/>
    <w:rsid w:val="6E241085"/>
    <w:rsid w:val="6E2948D1"/>
    <w:rsid w:val="6E2AC672"/>
    <w:rsid w:val="6E318E83"/>
    <w:rsid w:val="6E3AA5A4"/>
    <w:rsid w:val="6E431274"/>
    <w:rsid w:val="6E538A76"/>
    <w:rsid w:val="6E5901E8"/>
    <w:rsid w:val="6E5B128B"/>
    <w:rsid w:val="6E6D1119"/>
    <w:rsid w:val="6E755A21"/>
    <w:rsid w:val="6E790B60"/>
    <w:rsid w:val="6E7D1079"/>
    <w:rsid w:val="6E869DD1"/>
    <w:rsid w:val="6E88C748"/>
    <w:rsid w:val="6E89CB45"/>
    <w:rsid w:val="6E8AA1F7"/>
    <w:rsid w:val="6E9799A9"/>
    <w:rsid w:val="6EAB2B8D"/>
    <w:rsid w:val="6EAD6AEC"/>
    <w:rsid w:val="6EB2CC7F"/>
    <w:rsid w:val="6EB52F86"/>
    <w:rsid w:val="6ECBB490"/>
    <w:rsid w:val="6ED6541C"/>
    <w:rsid w:val="6EDA9CEC"/>
    <w:rsid w:val="6EE6B760"/>
    <w:rsid w:val="6EE8E4F0"/>
    <w:rsid w:val="6F0380AE"/>
    <w:rsid w:val="6F0CD24E"/>
    <w:rsid w:val="6F102029"/>
    <w:rsid w:val="6F14B1BD"/>
    <w:rsid w:val="6F1964BC"/>
    <w:rsid w:val="6F1ACA02"/>
    <w:rsid w:val="6F2EC5BF"/>
    <w:rsid w:val="6F4EF5DD"/>
    <w:rsid w:val="6F54E82F"/>
    <w:rsid w:val="6F59061A"/>
    <w:rsid w:val="6F5CC050"/>
    <w:rsid w:val="6F5DC187"/>
    <w:rsid w:val="6F7AC194"/>
    <w:rsid w:val="6F861BD6"/>
    <w:rsid w:val="6F8ECFF4"/>
    <w:rsid w:val="6F936F8C"/>
    <w:rsid w:val="6FA7AB1C"/>
    <w:rsid w:val="6FAF8AC7"/>
    <w:rsid w:val="6FBAD481"/>
    <w:rsid w:val="6FBF205B"/>
    <w:rsid w:val="6FD84872"/>
    <w:rsid w:val="6FDFE8B1"/>
    <w:rsid w:val="6FE28AE1"/>
    <w:rsid w:val="6FE3E648"/>
    <w:rsid w:val="70009BBC"/>
    <w:rsid w:val="7008C243"/>
    <w:rsid w:val="7015C400"/>
    <w:rsid w:val="701A4238"/>
    <w:rsid w:val="7021AD15"/>
    <w:rsid w:val="7024E954"/>
    <w:rsid w:val="702AEDC9"/>
    <w:rsid w:val="702AF65A"/>
    <w:rsid w:val="704E8365"/>
    <w:rsid w:val="705005E1"/>
    <w:rsid w:val="7058A01F"/>
    <w:rsid w:val="7068489D"/>
    <w:rsid w:val="706CC724"/>
    <w:rsid w:val="707C3D3F"/>
    <w:rsid w:val="707FD781"/>
    <w:rsid w:val="708417FD"/>
    <w:rsid w:val="708A984F"/>
    <w:rsid w:val="7094BAF3"/>
    <w:rsid w:val="7095150F"/>
    <w:rsid w:val="709EAEBC"/>
    <w:rsid w:val="70A8A716"/>
    <w:rsid w:val="70B54901"/>
    <w:rsid w:val="70D06508"/>
    <w:rsid w:val="70D2BC8F"/>
    <w:rsid w:val="70D461C8"/>
    <w:rsid w:val="70DBC237"/>
    <w:rsid w:val="70E158E4"/>
    <w:rsid w:val="70EC50AB"/>
    <w:rsid w:val="70EE196D"/>
    <w:rsid w:val="7101E1B3"/>
    <w:rsid w:val="710B0D90"/>
    <w:rsid w:val="7112C02B"/>
    <w:rsid w:val="7118FC4E"/>
    <w:rsid w:val="712BE025"/>
    <w:rsid w:val="713232CB"/>
    <w:rsid w:val="713FE606"/>
    <w:rsid w:val="7148E9DE"/>
    <w:rsid w:val="715158A8"/>
    <w:rsid w:val="71574DBF"/>
    <w:rsid w:val="715CB620"/>
    <w:rsid w:val="716D744D"/>
    <w:rsid w:val="716ECE8D"/>
    <w:rsid w:val="716F3CD2"/>
    <w:rsid w:val="717CA403"/>
    <w:rsid w:val="71936874"/>
    <w:rsid w:val="71A1ED78"/>
    <w:rsid w:val="71AC99D0"/>
    <w:rsid w:val="71BFBA16"/>
    <w:rsid w:val="71C90D04"/>
    <w:rsid w:val="71F63968"/>
    <w:rsid w:val="71FB6D0D"/>
    <w:rsid w:val="71FCA958"/>
    <w:rsid w:val="72081CB7"/>
    <w:rsid w:val="721D13EB"/>
    <w:rsid w:val="722647B9"/>
    <w:rsid w:val="723141E4"/>
    <w:rsid w:val="7231873C"/>
    <w:rsid w:val="7257DF71"/>
    <w:rsid w:val="725AD90E"/>
    <w:rsid w:val="725DBF8B"/>
    <w:rsid w:val="7278F522"/>
    <w:rsid w:val="727ED1D8"/>
    <w:rsid w:val="7295F1C2"/>
    <w:rsid w:val="72C9ACA4"/>
    <w:rsid w:val="72D08ABF"/>
    <w:rsid w:val="72D8B87B"/>
    <w:rsid w:val="72E30B4D"/>
    <w:rsid w:val="72E49989"/>
    <w:rsid w:val="72E8E778"/>
    <w:rsid w:val="7305B659"/>
    <w:rsid w:val="730C0FCC"/>
    <w:rsid w:val="7311AE7E"/>
    <w:rsid w:val="732D2558"/>
    <w:rsid w:val="7331D2B6"/>
    <w:rsid w:val="7337F124"/>
    <w:rsid w:val="733BB6B7"/>
    <w:rsid w:val="733DE9BD"/>
    <w:rsid w:val="73564B2A"/>
    <w:rsid w:val="738211F4"/>
    <w:rsid w:val="73872E47"/>
    <w:rsid w:val="73B34940"/>
    <w:rsid w:val="73B8F272"/>
    <w:rsid w:val="73D64F7E"/>
    <w:rsid w:val="73E4240D"/>
    <w:rsid w:val="73EAC058"/>
    <w:rsid w:val="73FA0382"/>
    <w:rsid w:val="740303C1"/>
    <w:rsid w:val="74178A78"/>
    <w:rsid w:val="7438D3B1"/>
    <w:rsid w:val="743F5BF5"/>
    <w:rsid w:val="7444E36B"/>
    <w:rsid w:val="74497F83"/>
    <w:rsid w:val="746FB063"/>
    <w:rsid w:val="746FCC51"/>
    <w:rsid w:val="7472D174"/>
    <w:rsid w:val="74795A14"/>
    <w:rsid w:val="74901A35"/>
    <w:rsid w:val="74A0E771"/>
    <w:rsid w:val="74A8E00C"/>
    <w:rsid w:val="74B04C5C"/>
    <w:rsid w:val="74C28856"/>
    <w:rsid w:val="74C586B8"/>
    <w:rsid w:val="74C9B992"/>
    <w:rsid w:val="74CAE02F"/>
    <w:rsid w:val="74D09C6E"/>
    <w:rsid w:val="74D31954"/>
    <w:rsid w:val="74D3E234"/>
    <w:rsid w:val="74EB66BF"/>
    <w:rsid w:val="750E0A16"/>
    <w:rsid w:val="751902A9"/>
    <w:rsid w:val="751E1E71"/>
    <w:rsid w:val="75373092"/>
    <w:rsid w:val="75407C4D"/>
    <w:rsid w:val="756451F6"/>
    <w:rsid w:val="75682C16"/>
    <w:rsid w:val="7573F9AE"/>
    <w:rsid w:val="75829569"/>
    <w:rsid w:val="75854E06"/>
    <w:rsid w:val="75AE9867"/>
    <w:rsid w:val="75B63F09"/>
    <w:rsid w:val="75BBAD90"/>
    <w:rsid w:val="75CC4C06"/>
    <w:rsid w:val="75D2B2AA"/>
    <w:rsid w:val="75EC09DE"/>
    <w:rsid w:val="75FD0DB6"/>
    <w:rsid w:val="760E0466"/>
    <w:rsid w:val="7610C662"/>
    <w:rsid w:val="7616DB4E"/>
    <w:rsid w:val="761AA862"/>
    <w:rsid w:val="76449B15"/>
    <w:rsid w:val="7653676A"/>
    <w:rsid w:val="76564E2E"/>
    <w:rsid w:val="765E2AC0"/>
    <w:rsid w:val="766F8294"/>
    <w:rsid w:val="7675BBE8"/>
    <w:rsid w:val="7680891C"/>
    <w:rsid w:val="7681B054"/>
    <w:rsid w:val="7682F83E"/>
    <w:rsid w:val="76854BAC"/>
    <w:rsid w:val="7685AF79"/>
    <w:rsid w:val="769714E1"/>
    <w:rsid w:val="76B68DDC"/>
    <w:rsid w:val="76C0665D"/>
    <w:rsid w:val="76C119BC"/>
    <w:rsid w:val="76C419A5"/>
    <w:rsid w:val="76C95DF8"/>
    <w:rsid w:val="76D46C66"/>
    <w:rsid w:val="76E0F377"/>
    <w:rsid w:val="76E4E407"/>
    <w:rsid w:val="76EE3AD7"/>
    <w:rsid w:val="770527D8"/>
    <w:rsid w:val="77065A81"/>
    <w:rsid w:val="77099537"/>
    <w:rsid w:val="7717B9A7"/>
    <w:rsid w:val="771CAF74"/>
    <w:rsid w:val="7726F9F0"/>
    <w:rsid w:val="77298236"/>
    <w:rsid w:val="7746E9E6"/>
    <w:rsid w:val="775553C5"/>
    <w:rsid w:val="775AA9CC"/>
    <w:rsid w:val="7770C3EB"/>
    <w:rsid w:val="777438AC"/>
    <w:rsid w:val="77AA6E67"/>
    <w:rsid w:val="77AB9A34"/>
    <w:rsid w:val="77BB1D48"/>
    <w:rsid w:val="77D2A126"/>
    <w:rsid w:val="77E78200"/>
    <w:rsid w:val="77EB1069"/>
    <w:rsid w:val="77EB8267"/>
    <w:rsid w:val="77EFCA94"/>
    <w:rsid w:val="77F3C3E4"/>
    <w:rsid w:val="77F60EEF"/>
    <w:rsid w:val="78087E10"/>
    <w:rsid w:val="78118C49"/>
    <w:rsid w:val="781BE5E7"/>
    <w:rsid w:val="781C3515"/>
    <w:rsid w:val="7828AD81"/>
    <w:rsid w:val="78361DB2"/>
    <w:rsid w:val="7849E45F"/>
    <w:rsid w:val="7858AD73"/>
    <w:rsid w:val="785BDBD7"/>
    <w:rsid w:val="786DED80"/>
    <w:rsid w:val="78709602"/>
    <w:rsid w:val="7871A7A2"/>
    <w:rsid w:val="78810B63"/>
    <w:rsid w:val="7881A023"/>
    <w:rsid w:val="78891466"/>
    <w:rsid w:val="788D2A01"/>
    <w:rsid w:val="788DAAF3"/>
    <w:rsid w:val="78913A97"/>
    <w:rsid w:val="78D6A772"/>
    <w:rsid w:val="78E31C4D"/>
    <w:rsid w:val="78EAEC0D"/>
    <w:rsid w:val="78EFAAEA"/>
    <w:rsid w:val="78FB8396"/>
    <w:rsid w:val="7902944B"/>
    <w:rsid w:val="79090963"/>
    <w:rsid w:val="791F5F09"/>
    <w:rsid w:val="792BF916"/>
    <w:rsid w:val="792C0B80"/>
    <w:rsid w:val="792F5397"/>
    <w:rsid w:val="79342128"/>
    <w:rsid w:val="79348BBE"/>
    <w:rsid w:val="79458882"/>
    <w:rsid w:val="7947499C"/>
    <w:rsid w:val="79476A95"/>
    <w:rsid w:val="7948100C"/>
    <w:rsid w:val="7959351C"/>
    <w:rsid w:val="796C2325"/>
    <w:rsid w:val="79701F00"/>
    <w:rsid w:val="79765230"/>
    <w:rsid w:val="797F960F"/>
    <w:rsid w:val="798B7F43"/>
    <w:rsid w:val="7992AB51"/>
    <w:rsid w:val="79DD7DE6"/>
    <w:rsid w:val="79F46C8A"/>
    <w:rsid w:val="7A018382"/>
    <w:rsid w:val="7A0DA3A9"/>
    <w:rsid w:val="7A424667"/>
    <w:rsid w:val="7A42D9DD"/>
    <w:rsid w:val="7A45F46D"/>
    <w:rsid w:val="7A518DE6"/>
    <w:rsid w:val="7A5650C4"/>
    <w:rsid w:val="7A5A188C"/>
    <w:rsid w:val="7A5FA0CF"/>
    <w:rsid w:val="7A6CF997"/>
    <w:rsid w:val="7A6F2D38"/>
    <w:rsid w:val="7A8BA89F"/>
    <w:rsid w:val="7A93B321"/>
    <w:rsid w:val="7A9C5BB8"/>
    <w:rsid w:val="7AA176C6"/>
    <w:rsid w:val="7AB4410A"/>
    <w:rsid w:val="7AD2001F"/>
    <w:rsid w:val="7AD81F3C"/>
    <w:rsid w:val="7AFE37B3"/>
    <w:rsid w:val="7AFF0CD2"/>
    <w:rsid w:val="7B0065C3"/>
    <w:rsid w:val="7B01D597"/>
    <w:rsid w:val="7B022996"/>
    <w:rsid w:val="7B21EB1E"/>
    <w:rsid w:val="7B2BCA3F"/>
    <w:rsid w:val="7B330C6D"/>
    <w:rsid w:val="7B3560D0"/>
    <w:rsid w:val="7B4CFA7F"/>
    <w:rsid w:val="7B4F58A2"/>
    <w:rsid w:val="7B555989"/>
    <w:rsid w:val="7B5BF315"/>
    <w:rsid w:val="7B65B0FC"/>
    <w:rsid w:val="7B6986D7"/>
    <w:rsid w:val="7B739830"/>
    <w:rsid w:val="7B758599"/>
    <w:rsid w:val="7B894D23"/>
    <w:rsid w:val="7B8F6F3C"/>
    <w:rsid w:val="7B952FB9"/>
    <w:rsid w:val="7BAB9D5D"/>
    <w:rsid w:val="7BB860B1"/>
    <w:rsid w:val="7BBCBB8E"/>
    <w:rsid w:val="7BBCCF5B"/>
    <w:rsid w:val="7BC01D51"/>
    <w:rsid w:val="7BCFE980"/>
    <w:rsid w:val="7BD02874"/>
    <w:rsid w:val="7BD3F998"/>
    <w:rsid w:val="7BDDE284"/>
    <w:rsid w:val="7C00F2F4"/>
    <w:rsid w:val="7C03C27D"/>
    <w:rsid w:val="7C19D461"/>
    <w:rsid w:val="7C4B9D5B"/>
    <w:rsid w:val="7C4F1166"/>
    <w:rsid w:val="7C568948"/>
    <w:rsid w:val="7C6EAD43"/>
    <w:rsid w:val="7C70D38E"/>
    <w:rsid w:val="7C7FFF58"/>
    <w:rsid w:val="7C9D916E"/>
    <w:rsid w:val="7CC88E2D"/>
    <w:rsid w:val="7CCC57A6"/>
    <w:rsid w:val="7CD4C28E"/>
    <w:rsid w:val="7CF3064E"/>
    <w:rsid w:val="7D00AAE0"/>
    <w:rsid w:val="7D078C13"/>
    <w:rsid w:val="7D200152"/>
    <w:rsid w:val="7D219ABB"/>
    <w:rsid w:val="7D301791"/>
    <w:rsid w:val="7D3C9AA2"/>
    <w:rsid w:val="7D3E94A1"/>
    <w:rsid w:val="7D4A43DB"/>
    <w:rsid w:val="7D4FBEDC"/>
    <w:rsid w:val="7D5958AA"/>
    <w:rsid w:val="7D5E1287"/>
    <w:rsid w:val="7D652DD0"/>
    <w:rsid w:val="7D6AED77"/>
    <w:rsid w:val="7D82AE3E"/>
    <w:rsid w:val="7D853811"/>
    <w:rsid w:val="7D8694D0"/>
    <w:rsid w:val="7D9DFB92"/>
    <w:rsid w:val="7DA0BE7F"/>
    <w:rsid w:val="7DACE356"/>
    <w:rsid w:val="7DB75570"/>
    <w:rsid w:val="7DBD1A84"/>
    <w:rsid w:val="7DC7D1A6"/>
    <w:rsid w:val="7DD7FA65"/>
    <w:rsid w:val="7DE0DE53"/>
    <w:rsid w:val="7DE7669E"/>
    <w:rsid w:val="7DFE821B"/>
    <w:rsid w:val="7E1812F9"/>
    <w:rsid w:val="7E1D9829"/>
    <w:rsid w:val="7E233380"/>
    <w:rsid w:val="7E3A9221"/>
    <w:rsid w:val="7E3E1792"/>
    <w:rsid w:val="7E3FB7A8"/>
    <w:rsid w:val="7E51A2CD"/>
    <w:rsid w:val="7E632B1C"/>
    <w:rsid w:val="7E826F5B"/>
    <w:rsid w:val="7E905FA9"/>
    <w:rsid w:val="7E9BA5BA"/>
    <w:rsid w:val="7EA2919B"/>
    <w:rsid w:val="7EB19CE3"/>
    <w:rsid w:val="7EB7AD65"/>
    <w:rsid w:val="7EBA9583"/>
    <w:rsid w:val="7EC1C1DA"/>
    <w:rsid w:val="7EC6D60A"/>
    <w:rsid w:val="7ECC431A"/>
    <w:rsid w:val="7EE26D2D"/>
    <w:rsid w:val="7EE7DFA8"/>
    <w:rsid w:val="7EEAACE0"/>
    <w:rsid w:val="7F01B268"/>
    <w:rsid w:val="7F099CE5"/>
    <w:rsid w:val="7F111A3B"/>
    <w:rsid w:val="7F111B37"/>
    <w:rsid w:val="7F17ECF7"/>
    <w:rsid w:val="7F1A317C"/>
    <w:rsid w:val="7F1E6E42"/>
    <w:rsid w:val="7F2B8917"/>
    <w:rsid w:val="7F36C1B1"/>
    <w:rsid w:val="7F375860"/>
    <w:rsid w:val="7F3CDA4D"/>
    <w:rsid w:val="7F412908"/>
    <w:rsid w:val="7F47831A"/>
    <w:rsid w:val="7F4D5F9E"/>
    <w:rsid w:val="7F6D73FE"/>
    <w:rsid w:val="7F71746D"/>
    <w:rsid w:val="7F7902C5"/>
    <w:rsid w:val="7F8A15E4"/>
    <w:rsid w:val="7F8E5B73"/>
    <w:rsid w:val="7F9BF737"/>
    <w:rsid w:val="7F9DA4AF"/>
    <w:rsid w:val="7FAD21E5"/>
    <w:rsid w:val="7FBF59A4"/>
    <w:rsid w:val="7FD3FE9C"/>
    <w:rsid w:val="7FEF4B3C"/>
    <w:rsid w:val="7FF417D0"/>
    <w:rsid w:val="7FF7D3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882C"/>
  <w15:chartTrackingRefBased/>
  <w15:docId w15:val="{68F262E9-E30E-F546-B85B-0153A149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52"/>
    <w:rPr>
      <w:rFonts w:ascii="Arial" w:hAnsi="Arial"/>
      <w:sz w:val="24"/>
    </w:rPr>
  </w:style>
  <w:style w:type="paragraph" w:styleId="Heading1">
    <w:name w:val="heading 1"/>
    <w:basedOn w:val="Normal"/>
    <w:next w:val="Normal"/>
    <w:link w:val="Heading1Char"/>
    <w:autoRedefine/>
    <w:uiPriority w:val="9"/>
    <w:qFormat/>
    <w:rsid w:val="00126D52"/>
    <w:pPr>
      <w:keepNext/>
      <w:keepLines/>
      <w:spacing w:before="240" w:after="0"/>
      <w:jc w:val="center"/>
      <w:outlineLvl w:val="0"/>
    </w:pPr>
    <w:rPr>
      <w:rFonts w:eastAsiaTheme="majorEastAsia" w:cstheme="majorBidi"/>
      <w:b/>
      <w:bCs/>
      <w:color w:val="C8102E"/>
      <w:sz w:val="32"/>
      <w:szCs w:val="32"/>
    </w:rPr>
  </w:style>
  <w:style w:type="paragraph" w:styleId="Heading2">
    <w:name w:val="heading 2"/>
    <w:basedOn w:val="Heading1"/>
    <w:next w:val="Normal"/>
    <w:link w:val="Heading2Char"/>
    <w:uiPriority w:val="9"/>
    <w:unhideWhenUsed/>
    <w:qFormat/>
    <w:rsid w:val="00126D52"/>
    <w:pPr>
      <w:spacing w:after="120"/>
      <w:outlineLvl w:val="1"/>
    </w:pPr>
    <w:rPr>
      <w:sz w:val="28"/>
      <w:szCs w:val="26"/>
    </w:rPr>
  </w:style>
  <w:style w:type="paragraph" w:styleId="Heading3">
    <w:name w:val="heading 3"/>
    <w:basedOn w:val="Heading2"/>
    <w:next w:val="Normal"/>
    <w:link w:val="Heading3Char"/>
    <w:autoRedefine/>
    <w:uiPriority w:val="9"/>
    <w:unhideWhenUsed/>
    <w:qFormat/>
    <w:rsid w:val="00213902"/>
    <w:pPr>
      <w:spacing w:line="240" w:lineRule="auto"/>
      <w:jc w:val="left"/>
      <w:outlineLvl w:val="2"/>
    </w:pPr>
    <w:rPr>
      <w:rFonts w:eastAsia="Arial" w:cs="Arial"/>
      <w:color w:val="000000" w:themeColor="text1"/>
      <w:sz w:val="24"/>
      <w:szCs w:val="24"/>
    </w:rPr>
  </w:style>
  <w:style w:type="paragraph" w:styleId="Heading4">
    <w:name w:val="heading 4"/>
    <w:basedOn w:val="Normal"/>
    <w:next w:val="Normal"/>
    <w:link w:val="Heading4Char"/>
    <w:uiPriority w:val="9"/>
    <w:unhideWhenUsed/>
    <w:qFormat/>
    <w:rsid w:val="00213902"/>
    <w:pPr>
      <w:keepNext/>
      <w:keepLines/>
      <w:spacing w:before="40" w:after="0"/>
      <w:outlineLvl w:val="3"/>
    </w:pPr>
    <w:rPr>
      <w:rFonts w:eastAsiaTheme="majorEastAsia" w:cstheme="majorBidi"/>
      <w:i/>
      <w:iCs/>
      <w:color w:val="C8102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6D52"/>
    <w:rPr>
      <w:rFonts w:ascii="Arial" w:eastAsiaTheme="majorEastAsia" w:hAnsi="Arial" w:cstheme="majorBidi"/>
      <w:b/>
      <w:bCs/>
      <w:color w:val="C8102E"/>
      <w:sz w:val="32"/>
      <w:szCs w:val="32"/>
    </w:rPr>
  </w:style>
  <w:style w:type="paragraph" w:styleId="NoSpacing">
    <w:name w:val="No Spacing"/>
    <w:uiPriority w:val="1"/>
    <w:qFormat/>
    <w:rsid w:val="00DA3A89"/>
    <w:pPr>
      <w:spacing w:after="0" w:line="240" w:lineRule="auto"/>
    </w:pPr>
  </w:style>
  <w:style w:type="paragraph" w:styleId="ListParagraph">
    <w:name w:val="List Paragraph"/>
    <w:basedOn w:val="Normal"/>
    <w:uiPriority w:val="34"/>
    <w:qFormat/>
    <w:rsid w:val="00072A05"/>
    <w:pPr>
      <w:ind w:left="720"/>
      <w:contextualSpacing/>
    </w:pPr>
  </w:style>
  <w:style w:type="paragraph" w:customStyle="1" w:styleId="paragraph">
    <w:name w:val="paragraph"/>
    <w:basedOn w:val="Normal"/>
    <w:rsid w:val="001361B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1361BA"/>
  </w:style>
  <w:style w:type="character" w:customStyle="1" w:styleId="eop">
    <w:name w:val="eop"/>
    <w:basedOn w:val="DefaultParagraphFont"/>
    <w:rsid w:val="001361BA"/>
  </w:style>
  <w:style w:type="table" w:styleId="TableGrid">
    <w:name w:val="Table Grid"/>
    <w:basedOn w:val="TableNormal"/>
    <w:uiPriority w:val="59"/>
    <w:rsid w:val="00507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471"/>
    <w:rPr>
      <w:color w:val="C8102E"/>
      <w:u w:val="single"/>
    </w:rPr>
  </w:style>
  <w:style w:type="character" w:styleId="FollowedHyperlink">
    <w:name w:val="FollowedHyperlink"/>
    <w:basedOn w:val="DefaultParagraphFont"/>
    <w:uiPriority w:val="99"/>
    <w:semiHidden/>
    <w:unhideWhenUsed/>
    <w:rsid w:val="00B02885"/>
    <w:rPr>
      <w:color w:val="954F72" w:themeColor="followedHyperlink"/>
      <w:u w:val="single"/>
    </w:rPr>
  </w:style>
  <w:style w:type="character" w:styleId="CommentReference">
    <w:name w:val="annotation reference"/>
    <w:basedOn w:val="DefaultParagraphFont"/>
    <w:uiPriority w:val="99"/>
    <w:semiHidden/>
    <w:unhideWhenUsed/>
    <w:rsid w:val="00923FE0"/>
    <w:rPr>
      <w:sz w:val="16"/>
      <w:szCs w:val="16"/>
    </w:rPr>
  </w:style>
  <w:style w:type="paragraph" w:styleId="CommentText">
    <w:name w:val="annotation text"/>
    <w:basedOn w:val="Normal"/>
    <w:link w:val="CommentTextChar"/>
    <w:uiPriority w:val="99"/>
    <w:semiHidden/>
    <w:unhideWhenUsed/>
    <w:rsid w:val="00923FE0"/>
    <w:pPr>
      <w:spacing w:line="240" w:lineRule="auto"/>
    </w:pPr>
    <w:rPr>
      <w:sz w:val="20"/>
      <w:szCs w:val="20"/>
    </w:rPr>
  </w:style>
  <w:style w:type="character" w:customStyle="1" w:styleId="CommentTextChar">
    <w:name w:val="Comment Text Char"/>
    <w:basedOn w:val="DefaultParagraphFont"/>
    <w:link w:val="CommentText"/>
    <w:uiPriority w:val="99"/>
    <w:semiHidden/>
    <w:rsid w:val="00923FE0"/>
    <w:rPr>
      <w:sz w:val="20"/>
      <w:szCs w:val="20"/>
    </w:rPr>
  </w:style>
  <w:style w:type="paragraph" w:styleId="CommentSubject">
    <w:name w:val="annotation subject"/>
    <w:basedOn w:val="CommentText"/>
    <w:next w:val="CommentText"/>
    <w:link w:val="CommentSubjectChar"/>
    <w:uiPriority w:val="99"/>
    <w:semiHidden/>
    <w:unhideWhenUsed/>
    <w:rsid w:val="00923FE0"/>
    <w:rPr>
      <w:b/>
      <w:bCs/>
    </w:rPr>
  </w:style>
  <w:style w:type="character" w:customStyle="1" w:styleId="CommentSubjectChar">
    <w:name w:val="Comment Subject Char"/>
    <w:basedOn w:val="CommentTextChar"/>
    <w:link w:val="CommentSubject"/>
    <w:uiPriority w:val="99"/>
    <w:semiHidden/>
    <w:rsid w:val="00923FE0"/>
    <w:rPr>
      <w:b/>
      <w:bCs/>
      <w:sz w:val="20"/>
      <w:szCs w:val="20"/>
    </w:rPr>
  </w:style>
  <w:style w:type="table" w:styleId="GridTable4">
    <w:name w:val="Grid Table 4"/>
    <w:basedOn w:val="TableNormal"/>
    <w:uiPriority w:val="49"/>
    <w:rsid w:val="00996A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DC0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68D"/>
  </w:style>
  <w:style w:type="character" w:styleId="PageNumber">
    <w:name w:val="page number"/>
    <w:basedOn w:val="DefaultParagraphFont"/>
    <w:uiPriority w:val="99"/>
    <w:semiHidden/>
    <w:unhideWhenUsed/>
    <w:rsid w:val="00DC068D"/>
  </w:style>
  <w:style w:type="paragraph" w:styleId="Header">
    <w:name w:val="header"/>
    <w:basedOn w:val="Normal"/>
    <w:link w:val="HeaderChar"/>
    <w:uiPriority w:val="99"/>
    <w:unhideWhenUsed/>
    <w:rsid w:val="00244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AAA"/>
  </w:style>
  <w:style w:type="character" w:customStyle="1" w:styleId="tabchar">
    <w:name w:val="tabchar"/>
    <w:basedOn w:val="DefaultParagraphFont"/>
    <w:uiPriority w:val="1"/>
    <w:rsid w:val="00231E10"/>
  </w:style>
  <w:style w:type="character" w:customStyle="1" w:styleId="Heading2Char">
    <w:name w:val="Heading 2 Char"/>
    <w:basedOn w:val="DefaultParagraphFont"/>
    <w:link w:val="Heading2"/>
    <w:uiPriority w:val="9"/>
    <w:rsid w:val="00126D52"/>
    <w:rPr>
      <w:rFonts w:ascii="Arial" w:eastAsiaTheme="majorEastAsia" w:hAnsi="Arial" w:cstheme="majorBidi"/>
      <w:b/>
      <w:bCs/>
      <w:color w:val="C8102E"/>
      <w:sz w:val="28"/>
      <w:szCs w:val="26"/>
    </w:rPr>
  </w:style>
  <w:style w:type="character" w:customStyle="1" w:styleId="Heading3Char">
    <w:name w:val="Heading 3 Char"/>
    <w:basedOn w:val="DefaultParagraphFont"/>
    <w:link w:val="Heading3"/>
    <w:uiPriority w:val="9"/>
    <w:rsid w:val="00213902"/>
    <w:rPr>
      <w:rFonts w:ascii="Arial" w:eastAsia="Arial" w:hAnsi="Arial" w:cs="Arial"/>
      <w:b/>
      <w:bCs/>
      <w:color w:val="000000" w:themeColor="text1"/>
      <w:sz w:val="24"/>
      <w:szCs w:val="24"/>
    </w:rPr>
  </w:style>
  <w:style w:type="character" w:customStyle="1" w:styleId="Heading4Char">
    <w:name w:val="Heading 4 Char"/>
    <w:basedOn w:val="DefaultParagraphFont"/>
    <w:link w:val="Heading4"/>
    <w:uiPriority w:val="9"/>
    <w:rsid w:val="00213902"/>
    <w:rPr>
      <w:rFonts w:ascii="Arial" w:eastAsiaTheme="majorEastAsia" w:hAnsi="Arial" w:cstheme="majorBidi"/>
      <w:i/>
      <w:iCs/>
      <w:color w:val="C8102E"/>
      <w:sz w:val="24"/>
    </w:rPr>
  </w:style>
  <w:style w:type="paragraph" w:styleId="TOCHeading">
    <w:name w:val="TOC Heading"/>
    <w:basedOn w:val="Heading1"/>
    <w:next w:val="Normal"/>
    <w:uiPriority w:val="39"/>
    <w:unhideWhenUsed/>
    <w:qFormat/>
    <w:rsid w:val="0007058C"/>
    <w:pPr>
      <w:spacing w:before="480" w:line="276" w:lineRule="auto"/>
      <w:outlineLvl w:val="9"/>
    </w:pPr>
    <w:rPr>
      <w:b w:val="0"/>
      <w:bCs w:val="0"/>
      <w:sz w:val="28"/>
      <w:szCs w:val="28"/>
    </w:rPr>
  </w:style>
  <w:style w:type="paragraph" w:styleId="TOC1">
    <w:name w:val="toc 1"/>
    <w:basedOn w:val="Normal"/>
    <w:next w:val="Normal"/>
    <w:autoRedefine/>
    <w:uiPriority w:val="39"/>
    <w:unhideWhenUsed/>
    <w:rsid w:val="00476CBB"/>
    <w:pPr>
      <w:tabs>
        <w:tab w:val="right" w:leader="dot" w:pos="9350"/>
      </w:tabs>
      <w:spacing w:before="120" w:after="120"/>
    </w:pPr>
    <w:rPr>
      <w:rFonts w:cstheme="minorHAnsi"/>
      <w:b/>
      <w:bCs/>
      <w:caps/>
      <w:sz w:val="20"/>
      <w:szCs w:val="20"/>
    </w:rPr>
  </w:style>
  <w:style w:type="paragraph" w:styleId="TOC2">
    <w:name w:val="toc 2"/>
    <w:basedOn w:val="Normal"/>
    <w:next w:val="Normal"/>
    <w:autoRedefine/>
    <w:uiPriority w:val="39"/>
    <w:unhideWhenUsed/>
    <w:rsid w:val="0038752C"/>
    <w:pPr>
      <w:tabs>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07058C"/>
    <w:pPr>
      <w:spacing w:after="0"/>
      <w:ind w:left="440"/>
    </w:pPr>
    <w:rPr>
      <w:rFonts w:cstheme="minorHAnsi"/>
      <w:i/>
      <w:iCs/>
      <w:sz w:val="20"/>
      <w:szCs w:val="20"/>
    </w:rPr>
  </w:style>
  <w:style w:type="paragraph" w:styleId="TOC4">
    <w:name w:val="toc 4"/>
    <w:basedOn w:val="Normal"/>
    <w:next w:val="Normal"/>
    <w:autoRedefine/>
    <w:uiPriority w:val="39"/>
    <w:unhideWhenUsed/>
    <w:rsid w:val="0007058C"/>
    <w:pPr>
      <w:spacing w:after="0"/>
      <w:ind w:left="660"/>
    </w:pPr>
    <w:rPr>
      <w:rFonts w:cstheme="minorHAnsi"/>
      <w:sz w:val="18"/>
      <w:szCs w:val="18"/>
    </w:rPr>
  </w:style>
  <w:style w:type="paragraph" w:styleId="TOC5">
    <w:name w:val="toc 5"/>
    <w:basedOn w:val="Normal"/>
    <w:next w:val="Normal"/>
    <w:autoRedefine/>
    <w:uiPriority w:val="39"/>
    <w:unhideWhenUsed/>
    <w:rsid w:val="0007058C"/>
    <w:pPr>
      <w:spacing w:after="0"/>
      <w:ind w:left="880"/>
    </w:pPr>
    <w:rPr>
      <w:rFonts w:cstheme="minorHAnsi"/>
      <w:sz w:val="18"/>
      <w:szCs w:val="18"/>
    </w:rPr>
  </w:style>
  <w:style w:type="paragraph" w:styleId="TOC6">
    <w:name w:val="toc 6"/>
    <w:basedOn w:val="Normal"/>
    <w:next w:val="Normal"/>
    <w:autoRedefine/>
    <w:uiPriority w:val="39"/>
    <w:unhideWhenUsed/>
    <w:rsid w:val="0007058C"/>
    <w:pPr>
      <w:spacing w:after="0"/>
      <w:ind w:left="1100"/>
    </w:pPr>
    <w:rPr>
      <w:rFonts w:cstheme="minorHAnsi"/>
      <w:sz w:val="18"/>
      <w:szCs w:val="18"/>
    </w:rPr>
  </w:style>
  <w:style w:type="paragraph" w:styleId="TOC7">
    <w:name w:val="toc 7"/>
    <w:basedOn w:val="Normal"/>
    <w:next w:val="Normal"/>
    <w:autoRedefine/>
    <w:uiPriority w:val="39"/>
    <w:unhideWhenUsed/>
    <w:rsid w:val="0007058C"/>
    <w:pPr>
      <w:spacing w:after="0"/>
      <w:ind w:left="1320"/>
    </w:pPr>
    <w:rPr>
      <w:rFonts w:cstheme="minorHAnsi"/>
      <w:sz w:val="18"/>
      <w:szCs w:val="18"/>
    </w:rPr>
  </w:style>
  <w:style w:type="paragraph" w:styleId="TOC8">
    <w:name w:val="toc 8"/>
    <w:basedOn w:val="Normal"/>
    <w:next w:val="Normal"/>
    <w:autoRedefine/>
    <w:uiPriority w:val="39"/>
    <w:unhideWhenUsed/>
    <w:rsid w:val="0007058C"/>
    <w:pPr>
      <w:spacing w:after="0"/>
      <w:ind w:left="1540"/>
    </w:pPr>
    <w:rPr>
      <w:rFonts w:cstheme="minorHAnsi"/>
      <w:sz w:val="18"/>
      <w:szCs w:val="18"/>
    </w:rPr>
  </w:style>
  <w:style w:type="paragraph" w:styleId="TOC9">
    <w:name w:val="toc 9"/>
    <w:basedOn w:val="Normal"/>
    <w:next w:val="Normal"/>
    <w:autoRedefine/>
    <w:uiPriority w:val="39"/>
    <w:unhideWhenUsed/>
    <w:rsid w:val="0007058C"/>
    <w:pPr>
      <w:spacing w:after="0"/>
      <w:ind w:left="1760"/>
    </w:pPr>
    <w:rPr>
      <w:rFonts w:cstheme="minorHAnsi"/>
      <w:sz w:val="18"/>
      <w:szCs w:val="18"/>
    </w:rPr>
  </w:style>
  <w:style w:type="table" w:styleId="TableGridLight">
    <w:name w:val="Grid Table Light"/>
    <w:basedOn w:val="TableNormal"/>
    <w:uiPriority w:val="40"/>
    <w:rsid w:val="00BC4D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9866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6A4"/>
    <w:rPr>
      <w:sz w:val="20"/>
      <w:szCs w:val="20"/>
    </w:rPr>
  </w:style>
  <w:style w:type="character" w:styleId="FootnoteReference">
    <w:name w:val="footnote reference"/>
    <w:basedOn w:val="DefaultParagraphFont"/>
    <w:uiPriority w:val="99"/>
    <w:semiHidden/>
    <w:unhideWhenUsed/>
    <w:rsid w:val="009866A4"/>
    <w:rPr>
      <w:vertAlign w:val="superscript"/>
    </w:rPr>
  </w:style>
  <w:style w:type="character" w:styleId="Mention">
    <w:name w:val="Mention"/>
    <w:basedOn w:val="DefaultParagraphFont"/>
    <w:uiPriority w:val="99"/>
    <w:unhideWhenUsed/>
    <w:rsid w:val="00EC481E"/>
    <w:rPr>
      <w:color w:val="2B579A"/>
      <w:shd w:val="clear" w:color="auto" w:fill="E1DFDD"/>
    </w:rPr>
  </w:style>
  <w:style w:type="table" w:styleId="PlainTable2">
    <w:name w:val="Plain Table 2"/>
    <w:basedOn w:val="TableNormal"/>
    <w:uiPriority w:val="42"/>
    <w:rsid w:val="000D63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9E54E0"/>
    <w:pPr>
      <w:spacing w:after="0" w:line="240" w:lineRule="auto"/>
    </w:pPr>
  </w:style>
  <w:style w:type="character" w:styleId="UnresolvedMention">
    <w:name w:val="Unresolved Mention"/>
    <w:basedOn w:val="DefaultParagraphFont"/>
    <w:uiPriority w:val="99"/>
    <w:semiHidden/>
    <w:unhideWhenUsed/>
    <w:rsid w:val="0029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6020">
      <w:bodyDiv w:val="1"/>
      <w:marLeft w:val="0"/>
      <w:marRight w:val="0"/>
      <w:marTop w:val="0"/>
      <w:marBottom w:val="0"/>
      <w:divBdr>
        <w:top w:val="none" w:sz="0" w:space="0" w:color="auto"/>
        <w:left w:val="none" w:sz="0" w:space="0" w:color="auto"/>
        <w:bottom w:val="none" w:sz="0" w:space="0" w:color="auto"/>
        <w:right w:val="none" w:sz="0" w:space="0" w:color="auto"/>
      </w:divBdr>
      <w:divsChild>
        <w:div w:id="24336886">
          <w:marLeft w:val="0"/>
          <w:marRight w:val="0"/>
          <w:marTop w:val="0"/>
          <w:marBottom w:val="0"/>
          <w:divBdr>
            <w:top w:val="none" w:sz="0" w:space="0" w:color="auto"/>
            <w:left w:val="none" w:sz="0" w:space="0" w:color="auto"/>
            <w:bottom w:val="none" w:sz="0" w:space="0" w:color="auto"/>
            <w:right w:val="none" w:sz="0" w:space="0" w:color="auto"/>
          </w:divBdr>
        </w:div>
        <w:div w:id="155001485">
          <w:marLeft w:val="0"/>
          <w:marRight w:val="0"/>
          <w:marTop w:val="0"/>
          <w:marBottom w:val="0"/>
          <w:divBdr>
            <w:top w:val="none" w:sz="0" w:space="0" w:color="auto"/>
            <w:left w:val="none" w:sz="0" w:space="0" w:color="auto"/>
            <w:bottom w:val="none" w:sz="0" w:space="0" w:color="auto"/>
            <w:right w:val="none" w:sz="0" w:space="0" w:color="auto"/>
          </w:divBdr>
        </w:div>
        <w:div w:id="411974555">
          <w:marLeft w:val="0"/>
          <w:marRight w:val="0"/>
          <w:marTop w:val="0"/>
          <w:marBottom w:val="0"/>
          <w:divBdr>
            <w:top w:val="none" w:sz="0" w:space="0" w:color="auto"/>
            <w:left w:val="none" w:sz="0" w:space="0" w:color="auto"/>
            <w:bottom w:val="none" w:sz="0" w:space="0" w:color="auto"/>
            <w:right w:val="none" w:sz="0" w:space="0" w:color="auto"/>
          </w:divBdr>
          <w:divsChild>
            <w:div w:id="262540069">
              <w:marLeft w:val="0"/>
              <w:marRight w:val="0"/>
              <w:marTop w:val="0"/>
              <w:marBottom w:val="0"/>
              <w:divBdr>
                <w:top w:val="none" w:sz="0" w:space="0" w:color="auto"/>
                <w:left w:val="none" w:sz="0" w:space="0" w:color="auto"/>
                <w:bottom w:val="none" w:sz="0" w:space="0" w:color="auto"/>
                <w:right w:val="none" w:sz="0" w:space="0" w:color="auto"/>
              </w:divBdr>
            </w:div>
            <w:div w:id="366494858">
              <w:marLeft w:val="0"/>
              <w:marRight w:val="0"/>
              <w:marTop w:val="0"/>
              <w:marBottom w:val="0"/>
              <w:divBdr>
                <w:top w:val="none" w:sz="0" w:space="0" w:color="auto"/>
                <w:left w:val="none" w:sz="0" w:space="0" w:color="auto"/>
                <w:bottom w:val="none" w:sz="0" w:space="0" w:color="auto"/>
                <w:right w:val="none" w:sz="0" w:space="0" w:color="auto"/>
              </w:divBdr>
            </w:div>
            <w:div w:id="962728566">
              <w:marLeft w:val="0"/>
              <w:marRight w:val="0"/>
              <w:marTop w:val="0"/>
              <w:marBottom w:val="0"/>
              <w:divBdr>
                <w:top w:val="none" w:sz="0" w:space="0" w:color="auto"/>
                <w:left w:val="none" w:sz="0" w:space="0" w:color="auto"/>
                <w:bottom w:val="none" w:sz="0" w:space="0" w:color="auto"/>
                <w:right w:val="none" w:sz="0" w:space="0" w:color="auto"/>
              </w:divBdr>
            </w:div>
          </w:divsChild>
        </w:div>
        <w:div w:id="478695963">
          <w:marLeft w:val="0"/>
          <w:marRight w:val="0"/>
          <w:marTop w:val="0"/>
          <w:marBottom w:val="0"/>
          <w:divBdr>
            <w:top w:val="none" w:sz="0" w:space="0" w:color="auto"/>
            <w:left w:val="none" w:sz="0" w:space="0" w:color="auto"/>
            <w:bottom w:val="none" w:sz="0" w:space="0" w:color="auto"/>
            <w:right w:val="none" w:sz="0" w:space="0" w:color="auto"/>
          </w:divBdr>
        </w:div>
        <w:div w:id="486284384">
          <w:marLeft w:val="0"/>
          <w:marRight w:val="0"/>
          <w:marTop w:val="0"/>
          <w:marBottom w:val="0"/>
          <w:divBdr>
            <w:top w:val="none" w:sz="0" w:space="0" w:color="auto"/>
            <w:left w:val="none" w:sz="0" w:space="0" w:color="auto"/>
            <w:bottom w:val="none" w:sz="0" w:space="0" w:color="auto"/>
            <w:right w:val="none" w:sz="0" w:space="0" w:color="auto"/>
          </w:divBdr>
        </w:div>
        <w:div w:id="635838216">
          <w:marLeft w:val="0"/>
          <w:marRight w:val="0"/>
          <w:marTop w:val="0"/>
          <w:marBottom w:val="0"/>
          <w:divBdr>
            <w:top w:val="none" w:sz="0" w:space="0" w:color="auto"/>
            <w:left w:val="none" w:sz="0" w:space="0" w:color="auto"/>
            <w:bottom w:val="none" w:sz="0" w:space="0" w:color="auto"/>
            <w:right w:val="none" w:sz="0" w:space="0" w:color="auto"/>
          </w:divBdr>
        </w:div>
        <w:div w:id="855844800">
          <w:marLeft w:val="0"/>
          <w:marRight w:val="0"/>
          <w:marTop w:val="0"/>
          <w:marBottom w:val="0"/>
          <w:divBdr>
            <w:top w:val="none" w:sz="0" w:space="0" w:color="auto"/>
            <w:left w:val="none" w:sz="0" w:space="0" w:color="auto"/>
            <w:bottom w:val="none" w:sz="0" w:space="0" w:color="auto"/>
            <w:right w:val="none" w:sz="0" w:space="0" w:color="auto"/>
          </w:divBdr>
        </w:div>
        <w:div w:id="1024096683">
          <w:marLeft w:val="0"/>
          <w:marRight w:val="0"/>
          <w:marTop w:val="0"/>
          <w:marBottom w:val="0"/>
          <w:divBdr>
            <w:top w:val="none" w:sz="0" w:space="0" w:color="auto"/>
            <w:left w:val="none" w:sz="0" w:space="0" w:color="auto"/>
            <w:bottom w:val="none" w:sz="0" w:space="0" w:color="auto"/>
            <w:right w:val="none" w:sz="0" w:space="0" w:color="auto"/>
          </w:divBdr>
        </w:div>
        <w:div w:id="1126659357">
          <w:marLeft w:val="0"/>
          <w:marRight w:val="0"/>
          <w:marTop w:val="0"/>
          <w:marBottom w:val="0"/>
          <w:divBdr>
            <w:top w:val="none" w:sz="0" w:space="0" w:color="auto"/>
            <w:left w:val="none" w:sz="0" w:space="0" w:color="auto"/>
            <w:bottom w:val="none" w:sz="0" w:space="0" w:color="auto"/>
            <w:right w:val="none" w:sz="0" w:space="0" w:color="auto"/>
          </w:divBdr>
          <w:divsChild>
            <w:div w:id="57939944">
              <w:marLeft w:val="0"/>
              <w:marRight w:val="0"/>
              <w:marTop w:val="0"/>
              <w:marBottom w:val="0"/>
              <w:divBdr>
                <w:top w:val="none" w:sz="0" w:space="0" w:color="auto"/>
                <w:left w:val="none" w:sz="0" w:space="0" w:color="auto"/>
                <w:bottom w:val="none" w:sz="0" w:space="0" w:color="auto"/>
                <w:right w:val="none" w:sz="0" w:space="0" w:color="auto"/>
              </w:divBdr>
            </w:div>
            <w:div w:id="642153509">
              <w:marLeft w:val="0"/>
              <w:marRight w:val="0"/>
              <w:marTop w:val="0"/>
              <w:marBottom w:val="0"/>
              <w:divBdr>
                <w:top w:val="none" w:sz="0" w:space="0" w:color="auto"/>
                <w:left w:val="none" w:sz="0" w:space="0" w:color="auto"/>
                <w:bottom w:val="none" w:sz="0" w:space="0" w:color="auto"/>
                <w:right w:val="none" w:sz="0" w:space="0" w:color="auto"/>
              </w:divBdr>
            </w:div>
            <w:div w:id="878326161">
              <w:marLeft w:val="0"/>
              <w:marRight w:val="0"/>
              <w:marTop w:val="0"/>
              <w:marBottom w:val="0"/>
              <w:divBdr>
                <w:top w:val="none" w:sz="0" w:space="0" w:color="auto"/>
                <w:left w:val="none" w:sz="0" w:space="0" w:color="auto"/>
                <w:bottom w:val="none" w:sz="0" w:space="0" w:color="auto"/>
                <w:right w:val="none" w:sz="0" w:space="0" w:color="auto"/>
              </w:divBdr>
            </w:div>
          </w:divsChild>
        </w:div>
        <w:div w:id="1241211940">
          <w:marLeft w:val="0"/>
          <w:marRight w:val="0"/>
          <w:marTop w:val="0"/>
          <w:marBottom w:val="0"/>
          <w:divBdr>
            <w:top w:val="none" w:sz="0" w:space="0" w:color="auto"/>
            <w:left w:val="none" w:sz="0" w:space="0" w:color="auto"/>
            <w:bottom w:val="none" w:sz="0" w:space="0" w:color="auto"/>
            <w:right w:val="none" w:sz="0" w:space="0" w:color="auto"/>
          </w:divBdr>
        </w:div>
        <w:div w:id="1270552894">
          <w:marLeft w:val="0"/>
          <w:marRight w:val="0"/>
          <w:marTop w:val="0"/>
          <w:marBottom w:val="0"/>
          <w:divBdr>
            <w:top w:val="none" w:sz="0" w:space="0" w:color="auto"/>
            <w:left w:val="none" w:sz="0" w:space="0" w:color="auto"/>
            <w:bottom w:val="none" w:sz="0" w:space="0" w:color="auto"/>
            <w:right w:val="none" w:sz="0" w:space="0" w:color="auto"/>
          </w:divBdr>
        </w:div>
        <w:div w:id="1281910642">
          <w:marLeft w:val="0"/>
          <w:marRight w:val="0"/>
          <w:marTop w:val="0"/>
          <w:marBottom w:val="0"/>
          <w:divBdr>
            <w:top w:val="none" w:sz="0" w:space="0" w:color="auto"/>
            <w:left w:val="none" w:sz="0" w:space="0" w:color="auto"/>
            <w:bottom w:val="none" w:sz="0" w:space="0" w:color="auto"/>
            <w:right w:val="none" w:sz="0" w:space="0" w:color="auto"/>
          </w:divBdr>
        </w:div>
        <w:div w:id="1333070470">
          <w:marLeft w:val="0"/>
          <w:marRight w:val="0"/>
          <w:marTop w:val="0"/>
          <w:marBottom w:val="0"/>
          <w:divBdr>
            <w:top w:val="none" w:sz="0" w:space="0" w:color="auto"/>
            <w:left w:val="none" w:sz="0" w:space="0" w:color="auto"/>
            <w:bottom w:val="none" w:sz="0" w:space="0" w:color="auto"/>
            <w:right w:val="none" w:sz="0" w:space="0" w:color="auto"/>
          </w:divBdr>
        </w:div>
        <w:div w:id="1355106597">
          <w:marLeft w:val="0"/>
          <w:marRight w:val="0"/>
          <w:marTop w:val="0"/>
          <w:marBottom w:val="0"/>
          <w:divBdr>
            <w:top w:val="none" w:sz="0" w:space="0" w:color="auto"/>
            <w:left w:val="none" w:sz="0" w:space="0" w:color="auto"/>
            <w:bottom w:val="none" w:sz="0" w:space="0" w:color="auto"/>
            <w:right w:val="none" w:sz="0" w:space="0" w:color="auto"/>
          </w:divBdr>
        </w:div>
        <w:div w:id="1368261650">
          <w:marLeft w:val="0"/>
          <w:marRight w:val="0"/>
          <w:marTop w:val="0"/>
          <w:marBottom w:val="0"/>
          <w:divBdr>
            <w:top w:val="none" w:sz="0" w:space="0" w:color="auto"/>
            <w:left w:val="none" w:sz="0" w:space="0" w:color="auto"/>
            <w:bottom w:val="none" w:sz="0" w:space="0" w:color="auto"/>
            <w:right w:val="none" w:sz="0" w:space="0" w:color="auto"/>
          </w:divBdr>
        </w:div>
        <w:div w:id="1371107887">
          <w:marLeft w:val="0"/>
          <w:marRight w:val="0"/>
          <w:marTop w:val="0"/>
          <w:marBottom w:val="0"/>
          <w:divBdr>
            <w:top w:val="none" w:sz="0" w:space="0" w:color="auto"/>
            <w:left w:val="none" w:sz="0" w:space="0" w:color="auto"/>
            <w:bottom w:val="none" w:sz="0" w:space="0" w:color="auto"/>
            <w:right w:val="none" w:sz="0" w:space="0" w:color="auto"/>
          </w:divBdr>
        </w:div>
        <w:div w:id="1433010938">
          <w:marLeft w:val="0"/>
          <w:marRight w:val="0"/>
          <w:marTop w:val="0"/>
          <w:marBottom w:val="0"/>
          <w:divBdr>
            <w:top w:val="none" w:sz="0" w:space="0" w:color="auto"/>
            <w:left w:val="none" w:sz="0" w:space="0" w:color="auto"/>
            <w:bottom w:val="none" w:sz="0" w:space="0" w:color="auto"/>
            <w:right w:val="none" w:sz="0" w:space="0" w:color="auto"/>
          </w:divBdr>
          <w:divsChild>
            <w:div w:id="1572695780">
              <w:marLeft w:val="0"/>
              <w:marRight w:val="0"/>
              <w:marTop w:val="0"/>
              <w:marBottom w:val="0"/>
              <w:divBdr>
                <w:top w:val="none" w:sz="0" w:space="0" w:color="auto"/>
                <w:left w:val="none" w:sz="0" w:space="0" w:color="auto"/>
                <w:bottom w:val="none" w:sz="0" w:space="0" w:color="auto"/>
                <w:right w:val="none" w:sz="0" w:space="0" w:color="auto"/>
              </w:divBdr>
            </w:div>
            <w:div w:id="1783918709">
              <w:marLeft w:val="0"/>
              <w:marRight w:val="0"/>
              <w:marTop w:val="0"/>
              <w:marBottom w:val="0"/>
              <w:divBdr>
                <w:top w:val="none" w:sz="0" w:space="0" w:color="auto"/>
                <w:left w:val="none" w:sz="0" w:space="0" w:color="auto"/>
                <w:bottom w:val="none" w:sz="0" w:space="0" w:color="auto"/>
                <w:right w:val="none" w:sz="0" w:space="0" w:color="auto"/>
              </w:divBdr>
            </w:div>
            <w:div w:id="1883133263">
              <w:marLeft w:val="0"/>
              <w:marRight w:val="0"/>
              <w:marTop w:val="0"/>
              <w:marBottom w:val="0"/>
              <w:divBdr>
                <w:top w:val="none" w:sz="0" w:space="0" w:color="auto"/>
                <w:left w:val="none" w:sz="0" w:space="0" w:color="auto"/>
                <w:bottom w:val="none" w:sz="0" w:space="0" w:color="auto"/>
                <w:right w:val="none" w:sz="0" w:space="0" w:color="auto"/>
              </w:divBdr>
            </w:div>
            <w:div w:id="1996644383">
              <w:marLeft w:val="0"/>
              <w:marRight w:val="0"/>
              <w:marTop w:val="0"/>
              <w:marBottom w:val="0"/>
              <w:divBdr>
                <w:top w:val="none" w:sz="0" w:space="0" w:color="auto"/>
                <w:left w:val="none" w:sz="0" w:space="0" w:color="auto"/>
                <w:bottom w:val="none" w:sz="0" w:space="0" w:color="auto"/>
                <w:right w:val="none" w:sz="0" w:space="0" w:color="auto"/>
              </w:divBdr>
            </w:div>
          </w:divsChild>
        </w:div>
        <w:div w:id="1566723087">
          <w:marLeft w:val="0"/>
          <w:marRight w:val="0"/>
          <w:marTop w:val="0"/>
          <w:marBottom w:val="0"/>
          <w:divBdr>
            <w:top w:val="none" w:sz="0" w:space="0" w:color="auto"/>
            <w:left w:val="none" w:sz="0" w:space="0" w:color="auto"/>
            <w:bottom w:val="none" w:sz="0" w:space="0" w:color="auto"/>
            <w:right w:val="none" w:sz="0" w:space="0" w:color="auto"/>
          </w:divBdr>
          <w:divsChild>
            <w:div w:id="58327656">
              <w:marLeft w:val="0"/>
              <w:marRight w:val="0"/>
              <w:marTop w:val="0"/>
              <w:marBottom w:val="0"/>
              <w:divBdr>
                <w:top w:val="none" w:sz="0" w:space="0" w:color="auto"/>
                <w:left w:val="none" w:sz="0" w:space="0" w:color="auto"/>
                <w:bottom w:val="none" w:sz="0" w:space="0" w:color="auto"/>
                <w:right w:val="none" w:sz="0" w:space="0" w:color="auto"/>
              </w:divBdr>
            </w:div>
            <w:div w:id="441800348">
              <w:marLeft w:val="0"/>
              <w:marRight w:val="0"/>
              <w:marTop w:val="0"/>
              <w:marBottom w:val="0"/>
              <w:divBdr>
                <w:top w:val="none" w:sz="0" w:space="0" w:color="auto"/>
                <w:left w:val="none" w:sz="0" w:space="0" w:color="auto"/>
                <w:bottom w:val="none" w:sz="0" w:space="0" w:color="auto"/>
                <w:right w:val="none" w:sz="0" w:space="0" w:color="auto"/>
              </w:divBdr>
            </w:div>
            <w:div w:id="825783698">
              <w:marLeft w:val="0"/>
              <w:marRight w:val="0"/>
              <w:marTop w:val="0"/>
              <w:marBottom w:val="0"/>
              <w:divBdr>
                <w:top w:val="none" w:sz="0" w:space="0" w:color="auto"/>
                <w:left w:val="none" w:sz="0" w:space="0" w:color="auto"/>
                <w:bottom w:val="none" w:sz="0" w:space="0" w:color="auto"/>
                <w:right w:val="none" w:sz="0" w:space="0" w:color="auto"/>
              </w:divBdr>
            </w:div>
          </w:divsChild>
        </w:div>
        <w:div w:id="1588147476">
          <w:marLeft w:val="0"/>
          <w:marRight w:val="0"/>
          <w:marTop w:val="0"/>
          <w:marBottom w:val="0"/>
          <w:divBdr>
            <w:top w:val="none" w:sz="0" w:space="0" w:color="auto"/>
            <w:left w:val="none" w:sz="0" w:space="0" w:color="auto"/>
            <w:bottom w:val="none" w:sz="0" w:space="0" w:color="auto"/>
            <w:right w:val="none" w:sz="0" w:space="0" w:color="auto"/>
          </w:divBdr>
        </w:div>
        <w:div w:id="1630822873">
          <w:marLeft w:val="0"/>
          <w:marRight w:val="0"/>
          <w:marTop w:val="0"/>
          <w:marBottom w:val="0"/>
          <w:divBdr>
            <w:top w:val="none" w:sz="0" w:space="0" w:color="auto"/>
            <w:left w:val="none" w:sz="0" w:space="0" w:color="auto"/>
            <w:bottom w:val="none" w:sz="0" w:space="0" w:color="auto"/>
            <w:right w:val="none" w:sz="0" w:space="0" w:color="auto"/>
          </w:divBdr>
        </w:div>
        <w:div w:id="1824813932">
          <w:marLeft w:val="0"/>
          <w:marRight w:val="0"/>
          <w:marTop w:val="0"/>
          <w:marBottom w:val="0"/>
          <w:divBdr>
            <w:top w:val="none" w:sz="0" w:space="0" w:color="auto"/>
            <w:left w:val="none" w:sz="0" w:space="0" w:color="auto"/>
            <w:bottom w:val="none" w:sz="0" w:space="0" w:color="auto"/>
            <w:right w:val="none" w:sz="0" w:space="0" w:color="auto"/>
          </w:divBdr>
        </w:div>
        <w:div w:id="2007319696">
          <w:marLeft w:val="0"/>
          <w:marRight w:val="0"/>
          <w:marTop w:val="0"/>
          <w:marBottom w:val="0"/>
          <w:divBdr>
            <w:top w:val="none" w:sz="0" w:space="0" w:color="auto"/>
            <w:left w:val="none" w:sz="0" w:space="0" w:color="auto"/>
            <w:bottom w:val="none" w:sz="0" w:space="0" w:color="auto"/>
            <w:right w:val="none" w:sz="0" w:space="0" w:color="auto"/>
          </w:divBdr>
        </w:div>
        <w:div w:id="2016035566">
          <w:marLeft w:val="0"/>
          <w:marRight w:val="0"/>
          <w:marTop w:val="0"/>
          <w:marBottom w:val="0"/>
          <w:divBdr>
            <w:top w:val="none" w:sz="0" w:space="0" w:color="auto"/>
            <w:left w:val="none" w:sz="0" w:space="0" w:color="auto"/>
            <w:bottom w:val="none" w:sz="0" w:space="0" w:color="auto"/>
            <w:right w:val="none" w:sz="0" w:space="0" w:color="auto"/>
          </w:divBdr>
          <w:divsChild>
            <w:div w:id="297229845">
              <w:marLeft w:val="0"/>
              <w:marRight w:val="0"/>
              <w:marTop w:val="0"/>
              <w:marBottom w:val="0"/>
              <w:divBdr>
                <w:top w:val="none" w:sz="0" w:space="0" w:color="auto"/>
                <w:left w:val="none" w:sz="0" w:space="0" w:color="auto"/>
                <w:bottom w:val="none" w:sz="0" w:space="0" w:color="auto"/>
                <w:right w:val="none" w:sz="0" w:space="0" w:color="auto"/>
              </w:divBdr>
            </w:div>
            <w:div w:id="427118498">
              <w:marLeft w:val="0"/>
              <w:marRight w:val="0"/>
              <w:marTop w:val="0"/>
              <w:marBottom w:val="0"/>
              <w:divBdr>
                <w:top w:val="none" w:sz="0" w:space="0" w:color="auto"/>
                <w:left w:val="none" w:sz="0" w:space="0" w:color="auto"/>
                <w:bottom w:val="none" w:sz="0" w:space="0" w:color="auto"/>
                <w:right w:val="none" w:sz="0" w:space="0" w:color="auto"/>
              </w:divBdr>
            </w:div>
          </w:divsChild>
        </w:div>
        <w:div w:id="2046127477">
          <w:marLeft w:val="0"/>
          <w:marRight w:val="0"/>
          <w:marTop w:val="0"/>
          <w:marBottom w:val="0"/>
          <w:divBdr>
            <w:top w:val="none" w:sz="0" w:space="0" w:color="auto"/>
            <w:left w:val="none" w:sz="0" w:space="0" w:color="auto"/>
            <w:bottom w:val="none" w:sz="0" w:space="0" w:color="auto"/>
            <w:right w:val="none" w:sz="0" w:space="0" w:color="auto"/>
          </w:divBdr>
        </w:div>
        <w:div w:id="2112892976">
          <w:marLeft w:val="0"/>
          <w:marRight w:val="0"/>
          <w:marTop w:val="0"/>
          <w:marBottom w:val="0"/>
          <w:divBdr>
            <w:top w:val="none" w:sz="0" w:space="0" w:color="auto"/>
            <w:left w:val="none" w:sz="0" w:space="0" w:color="auto"/>
            <w:bottom w:val="none" w:sz="0" w:space="0" w:color="auto"/>
            <w:right w:val="none" w:sz="0" w:space="0" w:color="auto"/>
          </w:divBdr>
        </w:div>
      </w:divsChild>
    </w:div>
    <w:div w:id="318385943">
      <w:bodyDiv w:val="1"/>
      <w:marLeft w:val="0"/>
      <w:marRight w:val="0"/>
      <w:marTop w:val="0"/>
      <w:marBottom w:val="0"/>
      <w:divBdr>
        <w:top w:val="none" w:sz="0" w:space="0" w:color="auto"/>
        <w:left w:val="none" w:sz="0" w:space="0" w:color="auto"/>
        <w:bottom w:val="none" w:sz="0" w:space="0" w:color="auto"/>
        <w:right w:val="none" w:sz="0" w:space="0" w:color="auto"/>
      </w:divBdr>
      <w:divsChild>
        <w:div w:id="793641257">
          <w:marLeft w:val="1166"/>
          <w:marRight w:val="0"/>
          <w:marTop w:val="106"/>
          <w:marBottom w:val="0"/>
          <w:divBdr>
            <w:top w:val="none" w:sz="0" w:space="0" w:color="auto"/>
            <w:left w:val="none" w:sz="0" w:space="0" w:color="auto"/>
            <w:bottom w:val="none" w:sz="0" w:space="0" w:color="auto"/>
            <w:right w:val="none" w:sz="0" w:space="0" w:color="auto"/>
          </w:divBdr>
        </w:div>
      </w:divsChild>
    </w:div>
    <w:div w:id="507447478">
      <w:bodyDiv w:val="1"/>
      <w:marLeft w:val="0"/>
      <w:marRight w:val="0"/>
      <w:marTop w:val="0"/>
      <w:marBottom w:val="0"/>
      <w:divBdr>
        <w:top w:val="none" w:sz="0" w:space="0" w:color="auto"/>
        <w:left w:val="none" w:sz="0" w:space="0" w:color="auto"/>
        <w:bottom w:val="none" w:sz="0" w:space="0" w:color="auto"/>
        <w:right w:val="none" w:sz="0" w:space="0" w:color="auto"/>
      </w:divBdr>
      <w:divsChild>
        <w:div w:id="210189280">
          <w:marLeft w:val="0"/>
          <w:marRight w:val="0"/>
          <w:marTop w:val="0"/>
          <w:marBottom w:val="0"/>
          <w:divBdr>
            <w:top w:val="none" w:sz="0" w:space="0" w:color="auto"/>
            <w:left w:val="none" w:sz="0" w:space="0" w:color="auto"/>
            <w:bottom w:val="none" w:sz="0" w:space="0" w:color="auto"/>
            <w:right w:val="none" w:sz="0" w:space="0" w:color="auto"/>
          </w:divBdr>
          <w:divsChild>
            <w:div w:id="914322933">
              <w:marLeft w:val="0"/>
              <w:marRight w:val="0"/>
              <w:marTop w:val="0"/>
              <w:marBottom w:val="0"/>
              <w:divBdr>
                <w:top w:val="none" w:sz="0" w:space="0" w:color="auto"/>
                <w:left w:val="none" w:sz="0" w:space="0" w:color="auto"/>
                <w:bottom w:val="none" w:sz="0" w:space="0" w:color="auto"/>
                <w:right w:val="none" w:sz="0" w:space="0" w:color="auto"/>
              </w:divBdr>
            </w:div>
            <w:div w:id="1477455539">
              <w:marLeft w:val="0"/>
              <w:marRight w:val="0"/>
              <w:marTop w:val="0"/>
              <w:marBottom w:val="0"/>
              <w:divBdr>
                <w:top w:val="none" w:sz="0" w:space="0" w:color="auto"/>
                <w:left w:val="none" w:sz="0" w:space="0" w:color="auto"/>
                <w:bottom w:val="none" w:sz="0" w:space="0" w:color="auto"/>
                <w:right w:val="none" w:sz="0" w:space="0" w:color="auto"/>
              </w:divBdr>
            </w:div>
          </w:divsChild>
        </w:div>
        <w:div w:id="384833648">
          <w:marLeft w:val="0"/>
          <w:marRight w:val="0"/>
          <w:marTop w:val="0"/>
          <w:marBottom w:val="0"/>
          <w:divBdr>
            <w:top w:val="none" w:sz="0" w:space="0" w:color="auto"/>
            <w:left w:val="none" w:sz="0" w:space="0" w:color="auto"/>
            <w:bottom w:val="none" w:sz="0" w:space="0" w:color="auto"/>
            <w:right w:val="none" w:sz="0" w:space="0" w:color="auto"/>
          </w:divBdr>
          <w:divsChild>
            <w:div w:id="574705900">
              <w:marLeft w:val="0"/>
              <w:marRight w:val="0"/>
              <w:marTop w:val="0"/>
              <w:marBottom w:val="0"/>
              <w:divBdr>
                <w:top w:val="none" w:sz="0" w:space="0" w:color="auto"/>
                <w:left w:val="none" w:sz="0" w:space="0" w:color="auto"/>
                <w:bottom w:val="none" w:sz="0" w:space="0" w:color="auto"/>
                <w:right w:val="none" w:sz="0" w:space="0" w:color="auto"/>
              </w:divBdr>
            </w:div>
            <w:div w:id="1164124503">
              <w:marLeft w:val="0"/>
              <w:marRight w:val="0"/>
              <w:marTop w:val="0"/>
              <w:marBottom w:val="0"/>
              <w:divBdr>
                <w:top w:val="none" w:sz="0" w:space="0" w:color="auto"/>
                <w:left w:val="none" w:sz="0" w:space="0" w:color="auto"/>
                <w:bottom w:val="none" w:sz="0" w:space="0" w:color="auto"/>
                <w:right w:val="none" w:sz="0" w:space="0" w:color="auto"/>
              </w:divBdr>
            </w:div>
            <w:div w:id="2030521271">
              <w:marLeft w:val="0"/>
              <w:marRight w:val="0"/>
              <w:marTop w:val="0"/>
              <w:marBottom w:val="0"/>
              <w:divBdr>
                <w:top w:val="none" w:sz="0" w:space="0" w:color="auto"/>
                <w:left w:val="none" w:sz="0" w:space="0" w:color="auto"/>
                <w:bottom w:val="none" w:sz="0" w:space="0" w:color="auto"/>
                <w:right w:val="none" w:sz="0" w:space="0" w:color="auto"/>
              </w:divBdr>
            </w:div>
            <w:div w:id="2082746916">
              <w:marLeft w:val="0"/>
              <w:marRight w:val="0"/>
              <w:marTop w:val="0"/>
              <w:marBottom w:val="0"/>
              <w:divBdr>
                <w:top w:val="none" w:sz="0" w:space="0" w:color="auto"/>
                <w:left w:val="none" w:sz="0" w:space="0" w:color="auto"/>
                <w:bottom w:val="none" w:sz="0" w:space="0" w:color="auto"/>
                <w:right w:val="none" w:sz="0" w:space="0" w:color="auto"/>
              </w:divBdr>
            </w:div>
          </w:divsChild>
        </w:div>
        <w:div w:id="1714495842">
          <w:marLeft w:val="0"/>
          <w:marRight w:val="0"/>
          <w:marTop w:val="0"/>
          <w:marBottom w:val="0"/>
          <w:divBdr>
            <w:top w:val="none" w:sz="0" w:space="0" w:color="auto"/>
            <w:left w:val="none" w:sz="0" w:space="0" w:color="auto"/>
            <w:bottom w:val="none" w:sz="0" w:space="0" w:color="auto"/>
            <w:right w:val="none" w:sz="0" w:space="0" w:color="auto"/>
          </w:divBdr>
          <w:divsChild>
            <w:div w:id="573049759">
              <w:marLeft w:val="0"/>
              <w:marRight w:val="0"/>
              <w:marTop w:val="0"/>
              <w:marBottom w:val="0"/>
              <w:divBdr>
                <w:top w:val="none" w:sz="0" w:space="0" w:color="auto"/>
                <w:left w:val="none" w:sz="0" w:space="0" w:color="auto"/>
                <w:bottom w:val="none" w:sz="0" w:space="0" w:color="auto"/>
                <w:right w:val="none" w:sz="0" w:space="0" w:color="auto"/>
              </w:divBdr>
            </w:div>
            <w:div w:id="712968981">
              <w:marLeft w:val="0"/>
              <w:marRight w:val="0"/>
              <w:marTop w:val="0"/>
              <w:marBottom w:val="0"/>
              <w:divBdr>
                <w:top w:val="none" w:sz="0" w:space="0" w:color="auto"/>
                <w:left w:val="none" w:sz="0" w:space="0" w:color="auto"/>
                <w:bottom w:val="none" w:sz="0" w:space="0" w:color="auto"/>
                <w:right w:val="none" w:sz="0" w:space="0" w:color="auto"/>
              </w:divBdr>
            </w:div>
            <w:div w:id="1242566985">
              <w:marLeft w:val="0"/>
              <w:marRight w:val="0"/>
              <w:marTop w:val="0"/>
              <w:marBottom w:val="0"/>
              <w:divBdr>
                <w:top w:val="none" w:sz="0" w:space="0" w:color="auto"/>
                <w:left w:val="none" w:sz="0" w:space="0" w:color="auto"/>
                <w:bottom w:val="none" w:sz="0" w:space="0" w:color="auto"/>
                <w:right w:val="none" w:sz="0" w:space="0" w:color="auto"/>
              </w:divBdr>
            </w:div>
            <w:div w:id="1889031588">
              <w:marLeft w:val="0"/>
              <w:marRight w:val="0"/>
              <w:marTop w:val="0"/>
              <w:marBottom w:val="0"/>
              <w:divBdr>
                <w:top w:val="none" w:sz="0" w:space="0" w:color="auto"/>
                <w:left w:val="none" w:sz="0" w:space="0" w:color="auto"/>
                <w:bottom w:val="none" w:sz="0" w:space="0" w:color="auto"/>
                <w:right w:val="none" w:sz="0" w:space="0" w:color="auto"/>
              </w:divBdr>
            </w:div>
            <w:div w:id="18970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8483">
      <w:bodyDiv w:val="1"/>
      <w:marLeft w:val="0"/>
      <w:marRight w:val="0"/>
      <w:marTop w:val="0"/>
      <w:marBottom w:val="0"/>
      <w:divBdr>
        <w:top w:val="none" w:sz="0" w:space="0" w:color="auto"/>
        <w:left w:val="none" w:sz="0" w:space="0" w:color="auto"/>
        <w:bottom w:val="none" w:sz="0" w:space="0" w:color="auto"/>
        <w:right w:val="none" w:sz="0" w:space="0" w:color="auto"/>
      </w:divBdr>
      <w:divsChild>
        <w:div w:id="1272783645">
          <w:marLeft w:val="0"/>
          <w:marRight w:val="0"/>
          <w:marTop w:val="0"/>
          <w:marBottom w:val="0"/>
          <w:divBdr>
            <w:top w:val="none" w:sz="0" w:space="0" w:color="auto"/>
            <w:left w:val="none" w:sz="0" w:space="0" w:color="auto"/>
            <w:bottom w:val="none" w:sz="0" w:space="0" w:color="auto"/>
            <w:right w:val="none" w:sz="0" w:space="0" w:color="auto"/>
          </w:divBdr>
          <w:divsChild>
            <w:div w:id="14231670">
              <w:marLeft w:val="0"/>
              <w:marRight w:val="0"/>
              <w:marTop w:val="0"/>
              <w:marBottom w:val="0"/>
              <w:divBdr>
                <w:top w:val="none" w:sz="0" w:space="0" w:color="auto"/>
                <w:left w:val="none" w:sz="0" w:space="0" w:color="auto"/>
                <w:bottom w:val="none" w:sz="0" w:space="0" w:color="auto"/>
                <w:right w:val="none" w:sz="0" w:space="0" w:color="auto"/>
              </w:divBdr>
            </w:div>
            <w:div w:id="1949697923">
              <w:marLeft w:val="0"/>
              <w:marRight w:val="0"/>
              <w:marTop w:val="0"/>
              <w:marBottom w:val="0"/>
              <w:divBdr>
                <w:top w:val="none" w:sz="0" w:space="0" w:color="auto"/>
                <w:left w:val="none" w:sz="0" w:space="0" w:color="auto"/>
                <w:bottom w:val="none" w:sz="0" w:space="0" w:color="auto"/>
                <w:right w:val="none" w:sz="0" w:space="0" w:color="auto"/>
              </w:divBdr>
            </w:div>
          </w:divsChild>
        </w:div>
        <w:div w:id="1526475848">
          <w:marLeft w:val="0"/>
          <w:marRight w:val="0"/>
          <w:marTop w:val="0"/>
          <w:marBottom w:val="0"/>
          <w:divBdr>
            <w:top w:val="none" w:sz="0" w:space="0" w:color="auto"/>
            <w:left w:val="none" w:sz="0" w:space="0" w:color="auto"/>
            <w:bottom w:val="none" w:sz="0" w:space="0" w:color="auto"/>
            <w:right w:val="none" w:sz="0" w:space="0" w:color="auto"/>
          </w:divBdr>
          <w:divsChild>
            <w:div w:id="1377385939">
              <w:marLeft w:val="0"/>
              <w:marRight w:val="0"/>
              <w:marTop w:val="0"/>
              <w:marBottom w:val="0"/>
              <w:divBdr>
                <w:top w:val="none" w:sz="0" w:space="0" w:color="auto"/>
                <w:left w:val="none" w:sz="0" w:space="0" w:color="auto"/>
                <w:bottom w:val="none" w:sz="0" w:space="0" w:color="auto"/>
                <w:right w:val="none" w:sz="0" w:space="0" w:color="auto"/>
              </w:divBdr>
            </w:div>
            <w:div w:id="1925453314">
              <w:marLeft w:val="0"/>
              <w:marRight w:val="0"/>
              <w:marTop w:val="0"/>
              <w:marBottom w:val="0"/>
              <w:divBdr>
                <w:top w:val="none" w:sz="0" w:space="0" w:color="auto"/>
                <w:left w:val="none" w:sz="0" w:space="0" w:color="auto"/>
                <w:bottom w:val="none" w:sz="0" w:space="0" w:color="auto"/>
                <w:right w:val="none" w:sz="0" w:space="0" w:color="auto"/>
              </w:divBdr>
            </w:div>
          </w:divsChild>
        </w:div>
        <w:div w:id="1964925086">
          <w:marLeft w:val="0"/>
          <w:marRight w:val="0"/>
          <w:marTop w:val="0"/>
          <w:marBottom w:val="0"/>
          <w:divBdr>
            <w:top w:val="none" w:sz="0" w:space="0" w:color="auto"/>
            <w:left w:val="none" w:sz="0" w:space="0" w:color="auto"/>
            <w:bottom w:val="none" w:sz="0" w:space="0" w:color="auto"/>
            <w:right w:val="none" w:sz="0" w:space="0" w:color="auto"/>
          </w:divBdr>
          <w:divsChild>
            <w:div w:id="644897011">
              <w:marLeft w:val="0"/>
              <w:marRight w:val="0"/>
              <w:marTop w:val="0"/>
              <w:marBottom w:val="0"/>
              <w:divBdr>
                <w:top w:val="none" w:sz="0" w:space="0" w:color="auto"/>
                <w:left w:val="none" w:sz="0" w:space="0" w:color="auto"/>
                <w:bottom w:val="none" w:sz="0" w:space="0" w:color="auto"/>
                <w:right w:val="none" w:sz="0" w:space="0" w:color="auto"/>
              </w:divBdr>
            </w:div>
            <w:div w:id="1175344715">
              <w:marLeft w:val="0"/>
              <w:marRight w:val="0"/>
              <w:marTop w:val="0"/>
              <w:marBottom w:val="0"/>
              <w:divBdr>
                <w:top w:val="none" w:sz="0" w:space="0" w:color="auto"/>
                <w:left w:val="none" w:sz="0" w:space="0" w:color="auto"/>
                <w:bottom w:val="none" w:sz="0" w:space="0" w:color="auto"/>
                <w:right w:val="none" w:sz="0" w:space="0" w:color="auto"/>
              </w:divBdr>
            </w:div>
          </w:divsChild>
        </w:div>
        <w:div w:id="1978338538">
          <w:marLeft w:val="0"/>
          <w:marRight w:val="0"/>
          <w:marTop w:val="0"/>
          <w:marBottom w:val="0"/>
          <w:divBdr>
            <w:top w:val="none" w:sz="0" w:space="0" w:color="auto"/>
            <w:left w:val="none" w:sz="0" w:space="0" w:color="auto"/>
            <w:bottom w:val="none" w:sz="0" w:space="0" w:color="auto"/>
            <w:right w:val="none" w:sz="0" w:space="0" w:color="auto"/>
          </w:divBdr>
          <w:divsChild>
            <w:div w:id="29502778">
              <w:marLeft w:val="0"/>
              <w:marRight w:val="0"/>
              <w:marTop w:val="0"/>
              <w:marBottom w:val="0"/>
              <w:divBdr>
                <w:top w:val="none" w:sz="0" w:space="0" w:color="auto"/>
                <w:left w:val="none" w:sz="0" w:space="0" w:color="auto"/>
                <w:bottom w:val="none" w:sz="0" w:space="0" w:color="auto"/>
                <w:right w:val="none" w:sz="0" w:space="0" w:color="auto"/>
              </w:divBdr>
            </w:div>
            <w:div w:id="537205568">
              <w:marLeft w:val="0"/>
              <w:marRight w:val="0"/>
              <w:marTop w:val="0"/>
              <w:marBottom w:val="0"/>
              <w:divBdr>
                <w:top w:val="none" w:sz="0" w:space="0" w:color="auto"/>
                <w:left w:val="none" w:sz="0" w:space="0" w:color="auto"/>
                <w:bottom w:val="none" w:sz="0" w:space="0" w:color="auto"/>
                <w:right w:val="none" w:sz="0" w:space="0" w:color="auto"/>
              </w:divBdr>
            </w:div>
            <w:div w:id="2011641978">
              <w:marLeft w:val="0"/>
              <w:marRight w:val="0"/>
              <w:marTop w:val="0"/>
              <w:marBottom w:val="0"/>
              <w:divBdr>
                <w:top w:val="none" w:sz="0" w:space="0" w:color="auto"/>
                <w:left w:val="none" w:sz="0" w:space="0" w:color="auto"/>
                <w:bottom w:val="none" w:sz="0" w:space="0" w:color="auto"/>
                <w:right w:val="none" w:sz="0" w:space="0" w:color="auto"/>
              </w:divBdr>
            </w:div>
            <w:div w:id="2065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4189">
      <w:bodyDiv w:val="1"/>
      <w:marLeft w:val="0"/>
      <w:marRight w:val="0"/>
      <w:marTop w:val="0"/>
      <w:marBottom w:val="0"/>
      <w:divBdr>
        <w:top w:val="none" w:sz="0" w:space="0" w:color="auto"/>
        <w:left w:val="none" w:sz="0" w:space="0" w:color="auto"/>
        <w:bottom w:val="none" w:sz="0" w:space="0" w:color="auto"/>
        <w:right w:val="none" w:sz="0" w:space="0" w:color="auto"/>
      </w:divBdr>
      <w:divsChild>
        <w:div w:id="116684406">
          <w:marLeft w:val="0"/>
          <w:marRight w:val="0"/>
          <w:marTop w:val="0"/>
          <w:marBottom w:val="0"/>
          <w:divBdr>
            <w:top w:val="none" w:sz="0" w:space="0" w:color="auto"/>
            <w:left w:val="none" w:sz="0" w:space="0" w:color="auto"/>
            <w:bottom w:val="none" w:sz="0" w:space="0" w:color="auto"/>
            <w:right w:val="none" w:sz="0" w:space="0" w:color="auto"/>
          </w:divBdr>
        </w:div>
        <w:div w:id="390496051">
          <w:marLeft w:val="0"/>
          <w:marRight w:val="0"/>
          <w:marTop w:val="0"/>
          <w:marBottom w:val="0"/>
          <w:divBdr>
            <w:top w:val="none" w:sz="0" w:space="0" w:color="auto"/>
            <w:left w:val="none" w:sz="0" w:space="0" w:color="auto"/>
            <w:bottom w:val="none" w:sz="0" w:space="0" w:color="auto"/>
            <w:right w:val="none" w:sz="0" w:space="0" w:color="auto"/>
          </w:divBdr>
        </w:div>
        <w:div w:id="444160651">
          <w:marLeft w:val="0"/>
          <w:marRight w:val="0"/>
          <w:marTop w:val="0"/>
          <w:marBottom w:val="0"/>
          <w:divBdr>
            <w:top w:val="none" w:sz="0" w:space="0" w:color="auto"/>
            <w:left w:val="none" w:sz="0" w:space="0" w:color="auto"/>
            <w:bottom w:val="none" w:sz="0" w:space="0" w:color="auto"/>
            <w:right w:val="none" w:sz="0" w:space="0" w:color="auto"/>
          </w:divBdr>
        </w:div>
        <w:div w:id="488133566">
          <w:marLeft w:val="0"/>
          <w:marRight w:val="0"/>
          <w:marTop w:val="0"/>
          <w:marBottom w:val="0"/>
          <w:divBdr>
            <w:top w:val="none" w:sz="0" w:space="0" w:color="auto"/>
            <w:left w:val="none" w:sz="0" w:space="0" w:color="auto"/>
            <w:bottom w:val="none" w:sz="0" w:space="0" w:color="auto"/>
            <w:right w:val="none" w:sz="0" w:space="0" w:color="auto"/>
          </w:divBdr>
        </w:div>
        <w:div w:id="545338627">
          <w:marLeft w:val="0"/>
          <w:marRight w:val="0"/>
          <w:marTop w:val="0"/>
          <w:marBottom w:val="0"/>
          <w:divBdr>
            <w:top w:val="none" w:sz="0" w:space="0" w:color="auto"/>
            <w:left w:val="none" w:sz="0" w:space="0" w:color="auto"/>
            <w:bottom w:val="none" w:sz="0" w:space="0" w:color="auto"/>
            <w:right w:val="none" w:sz="0" w:space="0" w:color="auto"/>
          </w:divBdr>
        </w:div>
        <w:div w:id="731855061">
          <w:marLeft w:val="0"/>
          <w:marRight w:val="0"/>
          <w:marTop w:val="0"/>
          <w:marBottom w:val="0"/>
          <w:divBdr>
            <w:top w:val="none" w:sz="0" w:space="0" w:color="auto"/>
            <w:left w:val="none" w:sz="0" w:space="0" w:color="auto"/>
            <w:bottom w:val="none" w:sz="0" w:space="0" w:color="auto"/>
            <w:right w:val="none" w:sz="0" w:space="0" w:color="auto"/>
          </w:divBdr>
        </w:div>
        <w:div w:id="803080938">
          <w:marLeft w:val="0"/>
          <w:marRight w:val="0"/>
          <w:marTop w:val="0"/>
          <w:marBottom w:val="0"/>
          <w:divBdr>
            <w:top w:val="none" w:sz="0" w:space="0" w:color="auto"/>
            <w:left w:val="none" w:sz="0" w:space="0" w:color="auto"/>
            <w:bottom w:val="none" w:sz="0" w:space="0" w:color="auto"/>
            <w:right w:val="none" w:sz="0" w:space="0" w:color="auto"/>
          </w:divBdr>
        </w:div>
        <w:div w:id="818765884">
          <w:marLeft w:val="0"/>
          <w:marRight w:val="0"/>
          <w:marTop w:val="0"/>
          <w:marBottom w:val="0"/>
          <w:divBdr>
            <w:top w:val="none" w:sz="0" w:space="0" w:color="auto"/>
            <w:left w:val="none" w:sz="0" w:space="0" w:color="auto"/>
            <w:bottom w:val="none" w:sz="0" w:space="0" w:color="auto"/>
            <w:right w:val="none" w:sz="0" w:space="0" w:color="auto"/>
          </w:divBdr>
        </w:div>
        <w:div w:id="840436068">
          <w:marLeft w:val="0"/>
          <w:marRight w:val="0"/>
          <w:marTop w:val="0"/>
          <w:marBottom w:val="0"/>
          <w:divBdr>
            <w:top w:val="none" w:sz="0" w:space="0" w:color="auto"/>
            <w:left w:val="none" w:sz="0" w:space="0" w:color="auto"/>
            <w:bottom w:val="none" w:sz="0" w:space="0" w:color="auto"/>
            <w:right w:val="none" w:sz="0" w:space="0" w:color="auto"/>
          </w:divBdr>
        </w:div>
        <w:div w:id="971793451">
          <w:marLeft w:val="0"/>
          <w:marRight w:val="0"/>
          <w:marTop w:val="0"/>
          <w:marBottom w:val="0"/>
          <w:divBdr>
            <w:top w:val="none" w:sz="0" w:space="0" w:color="auto"/>
            <w:left w:val="none" w:sz="0" w:space="0" w:color="auto"/>
            <w:bottom w:val="none" w:sz="0" w:space="0" w:color="auto"/>
            <w:right w:val="none" w:sz="0" w:space="0" w:color="auto"/>
          </w:divBdr>
        </w:div>
        <w:div w:id="1164127576">
          <w:marLeft w:val="0"/>
          <w:marRight w:val="0"/>
          <w:marTop w:val="0"/>
          <w:marBottom w:val="0"/>
          <w:divBdr>
            <w:top w:val="none" w:sz="0" w:space="0" w:color="auto"/>
            <w:left w:val="none" w:sz="0" w:space="0" w:color="auto"/>
            <w:bottom w:val="none" w:sz="0" w:space="0" w:color="auto"/>
            <w:right w:val="none" w:sz="0" w:space="0" w:color="auto"/>
          </w:divBdr>
        </w:div>
        <w:div w:id="1187476368">
          <w:marLeft w:val="0"/>
          <w:marRight w:val="0"/>
          <w:marTop w:val="0"/>
          <w:marBottom w:val="0"/>
          <w:divBdr>
            <w:top w:val="none" w:sz="0" w:space="0" w:color="auto"/>
            <w:left w:val="none" w:sz="0" w:space="0" w:color="auto"/>
            <w:bottom w:val="none" w:sz="0" w:space="0" w:color="auto"/>
            <w:right w:val="none" w:sz="0" w:space="0" w:color="auto"/>
          </w:divBdr>
        </w:div>
        <w:div w:id="1366373695">
          <w:marLeft w:val="0"/>
          <w:marRight w:val="0"/>
          <w:marTop w:val="0"/>
          <w:marBottom w:val="0"/>
          <w:divBdr>
            <w:top w:val="none" w:sz="0" w:space="0" w:color="auto"/>
            <w:left w:val="none" w:sz="0" w:space="0" w:color="auto"/>
            <w:bottom w:val="none" w:sz="0" w:space="0" w:color="auto"/>
            <w:right w:val="none" w:sz="0" w:space="0" w:color="auto"/>
          </w:divBdr>
        </w:div>
        <w:div w:id="1438330901">
          <w:marLeft w:val="0"/>
          <w:marRight w:val="0"/>
          <w:marTop w:val="0"/>
          <w:marBottom w:val="0"/>
          <w:divBdr>
            <w:top w:val="none" w:sz="0" w:space="0" w:color="auto"/>
            <w:left w:val="none" w:sz="0" w:space="0" w:color="auto"/>
            <w:bottom w:val="none" w:sz="0" w:space="0" w:color="auto"/>
            <w:right w:val="none" w:sz="0" w:space="0" w:color="auto"/>
          </w:divBdr>
        </w:div>
        <w:div w:id="1711958263">
          <w:marLeft w:val="0"/>
          <w:marRight w:val="0"/>
          <w:marTop w:val="0"/>
          <w:marBottom w:val="0"/>
          <w:divBdr>
            <w:top w:val="none" w:sz="0" w:space="0" w:color="auto"/>
            <w:left w:val="none" w:sz="0" w:space="0" w:color="auto"/>
            <w:bottom w:val="none" w:sz="0" w:space="0" w:color="auto"/>
            <w:right w:val="none" w:sz="0" w:space="0" w:color="auto"/>
          </w:divBdr>
        </w:div>
        <w:div w:id="1768380212">
          <w:marLeft w:val="0"/>
          <w:marRight w:val="0"/>
          <w:marTop w:val="0"/>
          <w:marBottom w:val="0"/>
          <w:divBdr>
            <w:top w:val="none" w:sz="0" w:space="0" w:color="auto"/>
            <w:left w:val="none" w:sz="0" w:space="0" w:color="auto"/>
            <w:bottom w:val="none" w:sz="0" w:space="0" w:color="auto"/>
            <w:right w:val="none" w:sz="0" w:space="0" w:color="auto"/>
          </w:divBdr>
        </w:div>
      </w:divsChild>
    </w:div>
    <w:div w:id="1199733745">
      <w:bodyDiv w:val="1"/>
      <w:marLeft w:val="0"/>
      <w:marRight w:val="0"/>
      <w:marTop w:val="0"/>
      <w:marBottom w:val="0"/>
      <w:divBdr>
        <w:top w:val="none" w:sz="0" w:space="0" w:color="auto"/>
        <w:left w:val="none" w:sz="0" w:space="0" w:color="auto"/>
        <w:bottom w:val="none" w:sz="0" w:space="0" w:color="auto"/>
        <w:right w:val="none" w:sz="0" w:space="0" w:color="auto"/>
      </w:divBdr>
      <w:divsChild>
        <w:div w:id="912006435">
          <w:marLeft w:val="1166"/>
          <w:marRight w:val="0"/>
          <w:marTop w:val="106"/>
          <w:marBottom w:val="0"/>
          <w:divBdr>
            <w:top w:val="none" w:sz="0" w:space="0" w:color="auto"/>
            <w:left w:val="none" w:sz="0" w:space="0" w:color="auto"/>
            <w:bottom w:val="none" w:sz="0" w:space="0" w:color="auto"/>
            <w:right w:val="none" w:sz="0" w:space="0" w:color="auto"/>
          </w:divBdr>
        </w:div>
      </w:divsChild>
    </w:div>
    <w:div w:id="1534345919">
      <w:bodyDiv w:val="1"/>
      <w:marLeft w:val="0"/>
      <w:marRight w:val="0"/>
      <w:marTop w:val="0"/>
      <w:marBottom w:val="0"/>
      <w:divBdr>
        <w:top w:val="none" w:sz="0" w:space="0" w:color="auto"/>
        <w:left w:val="none" w:sz="0" w:space="0" w:color="auto"/>
        <w:bottom w:val="none" w:sz="0" w:space="0" w:color="auto"/>
        <w:right w:val="none" w:sz="0" w:space="0" w:color="auto"/>
      </w:divBdr>
      <w:divsChild>
        <w:div w:id="1861034">
          <w:marLeft w:val="0"/>
          <w:marRight w:val="0"/>
          <w:marTop w:val="0"/>
          <w:marBottom w:val="0"/>
          <w:divBdr>
            <w:top w:val="none" w:sz="0" w:space="0" w:color="auto"/>
            <w:left w:val="none" w:sz="0" w:space="0" w:color="auto"/>
            <w:bottom w:val="none" w:sz="0" w:space="0" w:color="auto"/>
            <w:right w:val="none" w:sz="0" w:space="0" w:color="auto"/>
          </w:divBdr>
          <w:divsChild>
            <w:div w:id="531190533">
              <w:marLeft w:val="0"/>
              <w:marRight w:val="0"/>
              <w:marTop w:val="0"/>
              <w:marBottom w:val="0"/>
              <w:divBdr>
                <w:top w:val="none" w:sz="0" w:space="0" w:color="auto"/>
                <w:left w:val="none" w:sz="0" w:space="0" w:color="auto"/>
                <w:bottom w:val="none" w:sz="0" w:space="0" w:color="auto"/>
                <w:right w:val="none" w:sz="0" w:space="0" w:color="auto"/>
              </w:divBdr>
            </w:div>
          </w:divsChild>
        </w:div>
        <w:div w:id="93331234">
          <w:marLeft w:val="0"/>
          <w:marRight w:val="0"/>
          <w:marTop w:val="0"/>
          <w:marBottom w:val="0"/>
          <w:divBdr>
            <w:top w:val="none" w:sz="0" w:space="0" w:color="auto"/>
            <w:left w:val="none" w:sz="0" w:space="0" w:color="auto"/>
            <w:bottom w:val="none" w:sz="0" w:space="0" w:color="auto"/>
            <w:right w:val="none" w:sz="0" w:space="0" w:color="auto"/>
          </w:divBdr>
          <w:divsChild>
            <w:div w:id="1623729698">
              <w:marLeft w:val="0"/>
              <w:marRight w:val="0"/>
              <w:marTop w:val="0"/>
              <w:marBottom w:val="0"/>
              <w:divBdr>
                <w:top w:val="none" w:sz="0" w:space="0" w:color="auto"/>
                <w:left w:val="none" w:sz="0" w:space="0" w:color="auto"/>
                <w:bottom w:val="none" w:sz="0" w:space="0" w:color="auto"/>
                <w:right w:val="none" w:sz="0" w:space="0" w:color="auto"/>
              </w:divBdr>
            </w:div>
          </w:divsChild>
        </w:div>
        <w:div w:id="107746227">
          <w:marLeft w:val="0"/>
          <w:marRight w:val="0"/>
          <w:marTop w:val="0"/>
          <w:marBottom w:val="0"/>
          <w:divBdr>
            <w:top w:val="none" w:sz="0" w:space="0" w:color="auto"/>
            <w:left w:val="none" w:sz="0" w:space="0" w:color="auto"/>
            <w:bottom w:val="none" w:sz="0" w:space="0" w:color="auto"/>
            <w:right w:val="none" w:sz="0" w:space="0" w:color="auto"/>
          </w:divBdr>
          <w:divsChild>
            <w:div w:id="1016538628">
              <w:marLeft w:val="0"/>
              <w:marRight w:val="0"/>
              <w:marTop w:val="0"/>
              <w:marBottom w:val="0"/>
              <w:divBdr>
                <w:top w:val="none" w:sz="0" w:space="0" w:color="auto"/>
                <w:left w:val="none" w:sz="0" w:space="0" w:color="auto"/>
                <w:bottom w:val="none" w:sz="0" w:space="0" w:color="auto"/>
                <w:right w:val="none" w:sz="0" w:space="0" w:color="auto"/>
              </w:divBdr>
            </w:div>
          </w:divsChild>
        </w:div>
        <w:div w:id="156387467">
          <w:marLeft w:val="0"/>
          <w:marRight w:val="0"/>
          <w:marTop w:val="0"/>
          <w:marBottom w:val="0"/>
          <w:divBdr>
            <w:top w:val="none" w:sz="0" w:space="0" w:color="auto"/>
            <w:left w:val="none" w:sz="0" w:space="0" w:color="auto"/>
            <w:bottom w:val="none" w:sz="0" w:space="0" w:color="auto"/>
            <w:right w:val="none" w:sz="0" w:space="0" w:color="auto"/>
          </w:divBdr>
          <w:divsChild>
            <w:div w:id="163593407">
              <w:marLeft w:val="0"/>
              <w:marRight w:val="0"/>
              <w:marTop w:val="0"/>
              <w:marBottom w:val="0"/>
              <w:divBdr>
                <w:top w:val="none" w:sz="0" w:space="0" w:color="auto"/>
                <w:left w:val="none" w:sz="0" w:space="0" w:color="auto"/>
                <w:bottom w:val="none" w:sz="0" w:space="0" w:color="auto"/>
                <w:right w:val="none" w:sz="0" w:space="0" w:color="auto"/>
              </w:divBdr>
            </w:div>
            <w:div w:id="1356421309">
              <w:marLeft w:val="0"/>
              <w:marRight w:val="0"/>
              <w:marTop w:val="0"/>
              <w:marBottom w:val="0"/>
              <w:divBdr>
                <w:top w:val="none" w:sz="0" w:space="0" w:color="auto"/>
                <w:left w:val="none" w:sz="0" w:space="0" w:color="auto"/>
                <w:bottom w:val="none" w:sz="0" w:space="0" w:color="auto"/>
                <w:right w:val="none" w:sz="0" w:space="0" w:color="auto"/>
              </w:divBdr>
            </w:div>
            <w:div w:id="1990815982">
              <w:marLeft w:val="0"/>
              <w:marRight w:val="0"/>
              <w:marTop w:val="0"/>
              <w:marBottom w:val="0"/>
              <w:divBdr>
                <w:top w:val="none" w:sz="0" w:space="0" w:color="auto"/>
                <w:left w:val="none" w:sz="0" w:space="0" w:color="auto"/>
                <w:bottom w:val="none" w:sz="0" w:space="0" w:color="auto"/>
                <w:right w:val="none" w:sz="0" w:space="0" w:color="auto"/>
              </w:divBdr>
            </w:div>
          </w:divsChild>
        </w:div>
        <w:div w:id="220947223">
          <w:marLeft w:val="0"/>
          <w:marRight w:val="0"/>
          <w:marTop w:val="0"/>
          <w:marBottom w:val="0"/>
          <w:divBdr>
            <w:top w:val="none" w:sz="0" w:space="0" w:color="auto"/>
            <w:left w:val="none" w:sz="0" w:space="0" w:color="auto"/>
            <w:bottom w:val="none" w:sz="0" w:space="0" w:color="auto"/>
            <w:right w:val="none" w:sz="0" w:space="0" w:color="auto"/>
          </w:divBdr>
          <w:divsChild>
            <w:div w:id="801382062">
              <w:marLeft w:val="0"/>
              <w:marRight w:val="0"/>
              <w:marTop w:val="0"/>
              <w:marBottom w:val="0"/>
              <w:divBdr>
                <w:top w:val="none" w:sz="0" w:space="0" w:color="auto"/>
                <w:left w:val="none" w:sz="0" w:space="0" w:color="auto"/>
                <w:bottom w:val="none" w:sz="0" w:space="0" w:color="auto"/>
                <w:right w:val="none" w:sz="0" w:space="0" w:color="auto"/>
              </w:divBdr>
            </w:div>
          </w:divsChild>
        </w:div>
        <w:div w:id="244194589">
          <w:marLeft w:val="0"/>
          <w:marRight w:val="0"/>
          <w:marTop w:val="0"/>
          <w:marBottom w:val="0"/>
          <w:divBdr>
            <w:top w:val="none" w:sz="0" w:space="0" w:color="auto"/>
            <w:left w:val="none" w:sz="0" w:space="0" w:color="auto"/>
            <w:bottom w:val="none" w:sz="0" w:space="0" w:color="auto"/>
            <w:right w:val="none" w:sz="0" w:space="0" w:color="auto"/>
          </w:divBdr>
          <w:divsChild>
            <w:div w:id="403142101">
              <w:marLeft w:val="0"/>
              <w:marRight w:val="0"/>
              <w:marTop w:val="0"/>
              <w:marBottom w:val="0"/>
              <w:divBdr>
                <w:top w:val="none" w:sz="0" w:space="0" w:color="auto"/>
                <w:left w:val="none" w:sz="0" w:space="0" w:color="auto"/>
                <w:bottom w:val="none" w:sz="0" w:space="0" w:color="auto"/>
                <w:right w:val="none" w:sz="0" w:space="0" w:color="auto"/>
              </w:divBdr>
            </w:div>
            <w:div w:id="1269392085">
              <w:marLeft w:val="0"/>
              <w:marRight w:val="0"/>
              <w:marTop w:val="0"/>
              <w:marBottom w:val="0"/>
              <w:divBdr>
                <w:top w:val="none" w:sz="0" w:space="0" w:color="auto"/>
                <w:left w:val="none" w:sz="0" w:space="0" w:color="auto"/>
                <w:bottom w:val="none" w:sz="0" w:space="0" w:color="auto"/>
                <w:right w:val="none" w:sz="0" w:space="0" w:color="auto"/>
              </w:divBdr>
            </w:div>
          </w:divsChild>
        </w:div>
        <w:div w:id="290862848">
          <w:marLeft w:val="0"/>
          <w:marRight w:val="0"/>
          <w:marTop w:val="0"/>
          <w:marBottom w:val="0"/>
          <w:divBdr>
            <w:top w:val="none" w:sz="0" w:space="0" w:color="auto"/>
            <w:left w:val="none" w:sz="0" w:space="0" w:color="auto"/>
            <w:bottom w:val="none" w:sz="0" w:space="0" w:color="auto"/>
            <w:right w:val="none" w:sz="0" w:space="0" w:color="auto"/>
          </w:divBdr>
          <w:divsChild>
            <w:div w:id="1374309692">
              <w:marLeft w:val="0"/>
              <w:marRight w:val="0"/>
              <w:marTop w:val="0"/>
              <w:marBottom w:val="0"/>
              <w:divBdr>
                <w:top w:val="none" w:sz="0" w:space="0" w:color="auto"/>
                <w:left w:val="none" w:sz="0" w:space="0" w:color="auto"/>
                <w:bottom w:val="none" w:sz="0" w:space="0" w:color="auto"/>
                <w:right w:val="none" w:sz="0" w:space="0" w:color="auto"/>
              </w:divBdr>
            </w:div>
            <w:div w:id="1857305678">
              <w:marLeft w:val="0"/>
              <w:marRight w:val="0"/>
              <w:marTop w:val="0"/>
              <w:marBottom w:val="0"/>
              <w:divBdr>
                <w:top w:val="none" w:sz="0" w:space="0" w:color="auto"/>
                <w:left w:val="none" w:sz="0" w:space="0" w:color="auto"/>
                <w:bottom w:val="none" w:sz="0" w:space="0" w:color="auto"/>
                <w:right w:val="none" w:sz="0" w:space="0" w:color="auto"/>
              </w:divBdr>
            </w:div>
          </w:divsChild>
        </w:div>
        <w:div w:id="324744818">
          <w:marLeft w:val="0"/>
          <w:marRight w:val="0"/>
          <w:marTop w:val="0"/>
          <w:marBottom w:val="0"/>
          <w:divBdr>
            <w:top w:val="none" w:sz="0" w:space="0" w:color="auto"/>
            <w:left w:val="none" w:sz="0" w:space="0" w:color="auto"/>
            <w:bottom w:val="none" w:sz="0" w:space="0" w:color="auto"/>
            <w:right w:val="none" w:sz="0" w:space="0" w:color="auto"/>
          </w:divBdr>
          <w:divsChild>
            <w:div w:id="337849472">
              <w:marLeft w:val="0"/>
              <w:marRight w:val="0"/>
              <w:marTop w:val="0"/>
              <w:marBottom w:val="0"/>
              <w:divBdr>
                <w:top w:val="none" w:sz="0" w:space="0" w:color="auto"/>
                <w:left w:val="none" w:sz="0" w:space="0" w:color="auto"/>
                <w:bottom w:val="none" w:sz="0" w:space="0" w:color="auto"/>
                <w:right w:val="none" w:sz="0" w:space="0" w:color="auto"/>
              </w:divBdr>
            </w:div>
            <w:div w:id="818152915">
              <w:marLeft w:val="0"/>
              <w:marRight w:val="0"/>
              <w:marTop w:val="0"/>
              <w:marBottom w:val="0"/>
              <w:divBdr>
                <w:top w:val="none" w:sz="0" w:space="0" w:color="auto"/>
                <w:left w:val="none" w:sz="0" w:space="0" w:color="auto"/>
                <w:bottom w:val="none" w:sz="0" w:space="0" w:color="auto"/>
                <w:right w:val="none" w:sz="0" w:space="0" w:color="auto"/>
              </w:divBdr>
            </w:div>
            <w:div w:id="970205644">
              <w:marLeft w:val="0"/>
              <w:marRight w:val="0"/>
              <w:marTop w:val="0"/>
              <w:marBottom w:val="0"/>
              <w:divBdr>
                <w:top w:val="none" w:sz="0" w:space="0" w:color="auto"/>
                <w:left w:val="none" w:sz="0" w:space="0" w:color="auto"/>
                <w:bottom w:val="none" w:sz="0" w:space="0" w:color="auto"/>
                <w:right w:val="none" w:sz="0" w:space="0" w:color="auto"/>
              </w:divBdr>
            </w:div>
            <w:div w:id="1775860286">
              <w:marLeft w:val="0"/>
              <w:marRight w:val="0"/>
              <w:marTop w:val="0"/>
              <w:marBottom w:val="0"/>
              <w:divBdr>
                <w:top w:val="none" w:sz="0" w:space="0" w:color="auto"/>
                <w:left w:val="none" w:sz="0" w:space="0" w:color="auto"/>
                <w:bottom w:val="none" w:sz="0" w:space="0" w:color="auto"/>
                <w:right w:val="none" w:sz="0" w:space="0" w:color="auto"/>
              </w:divBdr>
            </w:div>
            <w:div w:id="1799177147">
              <w:marLeft w:val="0"/>
              <w:marRight w:val="0"/>
              <w:marTop w:val="0"/>
              <w:marBottom w:val="0"/>
              <w:divBdr>
                <w:top w:val="none" w:sz="0" w:space="0" w:color="auto"/>
                <w:left w:val="none" w:sz="0" w:space="0" w:color="auto"/>
                <w:bottom w:val="none" w:sz="0" w:space="0" w:color="auto"/>
                <w:right w:val="none" w:sz="0" w:space="0" w:color="auto"/>
              </w:divBdr>
            </w:div>
            <w:div w:id="1984700401">
              <w:marLeft w:val="0"/>
              <w:marRight w:val="0"/>
              <w:marTop w:val="0"/>
              <w:marBottom w:val="0"/>
              <w:divBdr>
                <w:top w:val="none" w:sz="0" w:space="0" w:color="auto"/>
                <w:left w:val="none" w:sz="0" w:space="0" w:color="auto"/>
                <w:bottom w:val="none" w:sz="0" w:space="0" w:color="auto"/>
                <w:right w:val="none" w:sz="0" w:space="0" w:color="auto"/>
              </w:divBdr>
            </w:div>
            <w:div w:id="2051610432">
              <w:marLeft w:val="0"/>
              <w:marRight w:val="0"/>
              <w:marTop w:val="0"/>
              <w:marBottom w:val="0"/>
              <w:divBdr>
                <w:top w:val="none" w:sz="0" w:space="0" w:color="auto"/>
                <w:left w:val="none" w:sz="0" w:space="0" w:color="auto"/>
                <w:bottom w:val="none" w:sz="0" w:space="0" w:color="auto"/>
                <w:right w:val="none" w:sz="0" w:space="0" w:color="auto"/>
              </w:divBdr>
            </w:div>
          </w:divsChild>
        </w:div>
        <w:div w:id="354574356">
          <w:marLeft w:val="0"/>
          <w:marRight w:val="0"/>
          <w:marTop w:val="0"/>
          <w:marBottom w:val="0"/>
          <w:divBdr>
            <w:top w:val="none" w:sz="0" w:space="0" w:color="auto"/>
            <w:left w:val="none" w:sz="0" w:space="0" w:color="auto"/>
            <w:bottom w:val="none" w:sz="0" w:space="0" w:color="auto"/>
            <w:right w:val="none" w:sz="0" w:space="0" w:color="auto"/>
          </w:divBdr>
          <w:divsChild>
            <w:div w:id="134641268">
              <w:marLeft w:val="0"/>
              <w:marRight w:val="0"/>
              <w:marTop w:val="0"/>
              <w:marBottom w:val="0"/>
              <w:divBdr>
                <w:top w:val="none" w:sz="0" w:space="0" w:color="auto"/>
                <w:left w:val="none" w:sz="0" w:space="0" w:color="auto"/>
                <w:bottom w:val="none" w:sz="0" w:space="0" w:color="auto"/>
                <w:right w:val="none" w:sz="0" w:space="0" w:color="auto"/>
              </w:divBdr>
            </w:div>
            <w:div w:id="541794349">
              <w:marLeft w:val="0"/>
              <w:marRight w:val="0"/>
              <w:marTop w:val="0"/>
              <w:marBottom w:val="0"/>
              <w:divBdr>
                <w:top w:val="none" w:sz="0" w:space="0" w:color="auto"/>
                <w:left w:val="none" w:sz="0" w:space="0" w:color="auto"/>
                <w:bottom w:val="none" w:sz="0" w:space="0" w:color="auto"/>
                <w:right w:val="none" w:sz="0" w:space="0" w:color="auto"/>
              </w:divBdr>
            </w:div>
            <w:div w:id="788402554">
              <w:marLeft w:val="0"/>
              <w:marRight w:val="0"/>
              <w:marTop w:val="0"/>
              <w:marBottom w:val="0"/>
              <w:divBdr>
                <w:top w:val="none" w:sz="0" w:space="0" w:color="auto"/>
                <w:left w:val="none" w:sz="0" w:space="0" w:color="auto"/>
                <w:bottom w:val="none" w:sz="0" w:space="0" w:color="auto"/>
                <w:right w:val="none" w:sz="0" w:space="0" w:color="auto"/>
              </w:divBdr>
            </w:div>
            <w:div w:id="1406494625">
              <w:marLeft w:val="0"/>
              <w:marRight w:val="0"/>
              <w:marTop w:val="0"/>
              <w:marBottom w:val="0"/>
              <w:divBdr>
                <w:top w:val="none" w:sz="0" w:space="0" w:color="auto"/>
                <w:left w:val="none" w:sz="0" w:space="0" w:color="auto"/>
                <w:bottom w:val="none" w:sz="0" w:space="0" w:color="auto"/>
                <w:right w:val="none" w:sz="0" w:space="0" w:color="auto"/>
              </w:divBdr>
            </w:div>
            <w:div w:id="1633751016">
              <w:marLeft w:val="0"/>
              <w:marRight w:val="0"/>
              <w:marTop w:val="0"/>
              <w:marBottom w:val="0"/>
              <w:divBdr>
                <w:top w:val="none" w:sz="0" w:space="0" w:color="auto"/>
                <w:left w:val="none" w:sz="0" w:space="0" w:color="auto"/>
                <w:bottom w:val="none" w:sz="0" w:space="0" w:color="auto"/>
                <w:right w:val="none" w:sz="0" w:space="0" w:color="auto"/>
              </w:divBdr>
            </w:div>
            <w:div w:id="2075424304">
              <w:marLeft w:val="0"/>
              <w:marRight w:val="0"/>
              <w:marTop w:val="0"/>
              <w:marBottom w:val="0"/>
              <w:divBdr>
                <w:top w:val="none" w:sz="0" w:space="0" w:color="auto"/>
                <w:left w:val="none" w:sz="0" w:space="0" w:color="auto"/>
                <w:bottom w:val="none" w:sz="0" w:space="0" w:color="auto"/>
                <w:right w:val="none" w:sz="0" w:space="0" w:color="auto"/>
              </w:divBdr>
            </w:div>
          </w:divsChild>
        </w:div>
        <w:div w:id="376440381">
          <w:marLeft w:val="0"/>
          <w:marRight w:val="0"/>
          <w:marTop w:val="0"/>
          <w:marBottom w:val="0"/>
          <w:divBdr>
            <w:top w:val="none" w:sz="0" w:space="0" w:color="auto"/>
            <w:left w:val="none" w:sz="0" w:space="0" w:color="auto"/>
            <w:bottom w:val="none" w:sz="0" w:space="0" w:color="auto"/>
            <w:right w:val="none" w:sz="0" w:space="0" w:color="auto"/>
          </w:divBdr>
          <w:divsChild>
            <w:div w:id="103041307">
              <w:marLeft w:val="0"/>
              <w:marRight w:val="0"/>
              <w:marTop w:val="0"/>
              <w:marBottom w:val="0"/>
              <w:divBdr>
                <w:top w:val="none" w:sz="0" w:space="0" w:color="auto"/>
                <w:left w:val="none" w:sz="0" w:space="0" w:color="auto"/>
                <w:bottom w:val="none" w:sz="0" w:space="0" w:color="auto"/>
                <w:right w:val="none" w:sz="0" w:space="0" w:color="auto"/>
              </w:divBdr>
            </w:div>
            <w:div w:id="2061897636">
              <w:marLeft w:val="0"/>
              <w:marRight w:val="0"/>
              <w:marTop w:val="0"/>
              <w:marBottom w:val="0"/>
              <w:divBdr>
                <w:top w:val="none" w:sz="0" w:space="0" w:color="auto"/>
                <w:left w:val="none" w:sz="0" w:space="0" w:color="auto"/>
                <w:bottom w:val="none" w:sz="0" w:space="0" w:color="auto"/>
                <w:right w:val="none" w:sz="0" w:space="0" w:color="auto"/>
              </w:divBdr>
            </w:div>
          </w:divsChild>
        </w:div>
        <w:div w:id="553011241">
          <w:marLeft w:val="0"/>
          <w:marRight w:val="0"/>
          <w:marTop w:val="0"/>
          <w:marBottom w:val="0"/>
          <w:divBdr>
            <w:top w:val="none" w:sz="0" w:space="0" w:color="auto"/>
            <w:left w:val="none" w:sz="0" w:space="0" w:color="auto"/>
            <w:bottom w:val="none" w:sz="0" w:space="0" w:color="auto"/>
            <w:right w:val="none" w:sz="0" w:space="0" w:color="auto"/>
          </w:divBdr>
          <w:divsChild>
            <w:div w:id="1036664462">
              <w:marLeft w:val="0"/>
              <w:marRight w:val="0"/>
              <w:marTop w:val="0"/>
              <w:marBottom w:val="0"/>
              <w:divBdr>
                <w:top w:val="none" w:sz="0" w:space="0" w:color="auto"/>
                <w:left w:val="none" w:sz="0" w:space="0" w:color="auto"/>
                <w:bottom w:val="none" w:sz="0" w:space="0" w:color="auto"/>
                <w:right w:val="none" w:sz="0" w:space="0" w:color="auto"/>
              </w:divBdr>
            </w:div>
            <w:div w:id="1865362989">
              <w:marLeft w:val="0"/>
              <w:marRight w:val="0"/>
              <w:marTop w:val="0"/>
              <w:marBottom w:val="0"/>
              <w:divBdr>
                <w:top w:val="none" w:sz="0" w:space="0" w:color="auto"/>
                <w:left w:val="none" w:sz="0" w:space="0" w:color="auto"/>
                <w:bottom w:val="none" w:sz="0" w:space="0" w:color="auto"/>
                <w:right w:val="none" w:sz="0" w:space="0" w:color="auto"/>
              </w:divBdr>
            </w:div>
            <w:div w:id="2056927210">
              <w:marLeft w:val="0"/>
              <w:marRight w:val="0"/>
              <w:marTop w:val="0"/>
              <w:marBottom w:val="0"/>
              <w:divBdr>
                <w:top w:val="none" w:sz="0" w:space="0" w:color="auto"/>
                <w:left w:val="none" w:sz="0" w:space="0" w:color="auto"/>
                <w:bottom w:val="none" w:sz="0" w:space="0" w:color="auto"/>
                <w:right w:val="none" w:sz="0" w:space="0" w:color="auto"/>
              </w:divBdr>
            </w:div>
          </w:divsChild>
        </w:div>
        <w:div w:id="605846149">
          <w:marLeft w:val="0"/>
          <w:marRight w:val="0"/>
          <w:marTop w:val="0"/>
          <w:marBottom w:val="0"/>
          <w:divBdr>
            <w:top w:val="none" w:sz="0" w:space="0" w:color="auto"/>
            <w:left w:val="none" w:sz="0" w:space="0" w:color="auto"/>
            <w:bottom w:val="none" w:sz="0" w:space="0" w:color="auto"/>
            <w:right w:val="none" w:sz="0" w:space="0" w:color="auto"/>
          </w:divBdr>
          <w:divsChild>
            <w:div w:id="1287590360">
              <w:marLeft w:val="0"/>
              <w:marRight w:val="0"/>
              <w:marTop w:val="0"/>
              <w:marBottom w:val="0"/>
              <w:divBdr>
                <w:top w:val="none" w:sz="0" w:space="0" w:color="auto"/>
                <w:left w:val="none" w:sz="0" w:space="0" w:color="auto"/>
                <w:bottom w:val="none" w:sz="0" w:space="0" w:color="auto"/>
                <w:right w:val="none" w:sz="0" w:space="0" w:color="auto"/>
              </w:divBdr>
            </w:div>
          </w:divsChild>
        </w:div>
        <w:div w:id="705914101">
          <w:marLeft w:val="0"/>
          <w:marRight w:val="0"/>
          <w:marTop w:val="0"/>
          <w:marBottom w:val="0"/>
          <w:divBdr>
            <w:top w:val="none" w:sz="0" w:space="0" w:color="auto"/>
            <w:left w:val="none" w:sz="0" w:space="0" w:color="auto"/>
            <w:bottom w:val="none" w:sz="0" w:space="0" w:color="auto"/>
            <w:right w:val="none" w:sz="0" w:space="0" w:color="auto"/>
          </w:divBdr>
          <w:divsChild>
            <w:div w:id="794056194">
              <w:marLeft w:val="0"/>
              <w:marRight w:val="0"/>
              <w:marTop w:val="0"/>
              <w:marBottom w:val="0"/>
              <w:divBdr>
                <w:top w:val="none" w:sz="0" w:space="0" w:color="auto"/>
                <w:left w:val="none" w:sz="0" w:space="0" w:color="auto"/>
                <w:bottom w:val="none" w:sz="0" w:space="0" w:color="auto"/>
                <w:right w:val="none" w:sz="0" w:space="0" w:color="auto"/>
              </w:divBdr>
            </w:div>
          </w:divsChild>
        </w:div>
        <w:div w:id="797844446">
          <w:marLeft w:val="0"/>
          <w:marRight w:val="0"/>
          <w:marTop w:val="0"/>
          <w:marBottom w:val="0"/>
          <w:divBdr>
            <w:top w:val="none" w:sz="0" w:space="0" w:color="auto"/>
            <w:left w:val="none" w:sz="0" w:space="0" w:color="auto"/>
            <w:bottom w:val="none" w:sz="0" w:space="0" w:color="auto"/>
            <w:right w:val="none" w:sz="0" w:space="0" w:color="auto"/>
          </w:divBdr>
          <w:divsChild>
            <w:div w:id="378633646">
              <w:marLeft w:val="0"/>
              <w:marRight w:val="0"/>
              <w:marTop w:val="0"/>
              <w:marBottom w:val="0"/>
              <w:divBdr>
                <w:top w:val="none" w:sz="0" w:space="0" w:color="auto"/>
                <w:left w:val="none" w:sz="0" w:space="0" w:color="auto"/>
                <w:bottom w:val="none" w:sz="0" w:space="0" w:color="auto"/>
                <w:right w:val="none" w:sz="0" w:space="0" w:color="auto"/>
              </w:divBdr>
            </w:div>
            <w:div w:id="852496084">
              <w:marLeft w:val="0"/>
              <w:marRight w:val="0"/>
              <w:marTop w:val="0"/>
              <w:marBottom w:val="0"/>
              <w:divBdr>
                <w:top w:val="none" w:sz="0" w:space="0" w:color="auto"/>
                <w:left w:val="none" w:sz="0" w:space="0" w:color="auto"/>
                <w:bottom w:val="none" w:sz="0" w:space="0" w:color="auto"/>
                <w:right w:val="none" w:sz="0" w:space="0" w:color="auto"/>
              </w:divBdr>
            </w:div>
            <w:div w:id="1465465337">
              <w:marLeft w:val="0"/>
              <w:marRight w:val="0"/>
              <w:marTop w:val="0"/>
              <w:marBottom w:val="0"/>
              <w:divBdr>
                <w:top w:val="none" w:sz="0" w:space="0" w:color="auto"/>
                <w:left w:val="none" w:sz="0" w:space="0" w:color="auto"/>
                <w:bottom w:val="none" w:sz="0" w:space="0" w:color="auto"/>
                <w:right w:val="none" w:sz="0" w:space="0" w:color="auto"/>
              </w:divBdr>
            </w:div>
            <w:div w:id="1628465834">
              <w:marLeft w:val="0"/>
              <w:marRight w:val="0"/>
              <w:marTop w:val="0"/>
              <w:marBottom w:val="0"/>
              <w:divBdr>
                <w:top w:val="none" w:sz="0" w:space="0" w:color="auto"/>
                <w:left w:val="none" w:sz="0" w:space="0" w:color="auto"/>
                <w:bottom w:val="none" w:sz="0" w:space="0" w:color="auto"/>
                <w:right w:val="none" w:sz="0" w:space="0" w:color="auto"/>
              </w:divBdr>
            </w:div>
            <w:div w:id="1718894492">
              <w:marLeft w:val="0"/>
              <w:marRight w:val="0"/>
              <w:marTop w:val="0"/>
              <w:marBottom w:val="0"/>
              <w:divBdr>
                <w:top w:val="none" w:sz="0" w:space="0" w:color="auto"/>
                <w:left w:val="none" w:sz="0" w:space="0" w:color="auto"/>
                <w:bottom w:val="none" w:sz="0" w:space="0" w:color="auto"/>
                <w:right w:val="none" w:sz="0" w:space="0" w:color="auto"/>
              </w:divBdr>
            </w:div>
          </w:divsChild>
        </w:div>
        <w:div w:id="825973716">
          <w:marLeft w:val="0"/>
          <w:marRight w:val="0"/>
          <w:marTop w:val="0"/>
          <w:marBottom w:val="0"/>
          <w:divBdr>
            <w:top w:val="none" w:sz="0" w:space="0" w:color="auto"/>
            <w:left w:val="none" w:sz="0" w:space="0" w:color="auto"/>
            <w:bottom w:val="none" w:sz="0" w:space="0" w:color="auto"/>
            <w:right w:val="none" w:sz="0" w:space="0" w:color="auto"/>
          </w:divBdr>
          <w:divsChild>
            <w:div w:id="1610696153">
              <w:marLeft w:val="0"/>
              <w:marRight w:val="0"/>
              <w:marTop w:val="0"/>
              <w:marBottom w:val="0"/>
              <w:divBdr>
                <w:top w:val="none" w:sz="0" w:space="0" w:color="auto"/>
                <w:left w:val="none" w:sz="0" w:space="0" w:color="auto"/>
                <w:bottom w:val="none" w:sz="0" w:space="0" w:color="auto"/>
                <w:right w:val="none" w:sz="0" w:space="0" w:color="auto"/>
              </w:divBdr>
            </w:div>
          </w:divsChild>
        </w:div>
        <w:div w:id="913395643">
          <w:marLeft w:val="0"/>
          <w:marRight w:val="0"/>
          <w:marTop w:val="0"/>
          <w:marBottom w:val="0"/>
          <w:divBdr>
            <w:top w:val="none" w:sz="0" w:space="0" w:color="auto"/>
            <w:left w:val="none" w:sz="0" w:space="0" w:color="auto"/>
            <w:bottom w:val="none" w:sz="0" w:space="0" w:color="auto"/>
            <w:right w:val="none" w:sz="0" w:space="0" w:color="auto"/>
          </w:divBdr>
          <w:divsChild>
            <w:div w:id="73473367">
              <w:marLeft w:val="0"/>
              <w:marRight w:val="0"/>
              <w:marTop w:val="0"/>
              <w:marBottom w:val="0"/>
              <w:divBdr>
                <w:top w:val="none" w:sz="0" w:space="0" w:color="auto"/>
                <w:left w:val="none" w:sz="0" w:space="0" w:color="auto"/>
                <w:bottom w:val="none" w:sz="0" w:space="0" w:color="auto"/>
                <w:right w:val="none" w:sz="0" w:space="0" w:color="auto"/>
              </w:divBdr>
            </w:div>
            <w:div w:id="374542605">
              <w:marLeft w:val="0"/>
              <w:marRight w:val="0"/>
              <w:marTop w:val="0"/>
              <w:marBottom w:val="0"/>
              <w:divBdr>
                <w:top w:val="none" w:sz="0" w:space="0" w:color="auto"/>
                <w:left w:val="none" w:sz="0" w:space="0" w:color="auto"/>
                <w:bottom w:val="none" w:sz="0" w:space="0" w:color="auto"/>
                <w:right w:val="none" w:sz="0" w:space="0" w:color="auto"/>
              </w:divBdr>
            </w:div>
            <w:div w:id="515466088">
              <w:marLeft w:val="0"/>
              <w:marRight w:val="0"/>
              <w:marTop w:val="0"/>
              <w:marBottom w:val="0"/>
              <w:divBdr>
                <w:top w:val="none" w:sz="0" w:space="0" w:color="auto"/>
                <w:left w:val="none" w:sz="0" w:space="0" w:color="auto"/>
                <w:bottom w:val="none" w:sz="0" w:space="0" w:color="auto"/>
                <w:right w:val="none" w:sz="0" w:space="0" w:color="auto"/>
              </w:divBdr>
            </w:div>
            <w:div w:id="878014554">
              <w:marLeft w:val="0"/>
              <w:marRight w:val="0"/>
              <w:marTop w:val="0"/>
              <w:marBottom w:val="0"/>
              <w:divBdr>
                <w:top w:val="none" w:sz="0" w:space="0" w:color="auto"/>
                <w:left w:val="none" w:sz="0" w:space="0" w:color="auto"/>
                <w:bottom w:val="none" w:sz="0" w:space="0" w:color="auto"/>
                <w:right w:val="none" w:sz="0" w:space="0" w:color="auto"/>
              </w:divBdr>
            </w:div>
            <w:div w:id="904217622">
              <w:marLeft w:val="0"/>
              <w:marRight w:val="0"/>
              <w:marTop w:val="0"/>
              <w:marBottom w:val="0"/>
              <w:divBdr>
                <w:top w:val="none" w:sz="0" w:space="0" w:color="auto"/>
                <w:left w:val="none" w:sz="0" w:space="0" w:color="auto"/>
                <w:bottom w:val="none" w:sz="0" w:space="0" w:color="auto"/>
                <w:right w:val="none" w:sz="0" w:space="0" w:color="auto"/>
              </w:divBdr>
            </w:div>
            <w:div w:id="1515801452">
              <w:marLeft w:val="0"/>
              <w:marRight w:val="0"/>
              <w:marTop w:val="0"/>
              <w:marBottom w:val="0"/>
              <w:divBdr>
                <w:top w:val="none" w:sz="0" w:space="0" w:color="auto"/>
                <w:left w:val="none" w:sz="0" w:space="0" w:color="auto"/>
                <w:bottom w:val="none" w:sz="0" w:space="0" w:color="auto"/>
                <w:right w:val="none" w:sz="0" w:space="0" w:color="auto"/>
              </w:divBdr>
            </w:div>
          </w:divsChild>
        </w:div>
        <w:div w:id="972640674">
          <w:marLeft w:val="0"/>
          <w:marRight w:val="0"/>
          <w:marTop w:val="0"/>
          <w:marBottom w:val="0"/>
          <w:divBdr>
            <w:top w:val="none" w:sz="0" w:space="0" w:color="auto"/>
            <w:left w:val="none" w:sz="0" w:space="0" w:color="auto"/>
            <w:bottom w:val="none" w:sz="0" w:space="0" w:color="auto"/>
            <w:right w:val="none" w:sz="0" w:space="0" w:color="auto"/>
          </w:divBdr>
          <w:divsChild>
            <w:div w:id="387192857">
              <w:marLeft w:val="0"/>
              <w:marRight w:val="0"/>
              <w:marTop w:val="0"/>
              <w:marBottom w:val="0"/>
              <w:divBdr>
                <w:top w:val="none" w:sz="0" w:space="0" w:color="auto"/>
                <w:left w:val="none" w:sz="0" w:space="0" w:color="auto"/>
                <w:bottom w:val="none" w:sz="0" w:space="0" w:color="auto"/>
                <w:right w:val="none" w:sz="0" w:space="0" w:color="auto"/>
              </w:divBdr>
            </w:div>
            <w:div w:id="1979217359">
              <w:marLeft w:val="0"/>
              <w:marRight w:val="0"/>
              <w:marTop w:val="0"/>
              <w:marBottom w:val="0"/>
              <w:divBdr>
                <w:top w:val="none" w:sz="0" w:space="0" w:color="auto"/>
                <w:left w:val="none" w:sz="0" w:space="0" w:color="auto"/>
                <w:bottom w:val="none" w:sz="0" w:space="0" w:color="auto"/>
                <w:right w:val="none" w:sz="0" w:space="0" w:color="auto"/>
              </w:divBdr>
            </w:div>
          </w:divsChild>
        </w:div>
        <w:div w:id="1018192938">
          <w:marLeft w:val="0"/>
          <w:marRight w:val="0"/>
          <w:marTop w:val="0"/>
          <w:marBottom w:val="0"/>
          <w:divBdr>
            <w:top w:val="none" w:sz="0" w:space="0" w:color="auto"/>
            <w:left w:val="none" w:sz="0" w:space="0" w:color="auto"/>
            <w:bottom w:val="none" w:sz="0" w:space="0" w:color="auto"/>
            <w:right w:val="none" w:sz="0" w:space="0" w:color="auto"/>
          </w:divBdr>
          <w:divsChild>
            <w:div w:id="415052949">
              <w:marLeft w:val="0"/>
              <w:marRight w:val="0"/>
              <w:marTop w:val="0"/>
              <w:marBottom w:val="0"/>
              <w:divBdr>
                <w:top w:val="none" w:sz="0" w:space="0" w:color="auto"/>
                <w:left w:val="none" w:sz="0" w:space="0" w:color="auto"/>
                <w:bottom w:val="none" w:sz="0" w:space="0" w:color="auto"/>
                <w:right w:val="none" w:sz="0" w:space="0" w:color="auto"/>
              </w:divBdr>
            </w:div>
            <w:div w:id="1218514432">
              <w:marLeft w:val="0"/>
              <w:marRight w:val="0"/>
              <w:marTop w:val="0"/>
              <w:marBottom w:val="0"/>
              <w:divBdr>
                <w:top w:val="none" w:sz="0" w:space="0" w:color="auto"/>
                <w:left w:val="none" w:sz="0" w:space="0" w:color="auto"/>
                <w:bottom w:val="none" w:sz="0" w:space="0" w:color="auto"/>
                <w:right w:val="none" w:sz="0" w:space="0" w:color="auto"/>
              </w:divBdr>
            </w:div>
            <w:div w:id="1479572387">
              <w:marLeft w:val="0"/>
              <w:marRight w:val="0"/>
              <w:marTop w:val="0"/>
              <w:marBottom w:val="0"/>
              <w:divBdr>
                <w:top w:val="none" w:sz="0" w:space="0" w:color="auto"/>
                <w:left w:val="none" w:sz="0" w:space="0" w:color="auto"/>
                <w:bottom w:val="none" w:sz="0" w:space="0" w:color="auto"/>
                <w:right w:val="none" w:sz="0" w:space="0" w:color="auto"/>
              </w:divBdr>
            </w:div>
            <w:div w:id="1483426973">
              <w:marLeft w:val="0"/>
              <w:marRight w:val="0"/>
              <w:marTop w:val="0"/>
              <w:marBottom w:val="0"/>
              <w:divBdr>
                <w:top w:val="none" w:sz="0" w:space="0" w:color="auto"/>
                <w:left w:val="none" w:sz="0" w:space="0" w:color="auto"/>
                <w:bottom w:val="none" w:sz="0" w:space="0" w:color="auto"/>
                <w:right w:val="none" w:sz="0" w:space="0" w:color="auto"/>
              </w:divBdr>
            </w:div>
          </w:divsChild>
        </w:div>
        <w:div w:id="1041711800">
          <w:marLeft w:val="0"/>
          <w:marRight w:val="0"/>
          <w:marTop w:val="0"/>
          <w:marBottom w:val="0"/>
          <w:divBdr>
            <w:top w:val="none" w:sz="0" w:space="0" w:color="auto"/>
            <w:left w:val="none" w:sz="0" w:space="0" w:color="auto"/>
            <w:bottom w:val="none" w:sz="0" w:space="0" w:color="auto"/>
            <w:right w:val="none" w:sz="0" w:space="0" w:color="auto"/>
          </w:divBdr>
          <w:divsChild>
            <w:div w:id="366225189">
              <w:marLeft w:val="0"/>
              <w:marRight w:val="0"/>
              <w:marTop w:val="0"/>
              <w:marBottom w:val="0"/>
              <w:divBdr>
                <w:top w:val="none" w:sz="0" w:space="0" w:color="auto"/>
                <w:left w:val="none" w:sz="0" w:space="0" w:color="auto"/>
                <w:bottom w:val="none" w:sz="0" w:space="0" w:color="auto"/>
                <w:right w:val="none" w:sz="0" w:space="0" w:color="auto"/>
              </w:divBdr>
            </w:div>
            <w:div w:id="932012293">
              <w:marLeft w:val="0"/>
              <w:marRight w:val="0"/>
              <w:marTop w:val="0"/>
              <w:marBottom w:val="0"/>
              <w:divBdr>
                <w:top w:val="none" w:sz="0" w:space="0" w:color="auto"/>
                <w:left w:val="none" w:sz="0" w:space="0" w:color="auto"/>
                <w:bottom w:val="none" w:sz="0" w:space="0" w:color="auto"/>
                <w:right w:val="none" w:sz="0" w:space="0" w:color="auto"/>
              </w:divBdr>
            </w:div>
            <w:div w:id="2035498952">
              <w:marLeft w:val="0"/>
              <w:marRight w:val="0"/>
              <w:marTop w:val="0"/>
              <w:marBottom w:val="0"/>
              <w:divBdr>
                <w:top w:val="none" w:sz="0" w:space="0" w:color="auto"/>
                <w:left w:val="none" w:sz="0" w:space="0" w:color="auto"/>
                <w:bottom w:val="none" w:sz="0" w:space="0" w:color="auto"/>
                <w:right w:val="none" w:sz="0" w:space="0" w:color="auto"/>
              </w:divBdr>
            </w:div>
          </w:divsChild>
        </w:div>
        <w:div w:id="1045719959">
          <w:marLeft w:val="0"/>
          <w:marRight w:val="0"/>
          <w:marTop w:val="0"/>
          <w:marBottom w:val="0"/>
          <w:divBdr>
            <w:top w:val="none" w:sz="0" w:space="0" w:color="auto"/>
            <w:left w:val="none" w:sz="0" w:space="0" w:color="auto"/>
            <w:bottom w:val="none" w:sz="0" w:space="0" w:color="auto"/>
            <w:right w:val="none" w:sz="0" w:space="0" w:color="auto"/>
          </w:divBdr>
          <w:divsChild>
            <w:div w:id="721371940">
              <w:marLeft w:val="0"/>
              <w:marRight w:val="0"/>
              <w:marTop w:val="0"/>
              <w:marBottom w:val="0"/>
              <w:divBdr>
                <w:top w:val="none" w:sz="0" w:space="0" w:color="auto"/>
                <w:left w:val="none" w:sz="0" w:space="0" w:color="auto"/>
                <w:bottom w:val="none" w:sz="0" w:space="0" w:color="auto"/>
                <w:right w:val="none" w:sz="0" w:space="0" w:color="auto"/>
              </w:divBdr>
            </w:div>
            <w:div w:id="1178085306">
              <w:marLeft w:val="0"/>
              <w:marRight w:val="0"/>
              <w:marTop w:val="0"/>
              <w:marBottom w:val="0"/>
              <w:divBdr>
                <w:top w:val="none" w:sz="0" w:space="0" w:color="auto"/>
                <w:left w:val="none" w:sz="0" w:space="0" w:color="auto"/>
                <w:bottom w:val="none" w:sz="0" w:space="0" w:color="auto"/>
                <w:right w:val="none" w:sz="0" w:space="0" w:color="auto"/>
              </w:divBdr>
            </w:div>
            <w:div w:id="1594629834">
              <w:marLeft w:val="0"/>
              <w:marRight w:val="0"/>
              <w:marTop w:val="0"/>
              <w:marBottom w:val="0"/>
              <w:divBdr>
                <w:top w:val="none" w:sz="0" w:space="0" w:color="auto"/>
                <w:left w:val="none" w:sz="0" w:space="0" w:color="auto"/>
                <w:bottom w:val="none" w:sz="0" w:space="0" w:color="auto"/>
                <w:right w:val="none" w:sz="0" w:space="0" w:color="auto"/>
              </w:divBdr>
            </w:div>
          </w:divsChild>
        </w:div>
        <w:div w:id="1129277109">
          <w:marLeft w:val="0"/>
          <w:marRight w:val="0"/>
          <w:marTop w:val="0"/>
          <w:marBottom w:val="0"/>
          <w:divBdr>
            <w:top w:val="none" w:sz="0" w:space="0" w:color="auto"/>
            <w:left w:val="none" w:sz="0" w:space="0" w:color="auto"/>
            <w:bottom w:val="none" w:sz="0" w:space="0" w:color="auto"/>
            <w:right w:val="none" w:sz="0" w:space="0" w:color="auto"/>
          </w:divBdr>
          <w:divsChild>
            <w:div w:id="2074038236">
              <w:marLeft w:val="0"/>
              <w:marRight w:val="0"/>
              <w:marTop w:val="0"/>
              <w:marBottom w:val="0"/>
              <w:divBdr>
                <w:top w:val="none" w:sz="0" w:space="0" w:color="auto"/>
                <w:left w:val="none" w:sz="0" w:space="0" w:color="auto"/>
                <w:bottom w:val="none" w:sz="0" w:space="0" w:color="auto"/>
                <w:right w:val="none" w:sz="0" w:space="0" w:color="auto"/>
              </w:divBdr>
            </w:div>
          </w:divsChild>
        </w:div>
        <w:div w:id="1140464047">
          <w:marLeft w:val="0"/>
          <w:marRight w:val="0"/>
          <w:marTop w:val="0"/>
          <w:marBottom w:val="0"/>
          <w:divBdr>
            <w:top w:val="none" w:sz="0" w:space="0" w:color="auto"/>
            <w:left w:val="none" w:sz="0" w:space="0" w:color="auto"/>
            <w:bottom w:val="none" w:sz="0" w:space="0" w:color="auto"/>
            <w:right w:val="none" w:sz="0" w:space="0" w:color="auto"/>
          </w:divBdr>
          <w:divsChild>
            <w:div w:id="193732223">
              <w:marLeft w:val="0"/>
              <w:marRight w:val="0"/>
              <w:marTop w:val="0"/>
              <w:marBottom w:val="0"/>
              <w:divBdr>
                <w:top w:val="none" w:sz="0" w:space="0" w:color="auto"/>
                <w:left w:val="none" w:sz="0" w:space="0" w:color="auto"/>
                <w:bottom w:val="none" w:sz="0" w:space="0" w:color="auto"/>
                <w:right w:val="none" w:sz="0" w:space="0" w:color="auto"/>
              </w:divBdr>
            </w:div>
            <w:div w:id="194857173">
              <w:marLeft w:val="0"/>
              <w:marRight w:val="0"/>
              <w:marTop w:val="0"/>
              <w:marBottom w:val="0"/>
              <w:divBdr>
                <w:top w:val="none" w:sz="0" w:space="0" w:color="auto"/>
                <w:left w:val="none" w:sz="0" w:space="0" w:color="auto"/>
                <w:bottom w:val="none" w:sz="0" w:space="0" w:color="auto"/>
                <w:right w:val="none" w:sz="0" w:space="0" w:color="auto"/>
              </w:divBdr>
            </w:div>
            <w:div w:id="927929961">
              <w:marLeft w:val="0"/>
              <w:marRight w:val="0"/>
              <w:marTop w:val="0"/>
              <w:marBottom w:val="0"/>
              <w:divBdr>
                <w:top w:val="none" w:sz="0" w:space="0" w:color="auto"/>
                <w:left w:val="none" w:sz="0" w:space="0" w:color="auto"/>
                <w:bottom w:val="none" w:sz="0" w:space="0" w:color="auto"/>
                <w:right w:val="none" w:sz="0" w:space="0" w:color="auto"/>
              </w:divBdr>
            </w:div>
            <w:div w:id="1474904889">
              <w:marLeft w:val="0"/>
              <w:marRight w:val="0"/>
              <w:marTop w:val="0"/>
              <w:marBottom w:val="0"/>
              <w:divBdr>
                <w:top w:val="none" w:sz="0" w:space="0" w:color="auto"/>
                <w:left w:val="none" w:sz="0" w:space="0" w:color="auto"/>
                <w:bottom w:val="none" w:sz="0" w:space="0" w:color="auto"/>
                <w:right w:val="none" w:sz="0" w:space="0" w:color="auto"/>
              </w:divBdr>
            </w:div>
          </w:divsChild>
        </w:div>
        <w:div w:id="1210144255">
          <w:marLeft w:val="0"/>
          <w:marRight w:val="0"/>
          <w:marTop w:val="0"/>
          <w:marBottom w:val="0"/>
          <w:divBdr>
            <w:top w:val="none" w:sz="0" w:space="0" w:color="auto"/>
            <w:left w:val="none" w:sz="0" w:space="0" w:color="auto"/>
            <w:bottom w:val="none" w:sz="0" w:space="0" w:color="auto"/>
            <w:right w:val="none" w:sz="0" w:space="0" w:color="auto"/>
          </w:divBdr>
          <w:divsChild>
            <w:div w:id="179975248">
              <w:marLeft w:val="0"/>
              <w:marRight w:val="0"/>
              <w:marTop w:val="0"/>
              <w:marBottom w:val="0"/>
              <w:divBdr>
                <w:top w:val="none" w:sz="0" w:space="0" w:color="auto"/>
                <w:left w:val="none" w:sz="0" w:space="0" w:color="auto"/>
                <w:bottom w:val="none" w:sz="0" w:space="0" w:color="auto"/>
                <w:right w:val="none" w:sz="0" w:space="0" w:color="auto"/>
              </w:divBdr>
            </w:div>
            <w:div w:id="586810504">
              <w:marLeft w:val="0"/>
              <w:marRight w:val="0"/>
              <w:marTop w:val="0"/>
              <w:marBottom w:val="0"/>
              <w:divBdr>
                <w:top w:val="none" w:sz="0" w:space="0" w:color="auto"/>
                <w:left w:val="none" w:sz="0" w:space="0" w:color="auto"/>
                <w:bottom w:val="none" w:sz="0" w:space="0" w:color="auto"/>
                <w:right w:val="none" w:sz="0" w:space="0" w:color="auto"/>
              </w:divBdr>
            </w:div>
            <w:div w:id="1320309099">
              <w:marLeft w:val="0"/>
              <w:marRight w:val="0"/>
              <w:marTop w:val="0"/>
              <w:marBottom w:val="0"/>
              <w:divBdr>
                <w:top w:val="none" w:sz="0" w:space="0" w:color="auto"/>
                <w:left w:val="none" w:sz="0" w:space="0" w:color="auto"/>
                <w:bottom w:val="none" w:sz="0" w:space="0" w:color="auto"/>
                <w:right w:val="none" w:sz="0" w:space="0" w:color="auto"/>
              </w:divBdr>
            </w:div>
            <w:div w:id="1577663294">
              <w:marLeft w:val="0"/>
              <w:marRight w:val="0"/>
              <w:marTop w:val="0"/>
              <w:marBottom w:val="0"/>
              <w:divBdr>
                <w:top w:val="none" w:sz="0" w:space="0" w:color="auto"/>
                <w:left w:val="none" w:sz="0" w:space="0" w:color="auto"/>
                <w:bottom w:val="none" w:sz="0" w:space="0" w:color="auto"/>
                <w:right w:val="none" w:sz="0" w:space="0" w:color="auto"/>
              </w:divBdr>
            </w:div>
            <w:div w:id="1825193626">
              <w:marLeft w:val="0"/>
              <w:marRight w:val="0"/>
              <w:marTop w:val="0"/>
              <w:marBottom w:val="0"/>
              <w:divBdr>
                <w:top w:val="none" w:sz="0" w:space="0" w:color="auto"/>
                <w:left w:val="none" w:sz="0" w:space="0" w:color="auto"/>
                <w:bottom w:val="none" w:sz="0" w:space="0" w:color="auto"/>
                <w:right w:val="none" w:sz="0" w:space="0" w:color="auto"/>
              </w:divBdr>
            </w:div>
          </w:divsChild>
        </w:div>
        <w:div w:id="1276600319">
          <w:marLeft w:val="0"/>
          <w:marRight w:val="0"/>
          <w:marTop w:val="0"/>
          <w:marBottom w:val="0"/>
          <w:divBdr>
            <w:top w:val="none" w:sz="0" w:space="0" w:color="auto"/>
            <w:left w:val="none" w:sz="0" w:space="0" w:color="auto"/>
            <w:bottom w:val="none" w:sz="0" w:space="0" w:color="auto"/>
            <w:right w:val="none" w:sz="0" w:space="0" w:color="auto"/>
          </w:divBdr>
          <w:divsChild>
            <w:div w:id="732311374">
              <w:marLeft w:val="0"/>
              <w:marRight w:val="0"/>
              <w:marTop w:val="0"/>
              <w:marBottom w:val="0"/>
              <w:divBdr>
                <w:top w:val="none" w:sz="0" w:space="0" w:color="auto"/>
                <w:left w:val="none" w:sz="0" w:space="0" w:color="auto"/>
                <w:bottom w:val="none" w:sz="0" w:space="0" w:color="auto"/>
                <w:right w:val="none" w:sz="0" w:space="0" w:color="auto"/>
              </w:divBdr>
            </w:div>
          </w:divsChild>
        </w:div>
        <w:div w:id="1382900971">
          <w:marLeft w:val="0"/>
          <w:marRight w:val="0"/>
          <w:marTop w:val="0"/>
          <w:marBottom w:val="0"/>
          <w:divBdr>
            <w:top w:val="none" w:sz="0" w:space="0" w:color="auto"/>
            <w:left w:val="none" w:sz="0" w:space="0" w:color="auto"/>
            <w:bottom w:val="none" w:sz="0" w:space="0" w:color="auto"/>
            <w:right w:val="none" w:sz="0" w:space="0" w:color="auto"/>
          </w:divBdr>
          <w:divsChild>
            <w:div w:id="242759636">
              <w:marLeft w:val="0"/>
              <w:marRight w:val="0"/>
              <w:marTop w:val="0"/>
              <w:marBottom w:val="0"/>
              <w:divBdr>
                <w:top w:val="none" w:sz="0" w:space="0" w:color="auto"/>
                <w:left w:val="none" w:sz="0" w:space="0" w:color="auto"/>
                <w:bottom w:val="none" w:sz="0" w:space="0" w:color="auto"/>
                <w:right w:val="none" w:sz="0" w:space="0" w:color="auto"/>
              </w:divBdr>
            </w:div>
          </w:divsChild>
        </w:div>
        <w:div w:id="1438405708">
          <w:marLeft w:val="0"/>
          <w:marRight w:val="0"/>
          <w:marTop w:val="0"/>
          <w:marBottom w:val="0"/>
          <w:divBdr>
            <w:top w:val="none" w:sz="0" w:space="0" w:color="auto"/>
            <w:left w:val="none" w:sz="0" w:space="0" w:color="auto"/>
            <w:bottom w:val="none" w:sz="0" w:space="0" w:color="auto"/>
            <w:right w:val="none" w:sz="0" w:space="0" w:color="auto"/>
          </w:divBdr>
          <w:divsChild>
            <w:div w:id="184366990">
              <w:marLeft w:val="0"/>
              <w:marRight w:val="0"/>
              <w:marTop w:val="0"/>
              <w:marBottom w:val="0"/>
              <w:divBdr>
                <w:top w:val="none" w:sz="0" w:space="0" w:color="auto"/>
                <w:left w:val="none" w:sz="0" w:space="0" w:color="auto"/>
                <w:bottom w:val="none" w:sz="0" w:space="0" w:color="auto"/>
                <w:right w:val="none" w:sz="0" w:space="0" w:color="auto"/>
              </w:divBdr>
            </w:div>
            <w:div w:id="1126891582">
              <w:marLeft w:val="0"/>
              <w:marRight w:val="0"/>
              <w:marTop w:val="0"/>
              <w:marBottom w:val="0"/>
              <w:divBdr>
                <w:top w:val="none" w:sz="0" w:space="0" w:color="auto"/>
                <w:left w:val="none" w:sz="0" w:space="0" w:color="auto"/>
                <w:bottom w:val="none" w:sz="0" w:space="0" w:color="auto"/>
                <w:right w:val="none" w:sz="0" w:space="0" w:color="auto"/>
              </w:divBdr>
            </w:div>
          </w:divsChild>
        </w:div>
        <w:div w:id="1550071442">
          <w:marLeft w:val="0"/>
          <w:marRight w:val="0"/>
          <w:marTop w:val="0"/>
          <w:marBottom w:val="0"/>
          <w:divBdr>
            <w:top w:val="none" w:sz="0" w:space="0" w:color="auto"/>
            <w:left w:val="none" w:sz="0" w:space="0" w:color="auto"/>
            <w:bottom w:val="none" w:sz="0" w:space="0" w:color="auto"/>
            <w:right w:val="none" w:sz="0" w:space="0" w:color="auto"/>
          </w:divBdr>
          <w:divsChild>
            <w:div w:id="1350717106">
              <w:marLeft w:val="0"/>
              <w:marRight w:val="0"/>
              <w:marTop w:val="0"/>
              <w:marBottom w:val="0"/>
              <w:divBdr>
                <w:top w:val="none" w:sz="0" w:space="0" w:color="auto"/>
                <w:left w:val="none" w:sz="0" w:space="0" w:color="auto"/>
                <w:bottom w:val="none" w:sz="0" w:space="0" w:color="auto"/>
                <w:right w:val="none" w:sz="0" w:space="0" w:color="auto"/>
              </w:divBdr>
            </w:div>
            <w:div w:id="1832015090">
              <w:marLeft w:val="0"/>
              <w:marRight w:val="0"/>
              <w:marTop w:val="0"/>
              <w:marBottom w:val="0"/>
              <w:divBdr>
                <w:top w:val="none" w:sz="0" w:space="0" w:color="auto"/>
                <w:left w:val="none" w:sz="0" w:space="0" w:color="auto"/>
                <w:bottom w:val="none" w:sz="0" w:space="0" w:color="auto"/>
                <w:right w:val="none" w:sz="0" w:space="0" w:color="auto"/>
              </w:divBdr>
            </w:div>
            <w:div w:id="2025354698">
              <w:marLeft w:val="0"/>
              <w:marRight w:val="0"/>
              <w:marTop w:val="0"/>
              <w:marBottom w:val="0"/>
              <w:divBdr>
                <w:top w:val="none" w:sz="0" w:space="0" w:color="auto"/>
                <w:left w:val="none" w:sz="0" w:space="0" w:color="auto"/>
                <w:bottom w:val="none" w:sz="0" w:space="0" w:color="auto"/>
                <w:right w:val="none" w:sz="0" w:space="0" w:color="auto"/>
              </w:divBdr>
            </w:div>
          </w:divsChild>
        </w:div>
        <w:div w:id="1644891713">
          <w:marLeft w:val="0"/>
          <w:marRight w:val="0"/>
          <w:marTop w:val="0"/>
          <w:marBottom w:val="0"/>
          <w:divBdr>
            <w:top w:val="none" w:sz="0" w:space="0" w:color="auto"/>
            <w:left w:val="none" w:sz="0" w:space="0" w:color="auto"/>
            <w:bottom w:val="none" w:sz="0" w:space="0" w:color="auto"/>
            <w:right w:val="none" w:sz="0" w:space="0" w:color="auto"/>
          </w:divBdr>
          <w:divsChild>
            <w:div w:id="77942396">
              <w:marLeft w:val="0"/>
              <w:marRight w:val="0"/>
              <w:marTop w:val="0"/>
              <w:marBottom w:val="0"/>
              <w:divBdr>
                <w:top w:val="none" w:sz="0" w:space="0" w:color="auto"/>
                <w:left w:val="none" w:sz="0" w:space="0" w:color="auto"/>
                <w:bottom w:val="none" w:sz="0" w:space="0" w:color="auto"/>
                <w:right w:val="none" w:sz="0" w:space="0" w:color="auto"/>
              </w:divBdr>
            </w:div>
            <w:div w:id="244807731">
              <w:marLeft w:val="0"/>
              <w:marRight w:val="0"/>
              <w:marTop w:val="0"/>
              <w:marBottom w:val="0"/>
              <w:divBdr>
                <w:top w:val="none" w:sz="0" w:space="0" w:color="auto"/>
                <w:left w:val="none" w:sz="0" w:space="0" w:color="auto"/>
                <w:bottom w:val="none" w:sz="0" w:space="0" w:color="auto"/>
                <w:right w:val="none" w:sz="0" w:space="0" w:color="auto"/>
              </w:divBdr>
            </w:div>
            <w:div w:id="1721519159">
              <w:marLeft w:val="0"/>
              <w:marRight w:val="0"/>
              <w:marTop w:val="0"/>
              <w:marBottom w:val="0"/>
              <w:divBdr>
                <w:top w:val="none" w:sz="0" w:space="0" w:color="auto"/>
                <w:left w:val="none" w:sz="0" w:space="0" w:color="auto"/>
                <w:bottom w:val="none" w:sz="0" w:space="0" w:color="auto"/>
                <w:right w:val="none" w:sz="0" w:space="0" w:color="auto"/>
              </w:divBdr>
            </w:div>
            <w:div w:id="2129078198">
              <w:marLeft w:val="0"/>
              <w:marRight w:val="0"/>
              <w:marTop w:val="0"/>
              <w:marBottom w:val="0"/>
              <w:divBdr>
                <w:top w:val="none" w:sz="0" w:space="0" w:color="auto"/>
                <w:left w:val="none" w:sz="0" w:space="0" w:color="auto"/>
                <w:bottom w:val="none" w:sz="0" w:space="0" w:color="auto"/>
                <w:right w:val="none" w:sz="0" w:space="0" w:color="auto"/>
              </w:divBdr>
            </w:div>
          </w:divsChild>
        </w:div>
        <w:div w:id="1657956490">
          <w:marLeft w:val="0"/>
          <w:marRight w:val="0"/>
          <w:marTop w:val="0"/>
          <w:marBottom w:val="0"/>
          <w:divBdr>
            <w:top w:val="none" w:sz="0" w:space="0" w:color="auto"/>
            <w:left w:val="none" w:sz="0" w:space="0" w:color="auto"/>
            <w:bottom w:val="none" w:sz="0" w:space="0" w:color="auto"/>
            <w:right w:val="none" w:sz="0" w:space="0" w:color="auto"/>
          </w:divBdr>
          <w:divsChild>
            <w:div w:id="671689697">
              <w:marLeft w:val="0"/>
              <w:marRight w:val="0"/>
              <w:marTop w:val="0"/>
              <w:marBottom w:val="0"/>
              <w:divBdr>
                <w:top w:val="none" w:sz="0" w:space="0" w:color="auto"/>
                <w:left w:val="none" w:sz="0" w:space="0" w:color="auto"/>
                <w:bottom w:val="none" w:sz="0" w:space="0" w:color="auto"/>
                <w:right w:val="none" w:sz="0" w:space="0" w:color="auto"/>
              </w:divBdr>
            </w:div>
            <w:div w:id="897938972">
              <w:marLeft w:val="0"/>
              <w:marRight w:val="0"/>
              <w:marTop w:val="0"/>
              <w:marBottom w:val="0"/>
              <w:divBdr>
                <w:top w:val="none" w:sz="0" w:space="0" w:color="auto"/>
                <w:left w:val="none" w:sz="0" w:space="0" w:color="auto"/>
                <w:bottom w:val="none" w:sz="0" w:space="0" w:color="auto"/>
                <w:right w:val="none" w:sz="0" w:space="0" w:color="auto"/>
              </w:divBdr>
            </w:div>
            <w:div w:id="1162350077">
              <w:marLeft w:val="0"/>
              <w:marRight w:val="0"/>
              <w:marTop w:val="0"/>
              <w:marBottom w:val="0"/>
              <w:divBdr>
                <w:top w:val="none" w:sz="0" w:space="0" w:color="auto"/>
                <w:left w:val="none" w:sz="0" w:space="0" w:color="auto"/>
                <w:bottom w:val="none" w:sz="0" w:space="0" w:color="auto"/>
                <w:right w:val="none" w:sz="0" w:space="0" w:color="auto"/>
              </w:divBdr>
            </w:div>
          </w:divsChild>
        </w:div>
        <w:div w:id="1663312070">
          <w:marLeft w:val="0"/>
          <w:marRight w:val="0"/>
          <w:marTop w:val="0"/>
          <w:marBottom w:val="0"/>
          <w:divBdr>
            <w:top w:val="none" w:sz="0" w:space="0" w:color="auto"/>
            <w:left w:val="none" w:sz="0" w:space="0" w:color="auto"/>
            <w:bottom w:val="none" w:sz="0" w:space="0" w:color="auto"/>
            <w:right w:val="none" w:sz="0" w:space="0" w:color="auto"/>
          </w:divBdr>
          <w:divsChild>
            <w:div w:id="68888208">
              <w:marLeft w:val="0"/>
              <w:marRight w:val="0"/>
              <w:marTop w:val="0"/>
              <w:marBottom w:val="0"/>
              <w:divBdr>
                <w:top w:val="none" w:sz="0" w:space="0" w:color="auto"/>
                <w:left w:val="none" w:sz="0" w:space="0" w:color="auto"/>
                <w:bottom w:val="none" w:sz="0" w:space="0" w:color="auto"/>
                <w:right w:val="none" w:sz="0" w:space="0" w:color="auto"/>
              </w:divBdr>
            </w:div>
          </w:divsChild>
        </w:div>
        <w:div w:id="1912500388">
          <w:marLeft w:val="0"/>
          <w:marRight w:val="0"/>
          <w:marTop w:val="0"/>
          <w:marBottom w:val="0"/>
          <w:divBdr>
            <w:top w:val="none" w:sz="0" w:space="0" w:color="auto"/>
            <w:left w:val="none" w:sz="0" w:space="0" w:color="auto"/>
            <w:bottom w:val="none" w:sz="0" w:space="0" w:color="auto"/>
            <w:right w:val="none" w:sz="0" w:space="0" w:color="auto"/>
          </w:divBdr>
          <w:divsChild>
            <w:div w:id="1110969962">
              <w:marLeft w:val="0"/>
              <w:marRight w:val="0"/>
              <w:marTop w:val="0"/>
              <w:marBottom w:val="0"/>
              <w:divBdr>
                <w:top w:val="none" w:sz="0" w:space="0" w:color="auto"/>
                <w:left w:val="none" w:sz="0" w:space="0" w:color="auto"/>
                <w:bottom w:val="none" w:sz="0" w:space="0" w:color="auto"/>
                <w:right w:val="none" w:sz="0" w:space="0" w:color="auto"/>
              </w:divBdr>
            </w:div>
            <w:div w:id="1506359613">
              <w:marLeft w:val="0"/>
              <w:marRight w:val="0"/>
              <w:marTop w:val="0"/>
              <w:marBottom w:val="0"/>
              <w:divBdr>
                <w:top w:val="none" w:sz="0" w:space="0" w:color="auto"/>
                <w:left w:val="none" w:sz="0" w:space="0" w:color="auto"/>
                <w:bottom w:val="none" w:sz="0" w:space="0" w:color="auto"/>
                <w:right w:val="none" w:sz="0" w:space="0" w:color="auto"/>
              </w:divBdr>
            </w:div>
          </w:divsChild>
        </w:div>
        <w:div w:id="1998145440">
          <w:marLeft w:val="0"/>
          <w:marRight w:val="0"/>
          <w:marTop w:val="0"/>
          <w:marBottom w:val="0"/>
          <w:divBdr>
            <w:top w:val="none" w:sz="0" w:space="0" w:color="auto"/>
            <w:left w:val="none" w:sz="0" w:space="0" w:color="auto"/>
            <w:bottom w:val="none" w:sz="0" w:space="0" w:color="auto"/>
            <w:right w:val="none" w:sz="0" w:space="0" w:color="auto"/>
          </w:divBdr>
          <w:divsChild>
            <w:div w:id="812715068">
              <w:marLeft w:val="0"/>
              <w:marRight w:val="0"/>
              <w:marTop w:val="0"/>
              <w:marBottom w:val="0"/>
              <w:divBdr>
                <w:top w:val="none" w:sz="0" w:space="0" w:color="auto"/>
                <w:left w:val="none" w:sz="0" w:space="0" w:color="auto"/>
                <w:bottom w:val="none" w:sz="0" w:space="0" w:color="auto"/>
                <w:right w:val="none" w:sz="0" w:space="0" w:color="auto"/>
              </w:divBdr>
            </w:div>
          </w:divsChild>
        </w:div>
        <w:div w:id="1998612127">
          <w:marLeft w:val="0"/>
          <w:marRight w:val="0"/>
          <w:marTop w:val="0"/>
          <w:marBottom w:val="0"/>
          <w:divBdr>
            <w:top w:val="none" w:sz="0" w:space="0" w:color="auto"/>
            <w:left w:val="none" w:sz="0" w:space="0" w:color="auto"/>
            <w:bottom w:val="none" w:sz="0" w:space="0" w:color="auto"/>
            <w:right w:val="none" w:sz="0" w:space="0" w:color="auto"/>
          </w:divBdr>
          <w:divsChild>
            <w:div w:id="204800016">
              <w:marLeft w:val="0"/>
              <w:marRight w:val="0"/>
              <w:marTop w:val="0"/>
              <w:marBottom w:val="0"/>
              <w:divBdr>
                <w:top w:val="none" w:sz="0" w:space="0" w:color="auto"/>
                <w:left w:val="none" w:sz="0" w:space="0" w:color="auto"/>
                <w:bottom w:val="none" w:sz="0" w:space="0" w:color="auto"/>
                <w:right w:val="none" w:sz="0" w:space="0" w:color="auto"/>
              </w:divBdr>
            </w:div>
          </w:divsChild>
        </w:div>
        <w:div w:id="2032028547">
          <w:marLeft w:val="0"/>
          <w:marRight w:val="0"/>
          <w:marTop w:val="0"/>
          <w:marBottom w:val="0"/>
          <w:divBdr>
            <w:top w:val="none" w:sz="0" w:space="0" w:color="auto"/>
            <w:left w:val="none" w:sz="0" w:space="0" w:color="auto"/>
            <w:bottom w:val="none" w:sz="0" w:space="0" w:color="auto"/>
            <w:right w:val="none" w:sz="0" w:space="0" w:color="auto"/>
          </w:divBdr>
          <w:divsChild>
            <w:div w:id="1187790439">
              <w:marLeft w:val="0"/>
              <w:marRight w:val="0"/>
              <w:marTop w:val="0"/>
              <w:marBottom w:val="0"/>
              <w:divBdr>
                <w:top w:val="none" w:sz="0" w:space="0" w:color="auto"/>
                <w:left w:val="none" w:sz="0" w:space="0" w:color="auto"/>
                <w:bottom w:val="none" w:sz="0" w:space="0" w:color="auto"/>
                <w:right w:val="none" w:sz="0" w:space="0" w:color="auto"/>
              </w:divBdr>
            </w:div>
            <w:div w:id="1606696496">
              <w:marLeft w:val="0"/>
              <w:marRight w:val="0"/>
              <w:marTop w:val="0"/>
              <w:marBottom w:val="0"/>
              <w:divBdr>
                <w:top w:val="none" w:sz="0" w:space="0" w:color="auto"/>
                <w:left w:val="none" w:sz="0" w:space="0" w:color="auto"/>
                <w:bottom w:val="none" w:sz="0" w:space="0" w:color="auto"/>
                <w:right w:val="none" w:sz="0" w:space="0" w:color="auto"/>
              </w:divBdr>
            </w:div>
            <w:div w:id="2106687469">
              <w:marLeft w:val="0"/>
              <w:marRight w:val="0"/>
              <w:marTop w:val="0"/>
              <w:marBottom w:val="0"/>
              <w:divBdr>
                <w:top w:val="none" w:sz="0" w:space="0" w:color="auto"/>
                <w:left w:val="none" w:sz="0" w:space="0" w:color="auto"/>
                <w:bottom w:val="none" w:sz="0" w:space="0" w:color="auto"/>
                <w:right w:val="none" w:sz="0" w:space="0" w:color="auto"/>
              </w:divBdr>
            </w:div>
            <w:div w:id="2138177909">
              <w:marLeft w:val="0"/>
              <w:marRight w:val="0"/>
              <w:marTop w:val="0"/>
              <w:marBottom w:val="0"/>
              <w:divBdr>
                <w:top w:val="none" w:sz="0" w:space="0" w:color="auto"/>
                <w:left w:val="none" w:sz="0" w:space="0" w:color="auto"/>
                <w:bottom w:val="none" w:sz="0" w:space="0" w:color="auto"/>
                <w:right w:val="none" w:sz="0" w:space="0" w:color="auto"/>
              </w:divBdr>
            </w:div>
          </w:divsChild>
        </w:div>
        <w:div w:id="2038239484">
          <w:marLeft w:val="0"/>
          <w:marRight w:val="0"/>
          <w:marTop w:val="0"/>
          <w:marBottom w:val="0"/>
          <w:divBdr>
            <w:top w:val="none" w:sz="0" w:space="0" w:color="auto"/>
            <w:left w:val="none" w:sz="0" w:space="0" w:color="auto"/>
            <w:bottom w:val="none" w:sz="0" w:space="0" w:color="auto"/>
            <w:right w:val="none" w:sz="0" w:space="0" w:color="auto"/>
          </w:divBdr>
          <w:divsChild>
            <w:div w:id="427849029">
              <w:marLeft w:val="0"/>
              <w:marRight w:val="0"/>
              <w:marTop w:val="0"/>
              <w:marBottom w:val="0"/>
              <w:divBdr>
                <w:top w:val="none" w:sz="0" w:space="0" w:color="auto"/>
                <w:left w:val="none" w:sz="0" w:space="0" w:color="auto"/>
                <w:bottom w:val="none" w:sz="0" w:space="0" w:color="auto"/>
                <w:right w:val="none" w:sz="0" w:space="0" w:color="auto"/>
              </w:divBdr>
            </w:div>
            <w:div w:id="1524247202">
              <w:marLeft w:val="0"/>
              <w:marRight w:val="0"/>
              <w:marTop w:val="0"/>
              <w:marBottom w:val="0"/>
              <w:divBdr>
                <w:top w:val="none" w:sz="0" w:space="0" w:color="auto"/>
                <w:left w:val="none" w:sz="0" w:space="0" w:color="auto"/>
                <w:bottom w:val="none" w:sz="0" w:space="0" w:color="auto"/>
                <w:right w:val="none" w:sz="0" w:space="0" w:color="auto"/>
              </w:divBdr>
            </w:div>
          </w:divsChild>
        </w:div>
        <w:div w:id="2050033143">
          <w:marLeft w:val="0"/>
          <w:marRight w:val="0"/>
          <w:marTop w:val="0"/>
          <w:marBottom w:val="0"/>
          <w:divBdr>
            <w:top w:val="none" w:sz="0" w:space="0" w:color="auto"/>
            <w:left w:val="none" w:sz="0" w:space="0" w:color="auto"/>
            <w:bottom w:val="none" w:sz="0" w:space="0" w:color="auto"/>
            <w:right w:val="none" w:sz="0" w:space="0" w:color="auto"/>
          </w:divBdr>
          <w:divsChild>
            <w:div w:id="672879401">
              <w:marLeft w:val="0"/>
              <w:marRight w:val="0"/>
              <w:marTop w:val="0"/>
              <w:marBottom w:val="0"/>
              <w:divBdr>
                <w:top w:val="none" w:sz="0" w:space="0" w:color="auto"/>
                <w:left w:val="none" w:sz="0" w:space="0" w:color="auto"/>
                <w:bottom w:val="none" w:sz="0" w:space="0" w:color="auto"/>
                <w:right w:val="none" w:sz="0" w:space="0" w:color="auto"/>
              </w:divBdr>
            </w:div>
          </w:divsChild>
        </w:div>
        <w:div w:id="2060977227">
          <w:marLeft w:val="0"/>
          <w:marRight w:val="0"/>
          <w:marTop w:val="0"/>
          <w:marBottom w:val="0"/>
          <w:divBdr>
            <w:top w:val="none" w:sz="0" w:space="0" w:color="auto"/>
            <w:left w:val="none" w:sz="0" w:space="0" w:color="auto"/>
            <w:bottom w:val="none" w:sz="0" w:space="0" w:color="auto"/>
            <w:right w:val="none" w:sz="0" w:space="0" w:color="auto"/>
          </w:divBdr>
          <w:divsChild>
            <w:div w:id="692731426">
              <w:marLeft w:val="0"/>
              <w:marRight w:val="0"/>
              <w:marTop w:val="0"/>
              <w:marBottom w:val="0"/>
              <w:divBdr>
                <w:top w:val="none" w:sz="0" w:space="0" w:color="auto"/>
                <w:left w:val="none" w:sz="0" w:space="0" w:color="auto"/>
                <w:bottom w:val="none" w:sz="0" w:space="0" w:color="auto"/>
                <w:right w:val="none" w:sz="0" w:space="0" w:color="auto"/>
              </w:divBdr>
            </w:div>
            <w:div w:id="1246919462">
              <w:marLeft w:val="0"/>
              <w:marRight w:val="0"/>
              <w:marTop w:val="0"/>
              <w:marBottom w:val="0"/>
              <w:divBdr>
                <w:top w:val="none" w:sz="0" w:space="0" w:color="auto"/>
                <w:left w:val="none" w:sz="0" w:space="0" w:color="auto"/>
                <w:bottom w:val="none" w:sz="0" w:space="0" w:color="auto"/>
                <w:right w:val="none" w:sz="0" w:space="0" w:color="auto"/>
              </w:divBdr>
            </w:div>
            <w:div w:id="1265188429">
              <w:marLeft w:val="0"/>
              <w:marRight w:val="0"/>
              <w:marTop w:val="0"/>
              <w:marBottom w:val="0"/>
              <w:divBdr>
                <w:top w:val="none" w:sz="0" w:space="0" w:color="auto"/>
                <w:left w:val="none" w:sz="0" w:space="0" w:color="auto"/>
                <w:bottom w:val="none" w:sz="0" w:space="0" w:color="auto"/>
                <w:right w:val="none" w:sz="0" w:space="0" w:color="auto"/>
              </w:divBdr>
            </w:div>
            <w:div w:id="1578830060">
              <w:marLeft w:val="0"/>
              <w:marRight w:val="0"/>
              <w:marTop w:val="0"/>
              <w:marBottom w:val="0"/>
              <w:divBdr>
                <w:top w:val="none" w:sz="0" w:space="0" w:color="auto"/>
                <w:left w:val="none" w:sz="0" w:space="0" w:color="auto"/>
                <w:bottom w:val="none" w:sz="0" w:space="0" w:color="auto"/>
                <w:right w:val="none" w:sz="0" w:space="0" w:color="auto"/>
              </w:divBdr>
            </w:div>
          </w:divsChild>
        </w:div>
        <w:div w:id="2081097229">
          <w:marLeft w:val="0"/>
          <w:marRight w:val="0"/>
          <w:marTop w:val="0"/>
          <w:marBottom w:val="0"/>
          <w:divBdr>
            <w:top w:val="none" w:sz="0" w:space="0" w:color="auto"/>
            <w:left w:val="none" w:sz="0" w:space="0" w:color="auto"/>
            <w:bottom w:val="none" w:sz="0" w:space="0" w:color="auto"/>
            <w:right w:val="none" w:sz="0" w:space="0" w:color="auto"/>
          </w:divBdr>
          <w:divsChild>
            <w:div w:id="44792413">
              <w:marLeft w:val="0"/>
              <w:marRight w:val="0"/>
              <w:marTop w:val="0"/>
              <w:marBottom w:val="0"/>
              <w:divBdr>
                <w:top w:val="none" w:sz="0" w:space="0" w:color="auto"/>
                <w:left w:val="none" w:sz="0" w:space="0" w:color="auto"/>
                <w:bottom w:val="none" w:sz="0" w:space="0" w:color="auto"/>
                <w:right w:val="none" w:sz="0" w:space="0" w:color="auto"/>
              </w:divBdr>
            </w:div>
          </w:divsChild>
        </w:div>
        <w:div w:id="2112357706">
          <w:marLeft w:val="0"/>
          <w:marRight w:val="0"/>
          <w:marTop w:val="0"/>
          <w:marBottom w:val="0"/>
          <w:divBdr>
            <w:top w:val="none" w:sz="0" w:space="0" w:color="auto"/>
            <w:left w:val="none" w:sz="0" w:space="0" w:color="auto"/>
            <w:bottom w:val="none" w:sz="0" w:space="0" w:color="auto"/>
            <w:right w:val="none" w:sz="0" w:space="0" w:color="auto"/>
          </w:divBdr>
          <w:divsChild>
            <w:div w:id="13070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1122">
      <w:bodyDiv w:val="1"/>
      <w:marLeft w:val="0"/>
      <w:marRight w:val="0"/>
      <w:marTop w:val="0"/>
      <w:marBottom w:val="0"/>
      <w:divBdr>
        <w:top w:val="none" w:sz="0" w:space="0" w:color="auto"/>
        <w:left w:val="none" w:sz="0" w:space="0" w:color="auto"/>
        <w:bottom w:val="none" w:sz="0" w:space="0" w:color="auto"/>
        <w:right w:val="none" w:sz="0" w:space="0" w:color="auto"/>
      </w:divBdr>
      <w:divsChild>
        <w:div w:id="15469925">
          <w:marLeft w:val="0"/>
          <w:marRight w:val="0"/>
          <w:marTop w:val="0"/>
          <w:marBottom w:val="0"/>
          <w:divBdr>
            <w:top w:val="none" w:sz="0" w:space="0" w:color="auto"/>
            <w:left w:val="none" w:sz="0" w:space="0" w:color="auto"/>
            <w:bottom w:val="none" w:sz="0" w:space="0" w:color="auto"/>
            <w:right w:val="none" w:sz="0" w:space="0" w:color="auto"/>
          </w:divBdr>
        </w:div>
        <w:div w:id="396824203">
          <w:marLeft w:val="0"/>
          <w:marRight w:val="0"/>
          <w:marTop w:val="0"/>
          <w:marBottom w:val="0"/>
          <w:divBdr>
            <w:top w:val="none" w:sz="0" w:space="0" w:color="auto"/>
            <w:left w:val="none" w:sz="0" w:space="0" w:color="auto"/>
            <w:bottom w:val="none" w:sz="0" w:space="0" w:color="auto"/>
            <w:right w:val="none" w:sz="0" w:space="0" w:color="auto"/>
          </w:divBdr>
        </w:div>
        <w:div w:id="1626425843">
          <w:marLeft w:val="0"/>
          <w:marRight w:val="0"/>
          <w:marTop w:val="0"/>
          <w:marBottom w:val="0"/>
          <w:divBdr>
            <w:top w:val="none" w:sz="0" w:space="0" w:color="auto"/>
            <w:left w:val="none" w:sz="0" w:space="0" w:color="auto"/>
            <w:bottom w:val="none" w:sz="0" w:space="0" w:color="auto"/>
            <w:right w:val="none" w:sz="0" w:space="0" w:color="auto"/>
          </w:divBdr>
        </w:div>
        <w:div w:id="1675104660">
          <w:marLeft w:val="0"/>
          <w:marRight w:val="0"/>
          <w:marTop w:val="0"/>
          <w:marBottom w:val="0"/>
          <w:divBdr>
            <w:top w:val="none" w:sz="0" w:space="0" w:color="auto"/>
            <w:left w:val="none" w:sz="0" w:space="0" w:color="auto"/>
            <w:bottom w:val="none" w:sz="0" w:space="0" w:color="auto"/>
            <w:right w:val="none" w:sz="0" w:space="0" w:color="auto"/>
          </w:divBdr>
        </w:div>
        <w:div w:id="1734573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ipcar.com/universities/bring-zipcar" TargetMode="External"/><Relationship Id="rId21" Type="http://schemas.openxmlformats.org/officeDocument/2006/relationships/hyperlink" Target="https://madison.bcycle.com/home" TargetMode="External"/><Relationship Id="rId42" Type="http://schemas.openxmlformats.org/officeDocument/2006/relationships/hyperlink" Target="https://sustainablecampus.cornell.edu/campus-initiatives/land-water/sustainable-landscapes-trail/biodiversity-natural-areas" TargetMode="External"/><Relationship Id="rId47" Type="http://schemas.openxmlformats.org/officeDocument/2006/relationships/hyperlink" Target="https://sustainability.ku.edu/prairie-acre-overview" TargetMode="External"/><Relationship Id="rId63" Type="http://schemas.openxmlformats.org/officeDocument/2006/relationships/hyperlink" Target="https://policies.iu.edu/policies/fin-purch-14-sustainable-purchasing/index.html" TargetMode="External"/><Relationship Id="rId68" Type="http://schemas.openxmlformats.org/officeDocument/2006/relationships/hyperlink" Target="http://www.fscus.org/paper/" TargetMode="External"/><Relationship Id="rId84" Type="http://schemas.openxmlformats.org/officeDocument/2006/relationships/hyperlink" Target="https://ashokau.org/" TargetMode="External"/><Relationship Id="rId89" Type="http://schemas.openxmlformats.org/officeDocument/2006/relationships/hyperlink" Target="https://sustainable.ufl.edu/campus-initiatives/campus-community-engagement/" TargetMode="External"/><Relationship Id="rId112" Type="http://schemas.microsoft.com/office/2020/10/relationships/intelligence" Target="intelligence2.xml"/><Relationship Id="rId16" Type="http://schemas.openxmlformats.org/officeDocument/2006/relationships/header" Target="header2.xml"/><Relationship Id="rId107" Type="http://schemas.openxmlformats.org/officeDocument/2006/relationships/header" Target="header7.xml"/><Relationship Id="rId11" Type="http://schemas.openxmlformats.org/officeDocument/2006/relationships/image" Target="media/image1.jpg"/><Relationship Id="rId32" Type="http://schemas.openxmlformats.org/officeDocument/2006/relationships/hyperlink" Target="https://transportation.wisc.edu/carpool/" TargetMode="External"/><Relationship Id="rId37" Type="http://schemas.openxmlformats.org/officeDocument/2006/relationships/hyperlink" Target="https://fs.illinois.edu/News/commuter-program-bus-bike-and-hike/" TargetMode="External"/><Relationship Id="rId53" Type="http://schemas.openxmlformats.org/officeDocument/2006/relationships/hyperlink" Target="http://www.biopreferred.gov/?SMSESSION=NO" TargetMode="External"/><Relationship Id="rId58" Type="http://schemas.openxmlformats.org/officeDocument/2006/relationships/hyperlink" Target="http://www.carpet-rug.org/Carpet-for-Business/Green-Building-and-The-Environment/NSF-ANSI-140-Standard.aspx" TargetMode="External"/><Relationship Id="rId74" Type="http://schemas.openxmlformats.org/officeDocument/2006/relationships/hyperlink" Target="https://icap.sustainability.illinois.edu/files/project/1040/Green%20Cleaning%20LEED%20requirements.pdf" TargetMode="External"/><Relationship Id="rId79" Type="http://schemas.openxmlformats.org/officeDocument/2006/relationships/hyperlink" Target="https://wp.stolaf.edu/sustainability/community-engagement/" TargetMode="External"/><Relationship Id="rId102" Type="http://schemas.openxmlformats.org/officeDocument/2006/relationships/hyperlink" Target="https://sustainability.uconn.edu/uconn-environmental-policy-advisory-council/" TargetMode="External"/><Relationship Id="rId5" Type="http://schemas.openxmlformats.org/officeDocument/2006/relationships/numbering" Target="numbering.xml"/><Relationship Id="rId90" Type="http://schemas.openxmlformats.org/officeDocument/2006/relationships/hyperlink" Target="https://sustainability.usc.edu/sustainability-campaigns/" TargetMode="External"/><Relationship Id="rId95" Type="http://schemas.openxmlformats.org/officeDocument/2006/relationships/hyperlink" Target="https://sustainability.psu.edu/campus-efforts/by-the-numbers/view-our-progress/" TargetMode="External"/><Relationship Id="rId22" Type="http://schemas.openxmlformats.org/officeDocument/2006/relationships/hyperlink" Target="https://www.bgsu.edu/campus-sustainability/transportation/orange-bike-program.html" TargetMode="External"/><Relationship Id="rId27" Type="http://schemas.openxmlformats.org/officeDocument/2006/relationships/hyperlink" Target="https://www.transportation.harvard.edu/commuterchoice/commute-planning" TargetMode="External"/><Relationship Id="rId43" Type="http://schemas.openxmlformats.org/officeDocument/2006/relationships/hyperlink" Target="https://sustainablecampus.cornell.edu/campus-initiatives/land-water/sustainable-landscapes-trail" TargetMode="External"/><Relationship Id="rId48" Type="http://schemas.openxmlformats.org/officeDocument/2006/relationships/hyperlink" Target="https://extension.colostate.edu/topic-areas/yard-garden/sustainable-landscaping-7-243/" TargetMode="External"/><Relationship Id="rId64" Type="http://schemas.openxmlformats.org/officeDocument/2006/relationships/hyperlink" Target="http://www.biopreferred.gov/?SMSESSION=NO" TargetMode="External"/><Relationship Id="rId69" Type="http://schemas.openxmlformats.org/officeDocument/2006/relationships/hyperlink" Target="http://www.carpet-rug.org/Carpet-for-Business/Green-Building-and-The-Environment/NSF-ANSI-140-Standard.aspx" TargetMode="External"/><Relationship Id="rId80" Type="http://schemas.openxmlformats.org/officeDocument/2006/relationships/hyperlink" Target="https://wp.stolaf.edu/sustainability/community-engagement/" TargetMode="External"/><Relationship Id="rId85" Type="http://schemas.openxmlformats.org/officeDocument/2006/relationships/hyperlink" Target="https://sustain.auburn.edu/our-blog/" TargetMode="External"/><Relationship Id="rId12" Type="http://schemas.openxmlformats.org/officeDocument/2006/relationships/header" Target="header1.xml"/><Relationship Id="rId17" Type="http://schemas.openxmlformats.org/officeDocument/2006/relationships/hyperlink" Target="https://climatechampions.unfccc.int/race-to-resilience-launches/" TargetMode="External"/><Relationship Id="rId33" Type="http://schemas.openxmlformats.org/officeDocument/2006/relationships/hyperlink" Target="https://www.csus.edu/parking-transportation/alternative-transportation/carpooling.html" TargetMode="External"/><Relationship Id="rId38" Type="http://schemas.openxmlformats.org/officeDocument/2006/relationships/hyperlink" Target="https://climatechampions.unfccc.int/race-to-resilience-launches/" TargetMode="External"/><Relationship Id="rId59" Type="http://schemas.openxmlformats.org/officeDocument/2006/relationships/hyperlink" Target="http://www.greenseal.org/GreenBusiness/Standards.aspx" TargetMode="External"/><Relationship Id="rId103" Type="http://schemas.openxmlformats.org/officeDocument/2006/relationships/hyperlink" Target="https://green.nd.edu/mission/university-of-notre-dame-sustainability-strategy/sustainability-strategy-standing-committee-members/" TargetMode="External"/><Relationship Id="rId108" Type="http://schemas.openxmlformats.org/officeDocument/2006/relationships/header" Target="header8.xml"/><Relationship Id="rId54" Type="http://schemas.openxmlformats.org/officeDocument/2006/relationships/hyperlink" Target="https://www.eandi.org/DisplayArticle.aspx?%20Article%20Type=Newss&amp;ContentID=921" TargetMode="External"/><Relationship Id="rId70" Type="http://schemas.openxmlformats.org/officeDocument/2006/relationships/hyperlink" Target="http://www.greenseal.org/GreenBusiness/Standards.aspx" TargetMode="External"/><Relationship Id="rId75" Type="http://schemas.openxmlformats.org/officeDocument/2006/relationships/hyperlink" Target="https://sustainability.georgetown.edu/" TargetMode="External"/><Relationship Id="rId91" Type="http://schemas.openxmlformats.org/officeDocument/2006/relationships/hyperlink" Target="https://www.pdx.edu/sustainability/sustainability-dashboard" TargetMode="External"/><Relationship Id="rId96" Type="http://schemas.openxmlformats.org/officeDocument/2006/relationships/hyperlink" Target="https://sustainability.uic.edu/plans/caip/caip-port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u.edu/sustainability/index.shtml" TargetMode="External"/><Relationship Id="rId23" Type="http://schemas.openxmlformats.org/officeDocument/2006/relationships/hyperlink" Target="https://www.parkandpedal.org/" TargetMode="External"/><Relationship Id="rId28" Type="http://schemas.openxmlformats.org/officeDocument/2006/relationships/hyperlink" Target="https://louisville.edu/sustainability/operations/transportation" TargetMode="External"/><Relationship Id="rId36" Type="http://schemas.openxmlformats.org/officeDocument/2006/relationships/hyperlink" Target="https://move.unc.edu/cap/benefits/" TargetMode="External"/><Relationship Id="rId49" Type="http://schemas.openxmlformats.org/officeDocument/2006/relationships/hyperlink" Target="https://www.fandm.edu/sustainability/sustainability-master-plan/campus-landscape" TargetMode="External"/><Relationship Id="rId57" Type="http://schemas.openxmlformats.org/officeDocument/2006/relationships/hyperlink" Target="http://www.fscus.org/paper/" TargetMode="External"/><Relationship Id="rId106"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bgsu.transloc.com/" TargetMode="External"/><Relationship Id="rId44" Type="http://schemas.openxmlformats.org/officeDocument/2006/relationships/hyperlink" Target="https://extension.okstate.edu/fact-sheets/biodiversity-and-ecosystem-management.html" TargetMode="External"/><Relationship Id="rId52" Type="http://schemas.openxmlformats.org/officeDocument/2006/relationships/hyperlink" Target="https://sustainability.ucsd.edu/focus/landscapes.html" TargetMode="External"/><Relationship Id="rId60" Type="http://schemas.openxmlformats.org/officeDocument/2006/relationships/hyperlink" Target="http://epa.gov/watersense/" TargetMode="External"/><Relationship Id="rId65" Type="http://schemas.openxmlformats.org/officeDocument/2006/relationships/hyperlink" Target="https://www.eandi.org/DisplayArticle.aspx?%20Article%20Type=Newss&amp;ContentID=921" TargetMode="External"/><Relationship Id="rId73" Type="http://schemas.openxmlformats.org/officeDocument/2006/relationships/hyperlink" Target="https://reports.aashe.org/institutions/illinois-state-university-il/report/2016-02-29/OP/purchasing/OP-14/" TargetMode="External"/><Relationship Id="rId78" Type="http://schemas.openxmlformats.org/officeDocument/2006/relationships/hyperlink" Target="https://www.sc.edu/about/offices_and_divisions/sustainability/index.php" TargetMode="External"/><Relationship Id="rId81" Type="http://schemas.openxmlformats.org/officeDocument/2006/relationships/hyperlink" Target="https://sustainability.georgetown.edu/student-groups/" TargetMode="External"/><Relationship Id="rId86" Type="http://schemas.openxmlformats.org/officeDocument/2006/relationships/hyperlink" Target="https://sustainability.utah.edu/news-events/sustain/" TargetMode="External"/><Relationship Id="rId94" Type="http://schemas.openxmlformats.org/officeDocument/2006/relationships/hyperlink" Target="https://sustainablecampus.cornell.edu/building-energy-dashboard" TargetMode="External"/><Relationship Id="rId99" Type="http://schemas.openxmlformats.org/officeDocument/2006/relationships/hyperlink" Target="https://www.mcgill.ca/sustainability/files/sustainability/advisory_council_-_terms_of_ref_2020_0.pdf" TargetMode="External"/><Relationship Id="rId101" Type="http://schemas.openxmlformats.org/officeDocument/2006/relationships/hyperlink" Target="https://www.ocadu.ca/services/odesi/sustainability/sustainability-committe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https://www.decadeonrestoration.org/" TargetMode="External"/><Relationship Id="rId109" Type="http://schemas.openxmlformats.org/officeDocument/2006/relationships/header" Target="header9.xml"/><Relationship Id="rId34" Type="http://schemas.openxmlformats.org/officeDocument/2006/relationships/hyperlink" Target="https://move.unc.edu/cap/" TargetMode="External"/><Relationship Id="rId50" Type="http://schemas.openxmlformats.org/officeDocument/2006/relationships/hyperlink" Target="https://www.seattleu.edu/grounds/sustainable-landscape-management-practices/" TargetMode="External"/><Relationship Id="rId55" Type="http://schemas.openxmlformats.org/officeDocument/2006/relationships/hyperlink" Target="http://www.epa.gov/epp/pubs/products/epeat.htm" TargetMode="External"/><Relationship Id="rId76" Type="http://schemas.openxmlformats.org/officeDocument/2006/relationships/hyperlink" Target="https://sustainability.utah.edu/" TargetMode="External"/><Relationship Id="rId97" Type="http://schemas.openxmlformats.org/officeDocument/2006/relationships/hyperlink" Target="https://icap.sustainability.illinois.edu/project/energy-dashboard-project" TargetMode="External"/><Relationship Id="rId104"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hyperlink" Target="http://epa.gov/watersense/" TargetMode="External"/><Relationship Id="rId92" Type="http://schemas.openxmlformats.org/officeDocument/2006/relationships/hyperlink" Target="https://www.unh.edu/sustainability/sustainability-dashboard" TargetMode="External"/><Relationship Id="rId2" Type="http://schemas.openxmlformats.org/officeDocument/2006/relationships/customXml" Target="../customXml/item2.xml"/><Relationship Id="rId29" Type="http://schemas.openxmlformats.org/officeDocument/2006/relationships/hyperlink" Target="https://transportation.wisc.edu/accessible-transportation-options/circulator-shuttle/" TargetMode="External"/><Relationship Id="rId24" Type="http://schemas.openxmlformats.org/officeDocument/2006/relationships/hyperlink" Target="http://bikeshareub.com/" TargetMode="External"/><Relationship Id="rId40" Type="http://schemas.openxmlformats.org/officeDocument/2006/relationships/hyperlink" Target="https://www.decadeonrestoration.org/" TargetMode="External"/><Relationship Id="rId45" Type="http://schemas.openxmlformats.org/officeDocument/2006/relationships/hyperlink" Target="https://www.carleton.edu/sustainability/news/a-college-on-a-prairie/" TargetMode="External"/><Relationship Id="rId66" Type="http://schemas.openxmlformats.org/officeDocument/2006/relationships/hyperlink" Target="http://www.epa.gov/epp/pubs/products/epeat.htm" TargetMode="External"/><Relationship Id="rId87" Type="http://schemas.openxmlformats.org/officeDocument/2006/relationships/hyperlink" Target="https://uwosh.edu/sirt/peregrine-falcons/" TargetMode="External"/><Relationship Id="rId110" Type="http://schemas.openxmlformats.org/officeDocument/2006/relationships/fontTable" Target="fontTable.xml"/><Relationship Id="rId61" Type="http://schemas.openxmlformats.org/officeDocument/2006/relationships/hyperlink" Target="https://icap.sustainability.illinois.edu/project/sustainable-procurement" TargetMode="External"/><Relationship Id="rId82" Type="http://schemas.openxmlformats.org/officeDocument/2006/relationships/hyperlink" Target="https://www.businesswire.com/news/home/20140423006612/en/Georgetown-University-Launches-5-Million-Prize-A-Nationwide-Challenge-for-American-Communities-to-Reduce-Energy-Use" TargetMode="External"/><Relationship Id="rId19" Type="http://schemas.openxmlformats.org/officeDocument/2006/relationships/hyperlink" Target="https://transportation.wisc.edu/bicycling/bike-sharing/" TargetMode="External"/><Relationship Id="rId14" Type="http://schemas.openxmlformats.org/officeDocument/2006/relationships/footer" Target="footer2.xml"/><Relationship Id="rId30" Type="http://schemas.openxmlformats.org/officeDocument/2006/relationships/hyperlink" Target="https://www.bgsu.edu/parking-services/shuttle-services.html" TargetMode="External"/><Relationship Id="rId35" Type="http://schemas.openxmlformats.org/officeDocument/2006/relationships/hyperlink" Target="https://move.unc.edu/cap/prizes/" TargetMode="External"/><Relationship Id="rId56" Type="http://schemas.openxmlformats.org/officeDocument/2006/relationships/hyperlink" Target="http://www.energystar.gov/index.cfm?fuseaction=find_a_product" TargetMode="External"/><Relationship Id="rId77" Type="http://schemas.openxmlformats.org/officeDocument/2006/relationships/hyperlink" Target="https://uwosh.edu/sirt/" TargetMode="External"/><Relationship Id="rId100" Type="http://schemas.openxmlformats.org/officeDocument/2006/relationships/hyperlink" Target="https://www.sustainable.pitt.edu/team-member/chancellors-advisory-council-on-sustainability/" TargetMode="External"/><Relationship Id="rId105"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chrome-extension//efaidnbmnnnibpcajpcglclefindmkaj/https://www.seattleu.edu/media/grounds-landscaping-and-atheltic-fields/sustainable-grounds-management/SustainableLandscapeManagementOperations.pdf" TargetMode="External"/><Relationship Id="rId72" Type="http://schemas.openxmlformats.org/officeDocument/2006/relationships/hyperlink" Target="https://www.scu.edu/controller/purchasing/" TargetMode="External"/><Relationship Id="rId93" Type="http://schemas.openxmlformats.org/officeDocument/2006/relationships/hyperlink" Target="https://sustainability.uw.edu/campus/data" TargetMode="External"/><Relationship Id="rId98" Type="http://schemas.openxmlformats.org/officeDocument/2006/relationships/hyperlink" Target="https://sustainable.umn.edu/dashboard" TargetMode="External"/><Relationship Id="rId3" Type="http://schemas.openxmlformats.org/officeDocument/2006/relationships/customXml" Target="../customXml/item3.xml"/><Relationship Id="rId25" Type="http://schemas.openxmlformats.org/officeDocument/2006/relationships/hyperlink" Target="https://www.bing.com/videos/search?q=john+hopkins+university+zipcar+case+study&amp;&amp;view=detail&amp;mid=34862EB93AE8C02346A434862EB93AE8C02346A4&amp;&amp;FORM=VRDGAR&amp;ru=%2Fvideos%2Fsearch%3Fq%3Djohn%2Bhopkins%2Buniversity%2Bzipcar%2Bcase%2Bstudy%26qpvt%3Djohn%2Bhopkins%2Buniversity%2Bzipcar%2Bcase%2Bstudy%26FORM%3DVDRE" TargetMode="External"/><Relationship Id="rId46" Type="http://schemas.openxmlformats.org/officeDocument/2006/relationships/hyperlink" Target="https://www.ewu.edu/give/prairie/" TargetMode="External"/><Relationship Id="rId67" Type="http://schemas.openxmlformats.org/officeDocument/2006/relationships/hyperlink" Target="http://www.energystar.gov/index.cfm?fuseaction=find_a_product" TargetMode="External"/><Relationship Id="rId20" Type="http://schemas.openxmlformats.org/officeDocument/2006/relationships/hyperlink" Target="http://redbikes.org/" TargetMode="External"/><Relationship Id="rId41" Type="http://schemas.openxmlformats.org/officeDocument/2006/relationships/hyperlink" Target="http://chrome-extension//efaidnbmnnnibpcajpcglclefindmkaj/https://icap.sustainability.illinois.edu/files/projectupdate/6215/Exemplary%20Biodiversity%20Plans_A%20Compilation%20With%20Notes.pdf" TargetMode="External"/><Relationship Id="rId62" Type="http://schemas.openxmlformats.org/officeDocument/2006/relationships/hyperlink" Target="https://policylibrary.colostate.edu/policy.aspx?id=513" TargetMode="External"/><Relationship Id="rId83" Type="http://schemas.openxmlformats.org/officeDocument/2006/relationships/hyperlink" Target="https://usc-word-edit.officeapps.live.com/we/iv.Priorities%20of%20Ed%20&amp;%20Engage%20Committee:%20%20%201.Incoming%20student%20climate%20literacy%20%20%202.Behavior%20change%20&amp;%20choice%20architecture%20(optimize%20sustainable%20behaviors%20across%20campus%20%E2%80%93%20recycling,%20food,%20energy%20mgmt)%20%20%203.Living%20Lab%20Program%20Assessment%20%20%204.Low%20carbon%20business%20travel%20&amp;%20air%20carbon%20offsets" TargetMode="External"/><Relationship Id="rId88" Type="http://schemas.openxmlformats.org/officeDocument/2006/relationships/hyperlink" Target="https://sustainability.lehigh.edu/events"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D500AD9F1454B809F0127D81C0BCA" ma:contentTypeVersion="12" ma:contentTypeDescription="Create a new document." ma:contentTypeScope="" ma:versionID="3218c7ccbe6293864c330ba4a8657c1e">
  <xsd:schema xmlns:xsd="http://www.w3.org/2001/XMLSchema" xmlns:xs="http://www.w3.org/2001/XMLSchema" xmlns:p="http://schemas.microsoft.com/office/2006/metadata/properties" xmlns:ns2="8b3d7936-3776-4c82-912b-2acc80a45aca" xmlns:ns3="c7827d55-69e9-4a39-9e2c-40aa5e2bc3db" targetNamespace="http://schemas.microsoft.com/office/2006/metadata/properties" ma:root="true" ma:fieldsID="6c3b7748da1a1571d0ec1cff11f2554b" ns2:_="" ns3:_="">
    <xsd:import namespace="8b3d7936-3776-4c82-912b-2acc80a45aca"/>
    <xsd:import namespace="c7827d55-69e9-4a39-9e2c-40aa5e2bc3db"/>
    <xsd:element name="properties">
      <xsd:complexType>
        <xsd:sequence>
          <xsd:element name="documentManagement">
            <xsd:complexType>
              <xsd:all>
                <xsd:element ref="ns2:Notes"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d7936-3776-4c82-912b-2acc80a45aca"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27d55-69e9-4a39-9e2c-40aa5e2bc3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915f63-4d36-41ba-9860-057151d37cf2}" ma:internalName="TaxCatchAll" ma:showField="CatchAllData" ma:web="c7827d55-69e9-4a39-9e2c-40aa5e2bc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3d7936-3776-4c82-912b-2acc80a45aca">
      <Terms xmlns="http://schemas.microsoft.com/office/infopath/2007/PartnerControls"/>
    </lcf76f155ced4ddcb4097134ff3c332f>
    <Notes xmlns="8b3d7936-3776-4c82-912b-2acc80a45aca" xsi:nil="true"/>
    <TaxCatchAll xmlns="c7827d55-69e9-4a39-9e2c-40aa5e2bc3db" xsi:nil="true"/>
    <SharedWithUsers xmlns="c7827d55-69e9-4a39-9e2c-40aa5e2bc3db">
      <UserInfo>
        <DisplayName>Jerry Blazey</DisplayName>
        <AccountId>34</AccountId>
        <AccountType/>
      </UserInfo>
      <UserInfo>
        <DisplayName>Tom Parisi</DisplayName>
        <AccountId>45</AccountId>
        <AccountType/>
      </UserInfo>
    </SharedWithUsers>
  </documentManagement>
</p:properties>
</file>

<file path=customXml/itemProps1.xml><?xml version="1.0" encoding="utf-8"?>
<ds:datastoreItem xmlns:ds="http://schemas.openxmlformats.org/officeDocument/2006/customXml" ds:itemID="{CA58CCF6-6C98-4201-93F2-DA5B75131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d7936-3776-4c82-912b-2acc80a45aca"/>
    <ds:schemaRef ds:uri="c7827d55-69e9-4a39-9e2c-40aa5e2bc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536B7-A35A-C64E-B37C-A0C8BAF21EA7}">
  <ds:schemaRefs>
    <ds:schemaRef ds:uri="http://schemas.openxmlformats.org/officeDocument/2006/bibliography"/>
  </ds:schemaRefs>
</ds:datastoreItem>
</file>

<file path=customXml/itemProps3.xml><?xml version="1.0" encoding="utf-8"?>
<ds:datastoreItem xmlns:ds="http://schemas.openxmlformats.org/officeDocument/2006/customXml" ds:itemID="{0ED04538-C9C4-43F4-98BB-19606B297487}">
  <ds:schemaRefs>
    <ds:schemaRef ds:uri="http://schemas.microsoft.com/sharepoint/v3/contenttype/forms"/>
  </ds:schemaRefs>
</ds:datastoreItem>
</file>

<file path=customXml/itemProps4.xml><?xml version="1.0" encoding="utf-8"?>
<ds:datastoreItem xmlns:ds="http://schemas.openxmlformats.org/officeDocument/2006/customXml" ds:itemID="{F7BF8C9E-838A-4427-A62F-E21D45C6B9C6}">
  <ds:schemaRefs>
    <ds:schemaRef ds:uri="http://schemas.microsoft.com/office/2006/metadata/properties"/>
    <ds:schemaRef ds:uri="http://schemas.microsoft.com/office/infopath/2007/PartnerControls"/>
    <ds:schemaRef ds:uri="8b3d7936-3776-4c82-912b-2acc80a45aca"/>
    <ds:schemaRef ds:uri="c7827d55-69e9-4a39-9e2c-40aa5e2bc3db"/>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98</Pages>
  <Words>29129</Words>
  <Characters>166039</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Gallaher</dc:creator>
  <cp:keywords/>
  <dc:description/>
  <cp:lastModifiedBy>Holly Nicholson</cp:lastModifiedBy>
  <cp:revision>5</cp:revision>
  <cp:lastPrinted>2023-05-30T16:38:00Z</cp:lastPrinted>
  <dcterms:created xsi:type="dcterms:W3CDTF">2023-12-04T18:24:00Z</dcterms:created>
  <dcterms:modified xsi:type="dcterms:W3CDTF">2023-12-04T21:03:00Z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0x0101004B3D500AD9F1454B809F0127D81C0BCA</vt:lpwstr>
  </property>
  <property fmtid="{D5CDD505-2E9C-101B-9397-08002B2CF9AE}" pid="3" name="MediaServiceImageTags">
    <vt:lpwstr/>
  </property>
</Properties>
</file>